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1C09" w14:textId="4B3D2F35" w:rsidR="00276FF0" w:rsidRDefault="00276FF0" w:rsidP="00B36E93">
      <w:pPr>
        <w:jc w:val="center"/>
      </w:pPr>
      <w:r>
        <w:t xml:space="preserve">This is a post-peer-review, pre-copyedit version of an article published in Fisheries Research. The final copyedited version is available online at: </w:t>
      </w:r>
      <w:proofErr w:type="gramStart"/>
      <w:r w:rsidR="00C1499C" w:rsidRPr="00C1499C">
        <w:t>https://doi.org/10.1016/j.gloplacha.2023.104055</w:t>
      </w:r>
      <w:proofErr w:type="gramEnd"/>
    </w:p>
    <w:p w14:paraId="480DF8B4" w14:textId="64D55A89" w:rsidR="006844EB" w:rsidRDefault="00276FF0" w:rsidP="00B36E93">
      <w:pPr>
        <w:jc w:val="center"/>
        <w:sectPr w:rsidR="006844EB">
          <w:pgSz w:w="11906" w:h="16838"/>
          <w:pgMar w:top="1417" w:right="1701" w:bottom="1417" w:left="1701" w:header="708" w:footer="708" w:gutter="0"/>
          <w:cols w:space="708"/>
          <w:docGrid w:linePitch="360"/>
        </w:sectPr>
      </w:pPr>
      <w:r>
        <w:t>© 2021. This manuscript version is made available under the CC-BY-NC-ND 4.0 license https://creativecommons.org/licenses/by-nc-nd/4.0/</w:t>
      </w:r>
    </w:p>
    <w:p w14:paraId="3E70E06F" w14:textId="784CB59F" w:rsidR="00C22E30" w:rsidRDefault="00C22E30" w:rsidP="00B36E93">
      <w:pPr>
        <w:pStyle w:val="Ttulo"/>
        <w:jc w:val="both"/>
        <w:rPr>
          <w:color w:val="auto"/>
        </w:rPr>
      </w:pPr>
      <w:bookmarkStart w:id="0" w:name="_Hlk80696300"/>
      <w:bookmarkStart w:id="1" w:name="introduction"/>
      <w:r w:rsidRPr="005B7BBE">
        <w:rPr>
          <w:color w:val="auto"/>
        </w:rPr>
        <w:t xml:space="preserve">Implications for </w:t>
      </w:r>
      <w:r w:rsidR="00A306EF">
        <w:rPr>
          <w:color w:val="auto"/>
        </w:rPr>
        <w:t xml:space="preserve">the </w:t>
      </w:r>
      <w:r w:rsidRPr="005B7BBE">
        <w:rPr>
          <w:color w:val="auto"/>
        </w:rPr>
        <w:t xml:space="preserve">global tuna fishing industry of climate </w:t>
      </w:r>
      <w:r w:rsidR="00EA7C8C">
        <w:rPr>
          <w:color w:val="auto"/>
        </w:rPr>
        <w:t>change-driven</w:t>
      </w:r>
      <w:r w:rsidRPr="005B7BBE">
        <w:rPr>
          <w:color w:val="auto"/>
        </w:rPr>
        <w:t xml:space="preserve"> </w:t>
      </w:r>
      <w:r>
        <w:rPr>
          <w:color w:val="auto"/>
        </w:rPr>
        <w:t>alterations</w:t>
      </w:r>
      <w:r w:rsidRPr="005B7BBE">
        <w:rPr>
          <w:color w:val="auto"/>
        </w:rPr>
        <w:t xml:space="preserve"> in </w:t>
      </w:r>
      <w:r>
        <w:rPr>
          <w:color w:val="auto"/>
        </w:rPr>
        <w:t>productivity</w:t>
      </w:r>
      <w:r w:rsidRPr="005B7BBE">
        <w:rPr>
          <w:color w:val="auto"/>
        </w:rPr>
        <w:t xml:space="preserve"> and body sizes</w:t>
      </w:r>
      <w:r>
        <w:rPr>
          <w:color w:val="auto"/>
        </w:rPr>
        <w:t xml:space="preserve"> </w:t>
      </w:r>
    </w:p>
    <w:bookmarkEnd w:id="0"/>
    <w:p w14:paraId="0B5EE4EF" w14:textId="77777777" w:rsidR="00C22E30" w:rsidRPr="00AD57BE" w:rsidRDefault="00C22E30" w:rsidP="00B36E93">
      <w:pPr>
        <w:pStyle w:val="Author"/>
        <w:jc w:val="both"/>
      </w:pPr>
      <w:r>
        <w:t>Maite Erauskin-Extramiana</w:t>
      </w:r>
      <w:r>
        <w:rPr>
          <w:vertAlign w:val="superscript"/>
        </w:rPr>
        <w:t>1</w:t>
      </w:r>
      <w:r>
        <w:t>, Guillem Chust</w:t>
      </w:r>
      <w:r>
        <w:rPr>
          <w:vertAlign w:val="superscript"/>
        </w:rPr>
        <w:t>1</w:t>
      </w:r>
      <w:r>
        <w:t>, Haritz Arrizabalaga</w:t>
      </w:r>
      <w:r>
        <w:rPr>
          <w:vertAlign w:val="superscript"/>
        </w:rPr>
        <w:t>1</w:t>
      </w:r>
      <w:r>
        <w:t>, William W. L. Cheung</w:t>
      </w:r>
      <w:r>
        <w:rPr>
          <w:vertAlign w:val="superscript"/>
        </w:rPr>
        <w:t>2</w:t>
      </w:r>
      <w:r>
        <w:t>, Josu Santiago</w:t>
      </w:r>
      <w:r>
        <w:rPr>
          <w:vertAlign w:val="superscript"/>
        </w:rPr>
        <w:t>1</w:t>
      </w:r>
      <w:r>
        <w:t>, Gorka Merino</w:t>
      </w:r>
      <w:r>
        <w:rPr>
          <w:vertAlign w:val="superscript"/>
        </w:rPr>
        <w:t>1</w:t>
      </w:r>
      <w:r>
        <w:t>, Jose A. Fernandes-Salvador</w:t>
      </w:r>
      <w:r>
        <w:rPr>
          <w:vertAlign w:val="superscript"/>
        </w:rPr>
        <w:t>1</w:t>
      </w:r>
    </w:p>
    <w:p w14:paraId="528159CC" w14:textId="77777777" w:rsidR="00C22E30" w:rsidRPr="00A66FE7" w:rsidRDefault="00C22E30" w:rsidP="00B36E93">
      <w:pPr>
        <w:autoSpaceDE w:val="0"/>
        <w:autoSpaceDN w:val="0"/>
        <w:adjustRightInd w:val="0"/>
        <w:spacing w:after="0"/>
        <w:jc w:val="both"/>
        <w:rPr>
          <w:sz w:val="18"/>
          <w:szCs w:val="18"/>
        </w:rPr>
      </w:pPr>
      <w:r w:rsidRPr="00A66FE7">
        <w:rPr>
          <w:sz w:val="18"/>
          <w:szCs w:val="18"/>
          <w:vertAlign w:val="superscript"/>
        </w:rPr>
        <w:t>1</w:t>
      </w:r>
      <w:r w:rsidRPr="00A66FE7">
        <w:rPr>
          <w:rFonts w:ascii="Calibri" w:hAnsi="Calibri" w:cs="Calibri"/>
          <w:sz w:val="10"/>
          <w:szCs w:val="10"/>
        </w:rPr>
        <w:t xml:space="preserve"> </w:t>
      </w:r>
      <w:r w:rsidRPr="00A66FE7">
        <w:rPr>
          <w:sz w:val="18"/>
          <w:szCs w:val="18"/>
        </w:rPr>
        <w:t xml:space="preserve">AZTI, Marine Research, Basque Research and Technology Alliance (BRTA), Herrera Kaia, </w:t>
      </w:r>
      <w:proofErr w:type="spellStart"/>
      <w:r w:rsidRPr="00A66FE7">
        <w:rPr>
          <w:sz w:val="18"/>
          <w:szCs w:val="18"/>
        </w:rPr>
        <w:t>Portualdea</w:t>
      </w:r>
      <w:proofErr w:type="spellEnd"/>
      <w:r w:rsidRPr="00A66FE7">
        <w:rPr>
          <w:sz w:val="18"/>
          <w:szCs w:val="18"/>
        </w:rPr>
        <w:t xml:space="preserve"> z/g, 20110 </w:t>
      </w:r>
      <w:proofErr w:type="spellStart"/>
      <w:r w:rsidRPr="00A66FE7">
        <w:rPr>
          <w:sz w:val="18"/>
          <w:szCs w:val="18"/>
        </w:rPr>
        <w:t>Pasaia</w:t>
      </w:r>
      <w:proofErr w:type="spellEnd"/>
      <w:r w:rsidRPr="00A66FE7">
        <w:rPr>
          <w:sz w:val="18"/>
          <w:szCs w:val="18"/>
        </w:rPr>
        <w:t>, Gipuzkoa, Spain</w:t>
      </w:r>
    </w:p>
    <w:p w14:paraId="475ED10F" w14:textId="77777777" w:rsidR="00C22E30" w:rsidRDefault="00C22E30" w:rsidP="00B36E93">
      <w:pPr>
        <w:autoSpaceDE w:val="0"/>
        <w:autoSpaceDN w:val="0"/>
        <w:adjustRightInd w:val="0"/>
        <w:spacing w:after="0"/>
        <w:jc w:val="both"/>
        <w:rPr>
          <w:sz w:val="18"/>
          <w:szCs w:val="18"/>
        </w:rPr>
      </w:pPr>
      <w:r w:rsidRPr="00A66FE7">
        <w:rPr>
          <w:sz w:val="18"/>
          <w:szCs w:val="18"/>
          <w:vertAlign w:val="superscript"/>
        </w:rPr>
        <w:t>2</w:t>
      </w:r>
      <w:r w:rsidRPr="00A66FE7">
        <w:rPr>
          <w:sz w:val="18"/>
          <w:szCs w:val="18"/>
        </w:rPr>
        <w:t xml:space="preserve"> Institute for the Oceans and Fisheries, The University of British Columbia, Vancouver, BC V6 T 1Z4, Canada</w:t>
      </w:r>
    </w:p>
    <w:p w14:paraId="1B870026" w14:textId="77777777" w:rsidR="00C22E30" w:rsidRPr="00A66FE7" w:rsidRDefault="00C22E30" w:rsidP="00B36E93">
      <w:pPr>
        <w:autoSpaceDE w:val="0"/>
        <w:autoSpaceDN w:val="0"/>
        <w:adjustRightInd w:val="0"/>
        <w:spacing w:after="0"/>
        <w:jc w:val="both"/>
        <w:rPr>
          <w:sz w:val="18"/>
          <w:szCs w:val="18"/>
        </w:rPr>
      </w:pPr>
    </w:p>
    <w:p w14:paraId="251D6129" w14:textId="77777777" w:rsidR="00C22E30" w:rsidRDefault="00C22E30" w:rsidP="00B36E93">
      <w:pPr>
        <w:rPr>
          <w:rStyle w:val="Hipervnculo"/>
        </w:rPr>
      </w:pPr>
      <w:r>
        <w:t xml:space="preserve">Corresponding author’s e-mail: </w:t>
      </w:r>
      <w:hyperlink r:id="rId11" w:history="1">
        <w:r w:rsidRPr="00E4252A">
          <w:rPr>
            <w:rStyle w:val="Hipervnculo"/>
          </w:rPr>
          <w:t>merauskin@azti.es</w:t>
        </w:r>
      </w:hyperlink>
    </w:p>
    <w:p w14:paraId="732533F0" w14:textId="77777777" w:rsidR="00C22E30" w:rsidRPr="00BB06B5" w:rsidRDefault="00C22E30" w:rsidP="00B36E93">
      <w:pPr>
        <w:rPr>
          <w:color w:val="4F81BD" w:themeColor="accent1"/>
        </w:rPr>
      </w:pPr>
      <w:r>
        <w:t>Corresponding author’s address:</w:t>
      </w:r>
      <w:r w:rsidRPr="00BB06B5">
        <w:t xml:space="preserve"> AZTI, Marine Research, Basque Research and Technology Alliance (BRTA), Herrera Kaia, </w:t>
      </w:r>
      <w:proofErr w:type="spellStart"/>
      <w:r w:rsidRPr="00BB06B5">
        <w:t>Portualdea</w:t>
      </w:r>
      <w:proofErr w:type="spellEnd"/>
      <w:r w:rsidRPr="00BB06B5">
        <w:t xml:space="preserve"> z/g, 20110 </w:t>
      </w:r>
      <w:proofErr w:type="spellStart"/>
      <w:r w:rsidRPr="00BB06B5">
        <w:t>Pasaia</w:t>
      </w:r>
      <w:proofErr w:type="spellEnd"/>
      <w:r w:rsidRPr="00BB06B5">
        <w:t>, Gipuzkoa, Spain</w:t>
      </w:r>
    </w:p>
    <w:p w14:paraId="75467A6A" w14:textId="77777777" w:rsidR="00C22E30" w:rsidRDefault="00C22E30" w:rsidP="00B36E93">
      <w:pPr>
        <w:pStyle w:val="Ttulo1"/>
        <w:jc w:val="both"/>
        <w:rPr>
          <w:color w:val="auto"/>
        </w:rPr>
      </w:pPr>
      <w:r>
        <w:rPr>
          <w:color w:val="auto"/>
        </w:rPr>
        <w:t>Keywords</w:t>
      </w:r>
    </w:p>
    <w:p w14:paraId="5879DDCF" w14:textId="77777777" w:rsidR="00D7118D" w:rsidRDefault="00C22E30" w:rsidP="00B36E93">
      <w:pPr>
        <w:rPr>
          <w:i/>
          <w:iCs/>
        </w:rPr>
      </w:pPr>
      <w:r w:rsidRPr="00BD544D">
        <w:rPr>
          <w:i/>
          <w:iCs/>
        </w:rPr>
        <w:t>Tuna fishery, climate change, fishing pressure, future scenarios, Ecosystem-Based Model, Size Spectrum, Bioclimatic Envelope Model</w:t>
      </w:r>
    </w:p>
    <w:p w14:paraId="1B904427" w14:textId="6FC4EE33" w:rsidR="00D7118D" w:rsidRPr="00146D60" w:rsidRDefault="00F31683" w:rsidP="00B36E93">
      <w:pPr>
        <w:rPr>
          <w:b/>
          <w:bCs/>
        </w:rPr>
      </w:pPr>
      <w:r>
        <w:rPr>
          <w:b/>
          <w:bCs/>
        </w:rPr>
        <w:t>Acknowledgments</w:t>
      </w:r>
    </w:p>
    <w:p w14:paraId="00293201" w14:textId="1A9086FC" w:rsidR="00176E29" w:rsidRDefault="00D7118D" w:rsidP="00B36E93">
      <w:pPr>
        <w:jc w:val="both"/>
        <w:rPr>
          <w:lang w:val="en-GB"/>
        </w:rPr>
      </w:pPr>
      <w:bookmarkStart w:id="2" w:name="_Hlk61597817"/>
      <w:r w:rsidRPr="00277B61">
        <w:t xml:space="preserve">This research was funded by </w:t>
      </w:r>
      <w:r w:rsidR="00DD78B6">
        <w:t xml:space="preserve">the </w:t>
      </w:r>
      <w:r w:rsidR="00DD78B6" w:rsidRPr="00DD78B6">
        <w:t xml:space="preserve">Government of Spain Ministry </w:t>
      </w:r>
      <w:r w:rsidR="00DD78B6">
        <w:t>of Science and Innovation (EU-</w:t>
      </w:r>
      <w:proofErr w:type="spellStart"/>
      <w:r w:rsidR="00DD78B6">
        <w:t>Eranet</w:t>
      </w:r>
      <w:proofErr w:type="spellEnd"/>
      <w:r w:rsidR="00DD78B6">
        <w:t xml:space="preserve"> PCI2018-092995), </w:t>
      </w:r>
      <w:r w:rsidRPr="00277B61">
        <w:t>the project H2020 Mission Atlantic (Ref. Grant Agreement Number 862428)</w:t>
      </w:r>
      <w:r w:rsidR="00176E29">
        <w:t>,</w:t>
      </w:r>
      <w:r>
        <w:t xml:space="preserve"> the project H2020 </w:t>
      </w:r>
      <w:proofErr w:type="spellStart"/>
      <w:r>
        <w:t>FutureMARES</w:t>
      </w:r>
      <w:proofErr w:type="spellEnd"/>
      <w:r>
        <w:t xml:space="preserve"> (</w:t>
      </w:r>
      <w:r w:rsidRPr="00277B61">
        <w:t>Ref. Grant Agreement Number</w:t>
      </w:r>
      <w:r>
        <w:t xml:space="preserve"> </w:t>
      </w:r>
      <w:r>
        <w:rPr>
          <w:rStyle w:val="color12"/>
        </w:rPr>
        <w:t>869300</w:t>
      </w:r>
      <w:r>
        <w:t>)</w:t>
      </w:r>
      <w:r w:rsidR="00302E4D">
        <w:t xml:space="preserve">, </w:t>
      </w:r>
      <w:r w:rsidR="00BA5D02">
        <w:t xml:space="preserve">H2020 </w:t>
      </w:r>
      <w:r w:rsidR="00176E29">
        <w:t>SusTunTech (</w:t>
      </w:r>
      <w:r w:rsidR="00176E29" w:rsidRPr="00277B61">
        <w:t>Ref. Grant Agreement Number</w:t>
      </w:r>
      <w:bookmarkStart w:id="3" w:name="SuppTab1"/>
      <w:bookmarkEnd w:id="2"/>
      <w:r w:rsidR="00176E29">
        <w:t xml:space="preserve"> </w:t>
      </w:r>
      <w:r w:rsidR="00176E29" w:rsidRPr="00176E29">
        <w:t>869342</w:t>
      </w:r>
      <w:r w:rsidR="00176E29">
        <w:t>)</w:t>
      </w:r>
      <w:r w:rsidR="00302E4D">
        <w:t xml:space="preserve"> and the </w:t>
      </w:r>
      <w:r w:rsidR="00302E4D" w:rsidRPr="00302E4D">
        <w:t xml:space="preserve">SOMBEE </w:t>
      </w:r>
      <w:r w:rsidR="00302E4D">
        <w:t xml:space="preserve">project, </w:t>
      </w:r>
      <w:r w:rsidR="00302E4D" w:rsidRPr="00302E4D">
        <w:t xml:space="preserve">funded by </w:t>
      </w:r>
      <w:proofErr w:type="spellStart"/>
      <w:r w:rsidR="00302E4D" w:rsidRPr="00302E4D">
        <w:t>BiodivERsA</w:t>
      </w:r>
      <w:proofErr w:type="spellEnd"/>
      <w:r w:rsidR="00302E4D" w:rsidRPr="00302E4D">
        <w:t xml:space="preserve"> and the Belmont Forum under the joint </w:t>
      </w:r>
      <w:r w:rsidR="00795A53">
        <w:t>program</w:t>
      </w:r>
      <w:r w:rsidR="00302E4D" w:rsidRPr="00302E4D">
        <w:t xml:space="preserve"> "</w:t>
      </w:r>
      <w:proofErr w:type="spellStart"/>
      <w:r w:rsidR="00302E4D" w:rsidRPr="00302E4D">
        <w:t>BiodivScen</w:t>
      </w:r>
      <w:proofErr w:type="spellEnd"/>
      <w:r w:rsidR="00302E4D" w:rsidRPr="00302E4D">
        <w:t>”.</w:t>
      </w:r>
      <w:r>
        <w:t xml:space="preserve"> We thank Andrew Yool, DC. Dutay, </w:t>
      </w:r>
      <w:r w:rsidRPr="00B55AEB">
        <w:t>Changing Ocean Research Unit</w:t>
      </w:r>
      <w:r>
        <w:t xml:space="preserve"> from the University of British Columbia (UBC) and FISHMIP for sharing IPSL and MEDUSA biogeochemical models’ outputs used in this study and the Sea Around Us Project for biological data used in the model.</w:t>
      </w:r>
      <w:r w:rsidR="00EA7C8C">
        <w:t xml:space="preserve"> </w:t>
      </w:r>
      <w:bookmarkStart w:id="4" w:name="_Hlk97791808"/>
      <w:r w:rsidR="00EA7C8C">
        <w:t xml:space="preserve">We also thank Maria José Juan Jordá for sharing </w:t>
      </w:r>
      <w:r w:rsidR="00C10641">
        <w:t xml:space="preserve">the </w:t>
      </w:r>
      <w:r w:rsidR="00EA7C8C">
        <w:t>tuna stock assessment biomass estimations time series to conduct the comparison with the SS-DBEM model outputs.</w:t>
      </w:r>
    </w:p>
    <w:bookmarkEnd w:id="4"/>
    <w:p w14:paraId="68DC2E80" w14:textId="1A3AB47B" w:rsidR="00C22E30" w:rsidRPr="00D7118D" w:rsidRDefault="00D7118D" w:rsidP="00B36E93">
      <w:pPr>
        <w:jc w:val="both"/>
      </w:pPr>
      <w:r>
        <w:t xml:space="preserve"> </w:t>
      </w:r>
      <w:r w:rsidRPr="00DC5D5C">
        <w:t xml:space="preserve">This is </w:t>
      </w:r>
      <w:r>
        <w:t xml:space="preserve">a </w:t>
      </w:r>
      <w:r w:rsidRPr="00DC5D5C">
        <w:t xml:space="preserve">contribution </w:t>
      </w:r>
      <w:r w:rsidR="00807C1E" w:rsidRPr="00807C1E">
        <w:t xml:space="preserve">1147 </w:t>
      </w:r>
      <w:r w:rsidRPr="00DC5D5C">
        <w:t>from AZTI Marine Resear</w:t>
      </w:r>
      <w:bookmarkEnd w:id="3"/>
      <w:r>
        <w:t>ch.</w:t>
      </w:r>
      <w:r>
        <w:br w:type="page"/>
      </w:r>
    </w:p>
    <w:p w14:paraId="4B536A14" w14:textId="03C63CE9" w:rsidR="00517B97" w:rsidRPr="00D70C50" w:rsidRDefault="00517B97" w:rsidP="00B36E93">
      <w:pPr>
        <w:pStyle w:val="Ttulo1"/>
        <w:spacing w:before="0"/>
        <w:jc w:val="both"/>
        <w:rPr>
          <w:color w:val="auto"/>
        </w:rPr>
      </w:pPr>
      <w:r w:rsidRPr="00D70C50">
        <w:rPr>
          <w:color w:val="auto"/>
        </w:rPr>
        <w:lastRenderedPageBreak/>
        <w:t>Abstract</w:t>
      </w:r>
    </w:p>
    <w:p w14:paraId="3FF66788" w14:textId="775B117C" w:rsidR="00812C7C" w:rsidRPr="00D70C50" w:rsidRDefault="00677D85" w:rsidP="00B36E93">
      <w:pPr>
        <w:pStyle w:val="Textoindependiente"/>
        <w:spacing w:before="0"/>
        <w:jc w:val="both"/>
      </w:pPr>
      <w:bookmarkStart w:id="5" w:name="_Hlk107569812"/>
      <w:bookmarkStart w:id="6" w:name="_Hlk112743562"/>
      <w:r w:rsidRPr="009554CB">
        <w:t xml:space="preserve">Tunas </w:t>
      </w:r>
      <w:r>
        <w:t>and billfish</w:t>
      </w:r>
      <w:r w:rsidR="00AE2E45">
        <w:t>es</w:t>
      </w:r>
      <w:r>
        <w:t xml:space="preserve"> </w:t>
      </w:r>
      <w:r w:rsidRPr="009554CB">
        <w:t xml:space="preserve">are the main large pelagic </w:t>
      </w:r>
      <w:r>
        <w:t>commercial</w:t>
      </w:r>
      <w:r w:rsidRPr="009554CB">
        <w:t xml:space="preserve"> </w:t>
      </w:r>
      <w:r w:rsidR="00085B23">
        <w:t>fish</w:t>
      </w:r>
      <w:r w:rsidR="00C47356">
        <w:t xml:space="preserve"> </w:t>
      </w:r>
      <w:r w:rsidRPr="009554CB">
        <w:t>species</w:t>
      </w:r>
      <w:r w:rsidR="00C47356">
        <w:t>.</w:t>
      </w:r>
      <w:r w:rsidRPr="009554CB">
        <w:t xml:space="preserve"> </w:t>
      </w:r>
      <w:r w:rsidR="00C47356">
        <w:t>T</w:t>
      </w:r>
      <w:r w:rsidR="00BF5BE0">
        <w:t xml:space="preserve">unas </w:t>
      </w:r>
      <w:r w:rsidRPr="009554CB">
        <w:t>compris</w:t>
      </w:r>
      <w:r w:rsidR="00BF5BE0">
        <w:t>ed</w:t>
      </w:r>
      <w:r w:rsidRPr="009554CB">
        <w:t xml:space="preserve"> around </w:t>
      </w:r>
      <w:r w:rsidR="1645DE05">
        <w:t>5.5</w:t>
      </w:r>
      <w:r w:rsidRPr="009554CB">
        <w:t xml:space="preserve"> million </w:t>
      </w:r>
      <w:r w:rsidR="00795A53">
        <w:t>t</w:t>
      </w:r>
      <w:r w:rsidR="00A04B93">
        <w:t xml:space="preserve"> and USD 40 billion</w:t>
      </w:r>
      <w:r w:rsidR="00C47356">
        <w:t xml:space="preserve"> in 201</w:t>
      </w:r>
      <w:r w:rsidR="007215C1">
        <w:t>8</w:t>
      </w:r>
      <w:r w:rsidR="00BF5BE0">
        <w:t>.</w:t>
      </w:r>
      <w:r w:rsidR="00227EB1">
        <w:t xml:space="preserve"> </w:t>
      </w:r>
      <w:r w:rsidR="001819C4">
        <w:t xml:space="preserve">Climate change </w:t>
      </w:r>
      <w:r w:rsidR="00941343">
        <w:t xml:space="preserve">studies and projections </w:t>
      </w:r>
      <w:r w:rsidR="00BD6FA2">
        <w:t xml:space="preserve">estimate </w:t>
      </w:r>
      <w:r w:rsidR="00941343">
        <w:t xml:space="preserve">that </w:t>
      </w:r>
      <w:r w:rsidR="00785FA6">
        <w:t xml:space="preserve">overall, </w:t>
      </w:r>
      <w:r w:rsidR="00607A69">
        <w:t>global fish</w:t>
      </w:r>
      <w:r w:rsidR="00090B74">
        <w:t>eries</w:t>
      </w:r>
      <w:r w:rsidR="00607A69">
        <w:t xml:space="preserve"> </w:t>
      </w:r>
      <w:r w:rsidR="00090B74">
        <w:t xml:space="preserve">productivity </w:t>
      </w:r>
      <w:r w:rsidR="00785FA6">
        <w:t xml:space="preserve">will </w:t>
      </w:r>
      <w:r w:rsidR="00941343">
        <w:t xml:space="preserve">decrease </w:t>
      </w:r>
      <w:r w:rsidR="00090B74">
        <w:t>due to climate change</w:t>
      </w:r>
      <w:r w:rsidR="00941343">
        <w:t xml:space="preserve">. </w:t>
      </w:r>
      <w:bookmarkStart w:id="7" w:name="_Hlk93399301"/>
      <w:r w:rsidR="00941343">
        <w:t xml:space="preserve">However, </w:t>
      </w:r>
      <w:r w:rsidR="00E001A6">
        <w:t xml:space="preserve">there are </w:t>
      </w:r>
      <w:r w:rsidR="00785FA6">
        <w:t xml:space="preserve">seldom </w:t>
      </w:r>
      <w:r w:rsidR="00E001A6">
        <w:t>projection</w:t>
      </w:r>
      <w:r w:rsidR="00785FA6">
        <w:t>s of the climate-driven productivity</w:t>
      </w:r>
      <w:r w:rsidR="00E001A6">
        <w:t xml:space="preserve"> </w:t>
      </w:r>
      <w:r w:rsidR="00785FA6">
        <w:t xml:space="preserve">of the higher </w:t>
      </w:r>
      <w:r w:rsidR="00E001A6">
        <w:t>trophic levels where tunas and billfishes belong</w:t>
      </w:r>
      <w:bookmarkStart w:id="8" w:name="_Hlk93914896"/>
      <w:r w:rsidR="00E001A6">
        <w:t xml:space="preserve">. </w:t>
      </w:r>
      <w:bookmarkStart w:id="9" w:name="_Hlk94080001"/>
      <w:r w:rsidR="00785FA6">
        <w:t xml:space="preserve">In this work, we use a </w:t>
      </w:r>
      <w:r w:rsidR="009A60DB">
        <w:t>mechanistic</w:t>
      </w:r>
      <w:r w:rsidR="005712B7">
        <w:t xml:space="preserve"> model</w:t>
      </w:r>
      <w:r w:rsidR="004F1827">
        <w:t xml:space="preserve"> </w:t>
      </w:r>
      <w:r w:rsidR="00BF5BE0">
        <w:t xml:space="preserve">to </w:t>
      </w:r>
      <w:r w:rsidR="00785FA6">
        <w:t xml:space="preserve">evaluate </w:t>
      </w:r>
      <w:r w:rsidR="00BF5BE0">
        <w:t xml:space="preserve">the effects of climate change and fishing for </w:t>
      </w:r>
      <w:r w:rsidR="003704FE">
        <w:t xml:space="preserve">globally distributed </w:t>
      </w:r>
      <w:r w:rsidR="003B2BA8">
        <w:t xml:space="preserve">and commercially exploited </w:t>
      </w:r>
      <w:r w:rsidR="004C37A9">
        <w:t>seven</w:t>
      </w:r>
      <w:r w:rsidR="003704FE">
        <w:t xml:space="preserve"> tuna</w:t>
      </w:r>
      <w:r w:rsidR="00697D06">
        <w:t xml:space="preserve"> species</w:t>
      </w:r>
      <w:r w:rsidR="003704FE">
        <w:t xml:space="preserve"> </w:t>
      </w:r>
      <w:r w:rsidR="002E4963">
        <w:t>and</w:t>
      </w:r>
      <w:r w:rsidR="008936D0">
        <w:t xml:space="preserve"> </w:t>
      </w:r>
      <w:r w:rsidR="002E4963">
        <w:t xml:space="preserve">swordfish </w:t>
      </w:r>
      <w:r w:rsidR="003B2BA8">
        <w:t xml:space="preserve">which </w:t>
      </w:r>
      <w:r w:rsidR="00B76F12">
        <w:t xml:space="preserve">are </w:t>
      </w:r>
      <w:r w:rsidR="004D533A">
        <w:t xml:space="preserve">divided </w:t>
      </w:r>
      <w:r w:rsidR="00F31683">
        <w:t>into</w:t>
      </w:r>
      <w:r w:rsidR="004D533A">
        <w:rPr>
          <w:iCs/>
        </w:rPr>
        <w:t xml:space="preserve"> 3</w:t>
      </w:r>
      <w:r w:rsidR="00DB0B3F">
        <w:rPr>
          <w:iCs/>
        </w:rPr>
        <w:t>0</w:t>
      </w:r>
      <w:r w:rsidR="004D533A">
        <w:rPr>
          <w:iCs/>
        </w:rPr>
        <w:t xml:space="preserve"> </w:t>
      </w:r>
      <w:r w:rsidR="004D533A">
        <w:t>stocks</w:t>
      </w:r>
      <w:r w:rsidR="003704FE">
        <w:t xml:space="preserve"> </w:t>
      </w:r>
      <w:r w:rsidR="003B2BA8">
        <w:t>for management purposes</w:t>
      </w:r>
      <w:r w:rsidR="00697D06">
        <w:t>,</w:t>
      </w:r>
      <w:r w:rsidR="00785FA6">
        <w:t xml:space="preserve"> </w:t>
      </w:r>
      <w:r w:rsidR="00B8561C">
        <w:t xml:space="preserve">under </w:t>
      </w:r>
      <w:r w:rsidR="00785FA6">
        <w:t xml:space="preserve">a range of </w:t>
      </w:r>
      <w:r w:rsidR="00B8561C">
        <w:t>climate change (RCP 2.6 and 8.5) and fishing scenarios (</w:t>
      </w:r>
      <w:r w:rsidR="00DB0B3F">
        <w:t>from no fishing</w:t>
      </w:r>
      <w:r w:rsidR="00B8561C">
        <w:t xml:space="preserve"> to 1.</w:t>
      </w:r>
      <w:r w:rsidR="003B2BA8">
        <w:t xml:space="preserve">5 </w:t>
      </w:r>
      <w:r w:rsidR="00751D46">
        <w:t>times</w:t>
      </w:r>
      <w:r w:rsidR="00B8561C">
        <w:t xml:space="preserve"> </w:t>
      </w:r>
      <w:r w:rsidR="00090B74">
        <w:t xml:space="preserve">the fishing mortality (F) at the </w:t>
      </w:r>
      <w:r w:rsidR="00B8561C">
        <w:t>Maximum Sustainable Yield</w:t>
      </w:r>
      <w:r w:rsidR="00F41467">
        <w:t xml:space="preserve">, </w:t>
      </w:r>
      <w:r w:rsidR="008605EB">
        <w:t>F</w:t>
      </w:r>
      <w:r w:rsidR="00F41467" w:rsidRPr="008605EB">
        <w:rPr>
          <w:vertAlign w:val="subscript"/>
        </w:rPr>
        <w:t>MSY</w:t>
      </w:r>
      <w:r w:rsidR="00B8561C">
        <w:t>)</w:t>
      </w:r>
      <w:bookmarkEnd w:id="8"/>
      <w:bookmarkEnd w:id="9"/>
      <w:r w:rsidR="001846B2">
        <w:t xml:space="preserve"> from two Earth System Models (IPSL and MEDUSA)</w:t>
      </w:r>
      <w:r w:rsidR="00BF5BE0" w:rsidRPr="005715A1">
        <w:t>.</w:t>
      </w:r>
      <w:r w:rsidR="003704FE">
        <w:t xml:space="preserve"> </w:t>
      </w:r>
      <w:bookmarkEnd w:id="5"/>
      <w:r w:rsidR="00BF5BE0" w:rsidRPr="00280C43">
        <w:t xml:space="preserve">The results </w:t>
      </w:r>
      <w:r w:rsidR="004F4F37" w:rsidRPr="00280C43">
        <w:t xml:space="preserve">suggest that </w:t>
      </w:r>
      <w:r w:rsidR="00B37DBE" w:rsidRPr="00280C43">
        <w:t xml:space="preserve">high trophic level species </w:t>
      </w:r>
      <w:r w:rsidR="00C157F8" w:rsidRPr="00280C43">
        <w:t>will be more impacted by</w:t>
      </w:r>
      <w:r w:rsidR="00BF5BE0" w:rsidRPr="00280C43">
        <w:t xml:space="preserve"> climate change than </w:t>
      </w:r>
      <w:r w:rsidR="00C157F8" w:rsidRPr="00280C43">
        <w:t xml:space="preserve">by </w:t>
      </w:r>
      <w:r w:rsidR="00BF5BE0" w:rsidRPr="00280C43">
        <w:t>fishing pressure</w:t>
      </w:r>
      <w:r w:rsidR="003E45FC" w:rsidRPr="00280C43">
        <w:t xml:space="preserve"> </w:t>
      </w:r>
      <w:r w:rsidR="00785FA6" w:rsidRPr="00280C43">
        <w:t>under the assumption that they remain nearby</w:t>
      </w:r>
      <w:r w:rsidR="00142592" w:rsidRPr="00280C43">
        <w:t xml:space="preserve"> the</w:t>
      </w:r>
      <w:r w:rsidR="00931E67" w:rsidRPr="00280C43">
        <w:t>ir MSY</w:t>
      </w:r>
      <w:r w:rsidR="00785FA6" w:rsidRPr="00280C43">
        <w:t xml:space="preserve"> levels</w:t>
      </w:r>
      <w:r w:rsidR="00BF5BE0" w:rsidRPr="00280C43">
        <w:t>.</w:t>
      </w:r>
      <w:r w:rsidR="00280C43" w:rsidRPr="004359DB">
        <w:t xml:space="preserve"> However, no-fishing scenarios project much higher biomass.</w:t>
      </w:r>
      <w:r w:rsidR="00AB0EFE" w:rsidRPr="00280C43">
        <w:t xml:space="preserve"> </w:t>
      </w:r>
      <w:r w:rsidR="00280C43">
        <w:t xml:space="preserve">The overall productivity of the target species will decrease </w:t>
      </w:r>
      <w:r w:rsidR="00E16503">
        <w:t>by</w:t>
      </w:r>
      <w:r w:rsidR="00280C43">
        <w:t xml:space="preserve"> 36%</w:t>
      </w:r>
      <w:r w:rsidR="005269C3">
        <w:t xml:space="preserve"> and</w:t>
      </w:r>
      <w:r w:rsidR="00E16503">
        <w:t xml:space="preserve"> only </w:t>
      </w:r>
      <w:r w:rsidR="00085B23">
        <w:t xml:space="preserve">the </w:t>
      </w:r>
      <w:r w:rsidR="00E16503">
        <w:t xml:space="preserve">Pacific </w:t>
      </w:r>
      <w:r w:rsidR="00E16503" w:rsidRPr="00E16503">
        <w:t xml:space="preserve">bluefin </w:t>
      </w:r>
      <w:r w:rsidR="00E16503" w:rsidRPr="004359DB">
        <w:rPr>
          <w:iCs/>
        </w:rPr>
        <w:t>showing a slight increase</w:t>
      </w:r>
      <w:r w:rsidR="00E16503" w:rsidRPr="00E16503">
        <w:rPr>
          <w:iCs/>
        </w:rPr>
        <w:t xml:space="preserve"> in the future</w:t>
      </w:r>
      <w:r w:rsidR="00E16503">
        <w:rPr>
          <w:iCs/>
        </w:rPr>
        <w:t xml:space="preserve">. </w:t>
      </w:r>
      <w:r w:rsidR="00280C43" w:rsidRPr="00280C43">
        <w:rPr>
          <w:iCs/>
        </w:rPr>
        <w:t>Five species; Atlantic and Southern bluefins, swordfish, bigeye</w:t>
      </w:r>
      <w:r w:rsidR="00085B23">
        <w:rPr>
          <w:iCs/>
        </w:rPr>
        <w:t>,</w:t>
      </w:r>
      <w:r w:rsidR="00280C43" w:rsidRPr="00280C43">
        <w:rPr>
          <w:iCs/>
        </w:rPr>
        <w:t xml:space="preserve"> and albacore are estimated to decrease in biomass and size</w:t>
      </w:r>
      <w:r w:rsidR="00280C43">
        <w:rPr>
          <w:iCs/>
        </w:rPr>
        <w:t xml:space="preserve"> at different rates</w:t>
      </w:r>
      <w:r w:rsidR="00280C43" w:rsidRPr="00280C43">
        <w:rPr>
          <w:iCs/>
        </w:rPr>
        <w:t>. These species represent almost a third of the landings in the Atlantic Ocean and 10% in the Pacific Ocean</w:t>
      </w:r>
      <w:r w:rsidR="00280C43">
        <w:rPr>
          <w:iCs/>
        </w:rPr>
        <w:t xml:space="preserve"> being the bluefins, </w:t>
      </w:r>
      <w:r w:rsidR="00280C43" w:rsidRPr="00E16503">
        <w:rPr>
          <w:iCs/>
        </w:rPr>
        <w:t xml:space="preserve">the </w:t>
      </w:r>
      <w:r w:rsidR="00BC61F2">
        <w:rPr>
          <w:iCs/>
        </w:rPr>
        <w:t>highest-valued</w:t>
      </w:r>
      <w:r w:rsidR="00280C43" w:rsidRPr="00E16503">
        <w:rPr>
          <w:iCs/>
        </w:rPr>
        <w:t xml:space="preserve"> tuna species. </w:t>
      </w:r>
      <w:bookmarkEnd w:id="7"/>
      <w:r w:rsidR="00E16503" w:rsidRPr="004359DB">
        <w:t>On average,</w:t>
      </w:r>
      <w:r w:rsidR="00E7697A" w:rsidRPr="00E16503">
        <w:t xml:space="preserve"> </w:t>
      </w:r>
      <w:r w:rsidR="00EA7C8C" w:rsidRPr="00E16503">
        <w:t xml:space="preserve">the </w:t>
      </w:r>
      <w:r w:rsidR="003C363E" w:rsidRPr="00E16503">
        <w:t xml:space="preserve">body </w:t>
      </w:r>
      <w:r w:rsidR="005715A1" w:rsidRPr="00E16503">
        <w:t xml:space="preserve">size </w:t>
      </w:r>
      <w:r w:rsidR="00055F71" w:rsidRPr="00E16503">
        <w:t>is expected to decrease</w:t>
      </w:r>
      <w:r w:rsidR="00E16503" w:rsidRPr="004359DB">
        <w:t xml:space="preserve"> </w:t>
      </w:r>
      <w:r w:rsidR="00714F9B">
        <w:t>up to</w:t>
      </w:r>
      <w:r w:rsidR="00E7697A" w:rsidRPr="00E16503">
        <w:t xml:space="preserve"> </w:t>
      </w:r>
      <w:r w:rsidR="005715A1" w:rsidRPr="00E16503">
        <w:t xml:space="preserve">15% </w:t>
      </w:r>
      <w:r w:rsidR="00714F9B">
        <w:t>by 2050</w:t>
      </w:r>
      <w:r w:rsidR="009B3E72" w:rsidRPr="00E16503">
        <w:t>.</w:t>
      </w:r>
      <w:r w:rsidR="00DA1498" w:rsidRPr="00E16503">
        <w:t xml:space="preserve"> </w:t>
      </w:r>
      <w:r w:rsidR="00777173" w:rsidRPr="00E16503">
        <w:t>Fish p</w:t>
      </w:r>
      <w:r w:rsidR="00A51F7F" w:rsidRPr="00E16503">
        <w:t>rice</w:t>
      </w:r>
      <w:r w:rsidR="00F409E6" w:rsidRPr="00E16503">
        <w:t xml:space="preserve"> and demand</w:t>
      </w:r>
      <w:r w:rsidR="00A51F7F" w:rsidRPr="00E16503">
        <w:t xml:space="preserve"> </w:t>
      </w:r>
      <w:r w:rsidR="00237321" w:rsidRPr="00E16503">
        <w:t>are</w:t>
      </w:r>
      <w:r w:rsidR="00A51F7F" w:rsidRPr="00E16503">
        <w:t xml:space="preserve"> </w:t>
      </w:r>
      <w:r w:rsidR="003607FC" w:rsidRPr="00E16503">
        <w:t xml:space="preserve">partially </w:t>
      </w:r>
      <w:r w:rsidR="00A51F7F" w:rsidRPr="00E16503">
        <w:t>driven by body</w:t>
      </w:r>
      <w:r w:rsidR="00851DCA" w:rsidRPr="00E16503">
        <w:t xml:space="preserve"> </w:t>
      </w:r>
      <w:r w:rsidR="00A51F7F" w:rsidRPr="00E16503">
        <w:t>size</w:t>
      </w:r>
      <w:r w:rsidR="00777173" w:rsidRPr="00E16503">
        <w:t xml:space="preserve"> and therefore</w:t>
      </w:r>
      <w:r w:rsidR="00AD4D56" w:rsidRPr="00E16503">
        <w:t>,</w:t>
      </w:r>
      <w:r w:rsidR="006D573F" w:rsidRPr="00E16503">
        <w:t xml:space="preserve"> </w:t>
      </w:r>
      <w:r w:rsidR="00DD7A53" w:rsidRPr="00E16503">
        <w:t>revenue</w:t>
      </w:r>
      <w:r w:rsidR="00777173" w:rsidRPr="00E16503">
        <w:t>s</w:t>
      </w:r>
      <w:r w:rsidR="00AD4D56" w:rsidRPr="00E16503">
        <w:t xml:space="preserve"> can be reduced</w:t>
      </w:r>
      <w:r w:rsidR="006D573F" w:rsidRPr="00E16503">
        <w:t xml:space="preserve"> even </w:t>
      </w:r>
      <w:r w:rsidR="00386795" w:rsidRPr="00E16503">
        <w:t>in</w:t>
      </w:r>
      <w:r w:rsidR="00777173" w:rsidRPr="00E16503">
        <w:t xml:space="preserve"> </w:t>
      </w:r>
      <w:r w:rsidR="006D573F" w:rsidRPr="00E16503">
        <w:t xml:space="preserve">stocks </w:t>
      </w:r>
      <w:r w:rsidR="00386795" w:rsidRPr="00E16503">
        <w:t xml:space="preserve">with </w:t>
      </w:r>
      <w:r w:rsidR="00EA7C8C" w:rsidRPr="00E16503">
        <w:t xml:space="preserve">an </w:t>
      </w:r>
      <w:r w:rsidR="00777173" w:rsidRPr="00E16503">
        <w:t>increase</w:t>
      </w:r>
      <w:r w:rsidR="00386795" w:rsidRPr="00E16503">
        <w:t xml:space="preserve"> in</w:t>
      </w:r>
      <w:r w:rsidR="00777173" w:rsidRPr="00E16503">
        <w:t xml:space="preserve"> productivity</w:t>
      </w:r>
      <w:r w:rsidR="00A15489" w:rsidRPr="00E16503">
        <w:t xml:space="preserve">. </w:t>
      </w:r>
      <w:r w:rsidR="00AD4D56" w:rsidRPr="00E16503">
        <w:t>T</w:t>
      </w:r>
      <w:r w:rsidR="00777173" w:rsidRPr="00E16503">
        <w:t xml:space="preserve">he fishing industry </w:t>
      </w:r>
      <w:r w:rsidR="001E2B22" w:rsidRPr="00E16503">
        <w:t xml:space="preserve">can </w:t>
      </w:r>
      <w:r w:rsidR="00777173" w:rsidRPr="00E16503">
        <w:t>adapt to the changing climate by</w:t>
      </w:r>
      <w:r w:rsidR="003607FC" w:rsidRPr="00E16503">
        <w:t xml:space="preserve"> </w:t>
      </w:r>
      <w:r w:rsidR="00777173" w:rsidRPr="00E16503">
        <w:t xml:space="preserve">increasing </w:t>
      </w:r>
      <w:r w:rsidR="005D7348" w:rsidRPr="00E16503">
        <w:t xml:space="preserve">the </w:t>
      </w:r>
      <w:r w:rsidR="001E2B22" w:rsidRPr="00E16503">
        <w:t xml:space="preserve">value of </w:t>
      </w:r>
      <w:r w:rsidR="00777173" w:rsidRPr="00E16503">
        <w:t>fish</w:t>
      </w:r>
      <w:r w:rsidR="001E2B22" w:rsidRPr="00E16503">
        <w:t xml:space="preserve"> through</w:t>
      </w:r>
      <w:r w:rsidR="00F819BB" w:rsidRPr="00E16503">
        <w:t xml:space="preserve"> sustainability </w:t>
      </w:r>
      <w:r w:rsidR="004B6094" w:rsidRPr="00E16503">
        <w:t>certifications and</w:t>
      </w:r>
      <w:r w:rsidR="00CB56D5" w:rsidRPr="00E16503">
        <w:t xml:space="preserve"> </w:t>
      </w:r>
      <w:r w:rsidR="00777173" w:rsidRPr="00E16503">
        <w:t xml:space="preserve">reducing </w:t>
      </w:r>
      <w:r w:rsidR="00CB56D5" w:rsidRPr="00E16503">
        <w:t xml:space="preserve">fuel consumption </w:t>
      </w:r>
      <w:r w:rsidR="00662594" w:rsidRPr="00E16503">
        <w:t>and</w:t>
      </w:r>
      <w:r w:rsidR="00BF6FC1" w:rsidRPr="00E16503">
        <w:t xml:space="preserve"> </w:t>
      </w:r>
      <w:r w:rsidR="00CB56D5" w:rsidRPr="00E16503">
        <w:t xml:space="preserve">time at sea with </w:t>
      </w:r>
      <w:r w:rsidR="00BF6FC1" w:rsidRPr="00E16503">
        <w:t>higher</w:t>
      </w:r>
      <w:r w:rsidR="00AC7F91" w:rsidRPr="00E16503">
        <w:t xml:space="preserve"> digitalization</w:t>
      </w:r>
      <w:r w:rsidR="003607FC" w:rsidRPr="00E16503">
        <w:t>. R</w:t>
      </w:r>
      <w:r w:rsidR="00F91D88" w:rsidRPr="00E16503">
        <w:t xml:space="preserve">educing </w:t>
      </w:r>
      <w:r w:rsidR="004D3FCD" w:rsidRPr="00E16503">
        <w:t xml:space="preserve">fuel </w:t>
      </w:r>
      <w:r w:rsidR="00BB1C18" w:rsidRPr="00E16503">
        <w:t>consumption</w:t>
      </w:r>
      <w:r w:rsidR="004D3FCD" w:rsidRPr="00E16503">
        <w:t xml:space="preserve"> </w:t>
      </w:r>
      <w:r w:rsidR="0037239C" w:rsidRPr="00E16503">
        <w:t xml:space="preserve">would also </w:t>
      </w:r>
      <w:r w:rsidR="003E33DD" w:rsidRPr="00E16503">
        <w:t xml:space="preserve">be an additional </w:t>
      </w:r>
      <w:r w:rsidR="0037239C" w:rsidRPr="00E16503">
        <w:t xml:space="preserve">mitigation measure to climate change since it </w:t>
      </w:r>
      <w:r w:rsidR="003E33DD" w:rsidRPr="00E16503">
        <w:t xml:space="preserve">would </w:t>
      </w:r>
      <w:r w:rsidR="0037239C" w:rsidRPr="00E16503">
        <w:t xml:space="preserve">reduce </w:t>
      </w:r>
      <w:r w:rsidR="003E33DD" w:rsidRPr="00E16503">
        <w:t>CO</w:t>
      </w:r>
      <w:r w:rsidR="003E33DD" w:rsidRPr="00E16503">
        <w:rPr>
          <w:vertAlign w:val="subscript"/>
        </w:rPr>
        <w:t>2</w:t>
      </w:r>
      <w:r w:rsidR="003E33DD" w:rsidRPr="00E16503">
        <w:t xml:space="preserve"> </w:t>
      </w:r>
      <w:r w:rsidR="0037239C" w:rsidRPr="00E16503">
        <w:t>emissions</w:t>
      </w:r>
      <w:r w:rsidR="003E33DD" w:rsidRPr="00E16503">
        <w:t>.</w:t>
      </w:r>
      <w:bookmarkEnd w:id="6"/>
      <w:r w:rsidR="00812C7C">
        <w:rPr>
          <w:sz w:val="40"/>
          <w:szCs w:val="40"/>
        </w:rPr>
        <w:br w:type="page"/>
      </w:r>
    </w:p>
    <w:p w14:paraId="091FECD3" w14:textId="36FDC189" w:rsidR="00D97201" w:rsidRPr="00D70C50" w:rsidRDefault="009F62B7" w:rsidP="00B36E93">
      <w:pPr>
        <w:pStyle w:val="Ttulo1"/>
        <w:jc w:val="both"/>
        <w:rPr>
          <w:color w:val="auto"/>
          <w:sz w:val="36"/>
          <w:szCs w:val="36"/>
        </w:rPr>
      </w:pPr>
      <w:r w:rsidRPr="00D70C50">
        <w:rPr>
          <w:color w:val="auto"/>
          <w:sz w:val="36"/>
          <w:szCs w:val="36"/>
        </w:rPr>
        <w:lastRenderedPageBreak/>
        <w:t>1. Introduction</w:t>
      </w:r>
      <w:bookmarkEnd w:id="1"/>
    </w:p>
    <w:p w14:paraId="342C044C" w14:textId="5EC394B4" w:rsidR="008D3243" w:rsidRDefault="009F62B7" w:rsidP="00B36E93">
      <w:pPr>
        <w:pStyle w:val="FirstParagraph"/>
        <w:jc w:val="both"/>
      </w:pPr>
      <w:r>
        <w:t xml:space="preserve">Climate change is </w:t>
      </w:r>
      <w:r w:rsidR="001D671F">
        <w:t xml:space="preserve">one of the main </w:t>
      </w:r>
      <w:r>
        <w:t>stressor</w:t>
      </w:r>
      <w:r w:rsidR="001D671F">
        <w:t>s</w:t>
      </w:r>
      <w:r>
        <w:t xml:space="preserve"> over marine ecosystems and fisheries </w:t>
      </w:r>
      <w:r w:rsidR="00916ACE">
        <w:fldChar w:fldCharType="begin"/>
      </w:r>
      <w:r w:rsidR="0001497F">
        <w:instrText xml:space="preserve"> ADDIN EN.CITE &lt;EndNote&gt;&lt;Cite&gt;&lt;Author&gt;Brander&lt;/Author&gt;&lt;Year&gt;2010&lt;/Year&gt;&lt;RecNum&gt;1159&lt;/RecNum&gt;&lt;DisplayText&gt;(Brander, 2010)&lt;/DisplayText&gt;&lt;record&gt;&lt;rec-number&gt;1159&lt;/rec-number&gt;&lt;foreign-keys&gt;&lt;key app="EN" db-id="zarrzs52t59zrseaeevp0evq2vaf0avwtfzw" timestamp="1567435436"&gt;1159&lt;/key&gt;&lt;/foreign-keys&gt;&lt;ref-type name="Journal Article"&gt;17&lt;/ref-type&gt;&lt;contributors&gt;&lt;authors&gt;&lt;author&gt;Brander, Keith&lt;/author&gt;&lt;/authors&gt;&lt;/contributors&gt;&lt;titles&gt;&lt;title&gt;Impacts of climate change on fisheries&lt;/title&gt;&lt;secondary-title&gt;Journal of Marine Systems&lt;/secondary-title&gt;&lt;/titles&gt;&lt;periodical&gt;&lt;full-title&gt;Journal of Marine Systems&lt;/full-title&gt;&lt;abbr-1&gt;J. Mar. Syst.&lt;/abbr-1&gt;&lt;/periodical&gt;&lt;pages&gt;389-402&lt;/pages&gt;&lt;volume&gt;79&lt;/volume&gt;&lt;number&gt;3-4&lt;/number&gt;&lt;dates&gt;&lt;year&gt;2010&lt;/year&gt;&lt;/dates&gt;&lt;isbn&gt;0924-7963&lt;/isbn&gt;&lt;label&gt;Brander2010&lt;/label&gt;&lt;urls&gt;&lt;/urls&gt;&lt;/record&gt;&lt;/Cite&gt;&lt;/EndNote&gt;</w:instrText>
      </w:r>
      <w:r w:rsidR="00916ACE">
        <w:fldChar w:fldCharType="separate"/>
      </w:r>
      <w:r w:rsidR="00916ACE">
        <w:rPr>
          <w:noProof/>
        </w:rPr>
        <w:t>(</w:t>
      </w:r>
      <w:hyperlink w:anchor="_ENREF_21" w:tooltip="Brander, 2010 #1159" w:history="1">
        <w:r w:rsidR="00C1499C">
          <w:rPr>
            <w:noProof/>
          </w:rPr>
          <w:t>Brander, 2010</w:t>
        </w:r>
      </w:hyperlink>
      <w:r w:rsidR="00916ACE">
        <w:rPr>
          <w:noProof/>
        </w:rPr>
        <w:t>)</w:t>
      </w:r>
      <w:r w:rsidR="00916ACE">
        <w:fldChar w:fldCharType="end"/>
      </w:r>
      <w:r>
        <w:t xml:space="preserve">, </w:t>
      </w:r>
      <w:r w:rsidR="00085B23">
        <w:t>which</w:t>
      </w:r>
      <w:r w:rsidR="0009769F">
        <w:t xml:space="preserve"> </w:t>
      </w:r>
      <w:r w:rsidR="00ED4389">
        <w:t xml:space="preserve">is </w:t>
      </w:r>
      <w:r w:rsidR="0009769F">
        <w:t>modulat</w:t>
      </w:r>
      <w:r w:rsidR="00ED4389">
        <w:t>ing</w:t>
      </w:r>
      <w:r w:rsidR="0009769F">
        <w:t xml:space="preserve"> </w:t>
      </w:r>
      <w:r>
        <w:t>the distribution of biodiversity</w:t>
      </w:r>
      <w:r w:rsidR="0009769F">
        <w:t xml:space="preserve"> and productivity</w:t>
      </w:r>
      <w:r>
        <w:t xml:space="preserve"> with </w:t>
      </w:r>
      <w:r w:rsidR="00F600C2">
        <w:t xml:space="preserve">a </w:t>
      </w:r>
      <w:r w:rsidR="0009769F">
        <w:t xml:space="preserve">direct </w:t>
      </w:r>
      <w:r>
        <w:t xml:space="preserve">impact </w:t>
      </w:r>
      <w:r w:rsidR="00F600C2">
        <w:t xml:space="preserve">on </w:t>
      </w:r>
      <w:r w:rsidR="0009769F">
        <w:t xml:space="preserve">fishing </w:t>
      </w:r>
      <w:r>
        <w:t xml:space="preserve">communities, </w:t>
      </w:r>
      <w:r w:rsidR="003E33DD">
        <w:t xml:space="preserve">fishery </w:t>
      </w:r>
      <w:r>
        <w:t xml:space="preserve">managers, </w:t>
      </w:r>
      <w:r w:rsidR="00326FDB">
        <w:t>economies,</w:t>
      </w:r>
      <w:r>
        <w:t xml:space="preserve"> and </w:t>
      </w:r>
      <w:r w:rsidR="003E33DD">
        <w:t>ultimately the future fishing opportunities for mankind</w:t>
      </w:r>
      <w:r w:rsidR="00916ACE">
        <w:t xml:space="preserve"> </w:t>
      </w:r>
      <w:r w:rsidR="00916ACE">
        <w:fldChar w:fldCharType="begin">
          <w:fldData xml:space="preserve">PEVuZE5vdGU+PENpdGU+PEF1dGhvcj5CdXJyb3dzPC9BdXRob3I+PFllYXI+MjAxMTwvWWVhcj48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</w:fldData>
        </w:fldChar>
      </w:r>
      <w:r w:rsidR="001F2FA0">
        <w:instrText xml:space="preserve"> ADDIN EN.CITE </w:instrText>
      </w:r>
      <w:r w:rsidR="001F2FA0">
        <w:fldChar w:fldCharType="begin">
          <w:fldData xml:space="preserve">PEVuZE5vdGU+PENpdGU+PEF1dGhvcj5CdXJyb3dzPC9BdXRob3I+PFllYXI+MjAxMTwvWWVhcj48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</w:fldData>
        </w:fldChar>
      </w:r>
      <w:r w:rsidR="001F2FA0">
        <w:instrText xml:space="preserve"> ADDIN EN.CITE.DATA </w:instrText>
      </w:r>
      <w:r w:rsidR="001F2FA0">
        <w:fldChar w:fldCharType="end"/>
      </w:r>
      <w:r w:rsidR="00916ACE">
        <w:fldChar w:fldCharType="separate"/>
      </w:r>
      <w:r w:rsidR="00745802">
        <w:rPr>
          <w:noProof/>
        </w:rPr>
        <w:t>(</w:t>
      </w:r>
      <w:hyperlink w:anchor="_ENREF_24" w:tooltip="Burrows, 2011 #345" w:history="1">
        <w:r w:rsidR="00C1499C">
          <w:rPr>
            <w:noProof/>
          </w:rPr>
          <w:t>Burrows et al., 2011</w:t>
        </w:r>
      </w:hyperlink>
      <w:r w:rsidR="00745802">
        <w:rPr>
          <w:noProof/>
        </w:rPr>
        <w:t xml:space="preserve">; </w:t>
      </w:r>
      <w:hyperlink w:anchor="_ENREF_31" w:tooltip="Cheung, 2009 #970" w:history="1">
        <w:r w:rsidR="00C1499C">
          <w:rPr>
            <w:noProof/>
          </w:rPr>
          <w:t>Cheung et al., 2009</w:t>
        </w:r>
      </w:hyperlink>
      <w:r w:rsidR="00745802">
        <w:rPr>
          <w:noProof/>
        </w:rPr>
        <w:t xml:space="preserve">; </w:t>
      </w:r>
      <w:hyperlink w:anchor="_ENREF_68" w:tooltip="Hobday, 2015 #628" w:history="1">
        <w:r w:rsidR="00C1499C">
          <w:rPr>
            <w:noProof/>
          </w:rPr>
          <w:t>Hobday et al., 2015</w:t>
        </w:r>
      </w:hyperlink>
      <w:r w:rsidR="00745802">
        <w:rPr>
          <w:noProof/>
        </w:rPr>
        <w:t xml:space="preserve">; </w:t>
      </w:r>
      <w:hyperlink w:anchor="_ENREF_89" w:tooltip="Karp, 2019 #1204" w:history="1">
        <w:r w:rsidR="00C1499C">
          <w:rPr>
            <w:noProof/>
          </w:rPr>
          <w:t>Karp et al., 2019</w:t>
        </w:r>
      </w:hyperlink>
      <w:r w:rsidR="00745802">
        <w:rPr>
          <w:noProof/>
        </w:rPr>
        <w:t xml:space="preserve">; </w:t>
      </w:r>
      <w:hyperlink w:anchor="_ENREF_112" w:tooltip="Pecl, 2017 #704" w:history="1">
        <w:r w:rsidR="00C1499C">
          <w:rPr>
            <w:noProof/>
          </w:rPr>
          <w:t>Pecl et al., 2017</w:t>
        </w:r>
      </w:hyperlink>
      <w:r w:rsidR="00745802">
        <w:rPr>
          <w:noProof/>
        </w:rPr>
        <w:t xml:space="preserve">; </w:t>
      </w:r>
      <w:hyperlink w:anchor="_ENREF_115" w:tooltip="Peterson, 2002 #1202" w:history="1">
        <w:r w:rsidR="00C1499C">
          <w:rPr>
            <w:noProof/>
          </w:rPr>
          <w:t>Peterson et al., 2002</w:t>
        </w:r>
      </w:hyperlink>
      <w:r w:rsidR="00745802">
        <w:rPr>
          <w:noProof/>
        </w:rPr>
        <w:t xml:space="preserve">; </w:t>
      </w:r>
      <w:hyperlink w:anchor="_ENREF_144" w:tooltip="Weng, 2015 #1067" w:history="1">
        <w:r w:rsidR="00C1499C">
          <w:rPr>
            <w:noProof/>
          </w:rPr>
          <w:t>Weng et al., 2015</w:t>
        </w:r>
      </w:hyperlink>
      <w:r w:rsidR="00745802">
        <w:rPr>
          <w:noProof/>
        </w:rPr>
        <w:t>)</w:t>
      </w:r>
      <w:r w:rsidR="00916ACE">
        <w:fldChar w:fldCharType="end"/>
      </w:r>
      <w:r>
        <w:t>. Under climate change scenarios, a</w:t>
      </w:r>
      <w:r w:rsidR="007401ED">
        <w:t>n amplification of the</w:t>
      </w:r>
      <w:r>
        <w:t xml:space="preserve"> hydroclimatic signal </w:t>
      </w:r>
      <w:r w:rsidR="00A6007F">
        <w:t>is</w:t>
      </w:r>
      <w:r w:rsidR="007401ED">
        <w:t xml:space="preserve"> predicted </w:t>
      </w:r>
      <w:r>
        <w:t>up the plankton food web</w:t>
      </w:r>
      <w:r w:rsidR="00916ACE">
        <w:t xml:space="preserve"> </w:t>
      </w:r>
      <w:r w:rsidR="00916ACE">
        <w:fldChar w:fldCharType="begin"/>
      </w:r>
      <w:r w:rsidR="0001497F">
        <w:instrText xml:space="preserve"> ADDIN EN.CITE &lt;EndNote&gt;&lt;Cite&gt;&lt;Author&gt;Chust&lt;/Author&gt;&lt;Year&gt;2014&lt;/Year&gt;&lt;RecNum&gt;523&lt;/RecNum&gt;&lt;DisplayText&gt;(Chust et al., 2014)&lt;/DisplayText&gt;&lt;record&gt;&lt;rec-number&gt;523&lt;/rec-number&gt;&lt;foreign-keys&gt;&lt;key app="EN" db-id="zarrzs52t59zrseaeevp0evq2vaf0avwtfzw" timestamp="1493202964"&gt;523&lt;/key&gt;&lt;/foreign-keys&gt;&lt;ref-type name="Journal Article"&gt;17&lt;/ref-type&gt;&lt;contributors&gt;&lt;authors&gt;&lt;author&gt;Chust, Guillem&lt;/author&gt;&lt;author&gt;Allen, J&lt;/author&gt;&lt;author&gt;Bopp, Laurent&lt;/author&gt;&lt;author&gt;Schrum, Corinna&lt;/author&gt;&lt;author&gt;Holt, Jason&lt;/author&gt;&lt;author&gt;Tsiaras, Kostas&lt;/author&gt;&lt;author&gt;Zavatarelli, Marco&lt;/author&gt;&lt;author&gt;Chifflet, Marina&lt;/author&gt;&lt;author&gt;Cannaby, Heather&lt;/author&gt;&lt;author&gt;Dadou, Isabelle&lt;/author&gt;&lt;/authors&gt;&lt;/contributors&gt;&lt;titles&gt;&lt;title&gt;Biomass changes and trophic amplification of plankton in a warmer ocean&lt;/title&gt;&lt;secondary-title&gt;Global Change Biology&lt;/secondary-title&gt;&lt;/titles&gt;&lt;pages&gt;2124-2139&lt;/pages&gt;&lt;volume&gt;20&lt;/volume&gt;&lt;number&gt;7&lt;/number&gt;&lt;dates&gt;&lt;year&gt;2014&lt;/year&gt;&lt;/dates&gt;&lt;isbn&gt;1365-2486&lt;/isbn&gt;&lt;label&gt;Chust2014&lt;/label&gt;&lt;urls&gt;&lt;/urls&gt;&lt;/record&gt;&lt;/Cite&gt;&lt;/EndNote&gt;</w:instrText>
      </w:r>
      <w:r w:rsidR="00916ACE">
        <w:fldChar w:fldCharType="separate"/>
      </w:r>
      <w:r w:rsidR="00432441">
        <w:rPr>
          <w:noProof/>
        </w:rPr>
        <w:t>(</w:t>
      </w:r>
      <w:hyperlink w:anchor="_ENREF_34" w:tooltip="Chust, 2014 #523" w:history="1">
        <w:r w:rsidR="00C1499C">
          <w:rPr>
            <w:noProof/>
          </w:rPr>
          <w:t>Chust et al., 2014</w:t>
        </w:r>
      </w:hyperlink>
      <w:r w:rsidR="00432441">
        <w:rPr>
          <w:noProof/>
        </w:rPr>
        <w:t>)</w:t>
      </w:r>
      <w:r w:rsidR="00916ACE">
        <w:fldChar w:fldCharType="end"/>
      </w:r>
      <w:r>
        <w:t xml:space="preserve"> </w:t>
      </w:r>
      <w:r w:rsidR="009F66BC">
        <w:t>to</w:t>
      </w:r>
      <w:r>
        <w:t xml:space="preserve"> higher trophic </w:t>
      </w:r>
      <w:r w:rsidR="00F600C2">
        <w:t>levels</w:t>
      </w:r>
      <w:r w:rsidR="007401ED">
        <w:t>’</w:t>
      </w:r>
      <w:r w:rsidR="00F600C2">
        <w:t xml:space="preserve"> </w:t>
      </w:r>
      <w:r w:rsidR="003B180B">
        <w:t>productivity</w:t>
      </w:r>
      <w:r w:rsidR="00A6007F">
        <w:t xml:space="preserve"> </w:t>
      </w:r>
      <w:r w:rsidR="007401ED">
        <w:t>in the future</w:t>
      </w:r>
      <w:r w:rsidR="00916ACE">
        <w:t xml:space="preserve"> </w:t>
      </w:r>
      <w:r w:rsidR="00916ACE">
        <w:fldChar w:fldCharType="begin">
          <w:fldData xml:space="preserve">PEVuZE5vdGU+PENpdGU+PEF1dGhvcj5Mb3R6ZTwvQXV0aG9yPjxZZWFyPjIwMTk8L1llYXI+PFJl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</w:fldData>
        </w:fldChar>
      </w:r>
      <w:r w:rsidR="0001497F">
        <w:instrText xml:space="preserve"> ADDIN EN.CITE </w:instrText>
      </w:r>
      <w:r w:rsidR="0001497F">
        <w:fldChar w:fldCharType="begin">
          <w:fldData xml:space="preserve">PEVuZE5vdGU+PENpdGU+PEF1dGhvcj5Mb3R6ZTwvQXV0aG9yPjxZZWFyPjIwMTk8L1llYXI+PFJl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</w:fldData>
        </w:fldChar>
      </w:r>
      <w:r w:rsidR="0001497F">
        <w:instrText xml:space="preserve"> ADDIN EN.CITE.DATA </w:instrText>
      </w:r>
      <w:r w:rsidR="0001497F">
        <w:fldChar w:fldCharType="end"/>
      </w:r>
      <w:r w:rsidR="00916ACE">
        <w:fldChar w:fldCharType="separate"/>
      </w:r>
      <w:r w:rsidR="00733888">
        <w:rPr>
          <w:noProof/>
        </w:rPr>
        <w:t>(</w:t>
      </w:r>
      <w:hyperlink w:anchor="_ENREF_97" w:tooltip="Lotze, 2019 #1206" w:history="1">
        <w:r w:rsidR="00C1499C">
          <w:rPr>
            <w:noProof/>
          </w:rPr>
          <w:t>Lotze et al., 2019</w:t>
        </w:r>
      </w:hyperlink>
      <w:r w:rsidR="00733888">
        <w:rPr>
          <w:noProof/>
        </w:rPr>
        <w:t xml:space="preserve">; </w:t>
      </w:r>
      <w:hyperlink w:anchor="_ENREF_133" w:tooltip="Tittensor, 2021 #1711" w:history="1">
        <w:r w:rsidR="00C1499C">
          <w:rPr>
            <w:noProof/>
          </w:rPr>
          <w:t>Tittensor et al., 2021</w:t>
        </w:r>
      </w:hyperlink>
      <w:r w:rsidR="00733888">
        <w:rPr>
          <w:noProof/>
        </w:rPr>
        <w:t>)</w:t>
      </w:r>
      <w:r w:rsidR="00916ACE">
        <w:fldChar w:fldCharType="end"/>
      </w:r>
      <w:r w:rsidRPr="001F07CC">
        <w:t xml:space="preserve">. </w:t>
      </w:r>
      <w:bookmarkStart w:id="10" w:name="_Hlk107570460"/>
      <w:bookmarkStart w:id="11" w:name="_Hlk113878544"/>
      <w:r w:rsidR="00B47019">
        <w:t>C</w:t>
      </w:r>
      <w:r w:rsidR="00243BB3">
        <w:t>limate change</w:t>
      </w:r>
      <w:r w:rsidR="00B47019">
        <w:t xml:space="preserve"> </w:t>
      </w:r>
      <w:r w:rsidR="00F44E49">
        <w:t xml:space="preserve">also </w:t>
      </w:r>
      <w:r w:rsidR="00B63E01">
        <w:t xml:space="preserve">causes </w:t>
      </w:r>
      <w:r w:rsidR="00110E51">
        <w:t xml:space="preserve">regime </w:t>
      </w:r>
      <w:r>
        <w:t>shifts</w:t>
      </w:r>
      <w:r w:rsidR="00DC3032">
        <w:t xml:space="preserve"> (permanent </w:t>
      </w:r>
      <w:r w:rsidR="00F44E49">
        <w:t xml:space="preserve">changes </w:t>
      </w:r>
      <w:r w:rsidR="00DC3032">
        <w:t xml:space="preserve">in the spatial distribution of species </w:t>
      </w:r>
      <w:r w:rsidR="00DC3032">
        <w:fldChar w:fldCharType="begin"/>
      </w:r>
      <w:r w:rsidR="001F2FA0">
        <w:instrText xml:space="preserve"> ADDIN EN.CITE &lt;EndNote&gt;&lt;Cite&gt;&lt;Author&gt;Karp&lt;/Author&gt;&lt;Year&gt;2019&lt;/Year&gt;&lt;RecNum&gt;1204&lt;/RecNum&gt;&lt;DisplayText&gt;(Karp et al., 2019)&lt;/DisplayText&gt;&lt;record&gt;&lt;rec-number&gt;1204&lt;/rec-number&gt;&lt;foreign-keys&gt;&lt;key app="EN" db-id="zarrzs52t59zrseaeevp0evq2vaf0avwtfzw" timestamp="1569911902"&gt;1204&lt;/key&gt;&lt;/foreign-keys&gt;&lt;ref-type name="Journal Article"&gt;17&lt;/ref-type&gt;&lt;contributors&gt;&lt;authors&gt;&lt;author&gt;Karp, Melissa A&lt;/author&gt;&lt;author&gt;Peterson, Jay O&lt;/author&gt;&lt;author&gt;Lynch, Patrick D&lt;/author&gt;&lt;author&gt;Griffis, Roger B&lt;/author&gt;&lt;author&gt;Adams, Charles F&lt;/author&gt;&lt;author&gt;Arnold, William S&lt;/author&gt;&lt;author&gt;Barnett, Lewis AK&lt;/author&gt;&lt;author&gt;deReynier, Yvonne&lt;/author&gt;&lt;author&gt;DiCosimo, Jane&lt;/author&gt;&lt;author&gt;Fenske, Kari H&lt;/author&gt;&lt;/authors&gt;&lt;/contributors&gt;&lt;titles&gt;&lt;title&gt;Accounting for shifting distributions and changing productivity in the development of scientific advice for fishery management&lt;/title&gt;&lt;secondary-title&gt;ICES Journal of Marine Science&lt;/secondary-title&gt;&lt;/titles&gt;&lt;periodical&gt;&lt;full-title&gt;ICES Journal of Marine Science&lt;/full-title&gt;&lt;abbr-1&gt;ICES J. Mar. Sci.&lt;/abbr-1&gt;&lt;abbr-2&gt;ICES J Mar Sci.&lt;/abbr-2&gt;&lt;/periodical&gt;&lt;pages&gt;1305-1315&lt;/pages&gt;&lt;volume&gt;76(5)&lt;/volume&gt;&lt;dates&gt;&lt;year&gt;2019&lt;/year&gt;&lt;/dates&gt;&lt;label&gt;Karp2019&lt;/label&gt;&lt;urls&gt;&lt;/urls&gt;&lt;/record&gt;&lt;/Cite&gt;&lt;/EndNote&gt;</w:instrText>
      </w:r>
      <w:r w:rsidR="00DC3032">
        <w:fldChar w:fldCharType="separate"/>
      </w:r>
      <w:r w:rsidR="00DC3032">
        <w:rPr>
          <w:noProof/>
        </w:rPr>
        <w:t>(</w:t>
      </w:r>
      <w:hyperlink w:anchor="_ENREF_89" w:tooltip="Karp, 2019 #1204" w:history="1">
        <w:r w:rsidR="00C1499C">
          <w:rPr>
            <w:noProof/>
          </w:rPr>
          <w:t>Karp et al., 2019</w:t>
        </w:r>
      </w:hyperlink>
      <w:r w:rsidR="00DC3032">
        <w:rPr>
          <w:noProof/>
        </w:rPr>
        <w:t>)</w:t>
      </w:r>
      <w:r w:rsidR="00DC3032">
        <w:fldChar w:fldCharType="end"/>
      </w:r>
      <w:r w:rsidR="00DC3032">
        <w:t>)</w:t>
      </w:r>
      <w:r>
        <w:t xml:space="preserve"> </w:t>
      </w:r>
      <w:r w:rsidR="006564F1">
        <w:t>and size-</w:t>
      </w:r>
      <w:r w:rsidR="00F53A71">
        <w:t>structure modifications</w:t>
      </w:r>
      <w:r w:rsidR="00DC3032">
        <w:t xml:space="preserve"> (generally, through a reduction of the average body size </w:t>
      </w:r>
      <w:r w:rsidR="00DC3032">
        <w:fldChar w:fldCharType="begin">
          <w:fldData xml:space="preserve">PEVuZE5vdGU+PENpdGU+PEF1dGhvcj5BdWR6aWpvbnl0ZTwvQXV0aG9yPjxZZWFyPjIwMTY8L1ll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</w:fldData>
        </w:fldChar>
      </w:r>
      <w:r w:rsidR="001F2FA0">
        <w:instrText xml:space="preserve"> ADDIN EN.CITE </w:instrText>
      </w:r>
      <w:r w:rsidR="001F2FA0">
        <w:fldChar w:fldCharType="begin">
          <w:fldData xml:space="preserve">PEVuZE5vdGU+PENpdGU+PEF1dGhvcj5BdWR6aWpvbnl0ZTwvQXV0aG9yPjxZZWFyPjIwMTY8L1ll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</w:fldData>
        </w:fldChar>
      </w:r>
      <w:r w:rsidR="001F2FA0">
        <w:instrText xml:space="preserve"> ADDIN EN.CITE.DATA </w:instrText>
      </w:r>
      <w:r w:rsidR="001F2FA0">
        <w:fldChar w:fldCharType="end"/>
      </w:r>
      <w:r w:rsidR="00DC3032">
        <w:fldChar w:fldCharType="separate"/>
      </w:r>
      <w:r w:rsidR="00597AFE">
        <w:rPr>
          <w:noProof/>
        </w:rPr>
        <w:t>(</w:t>
      </w:r>
      <w:hyperlink w:anchor="_ENREF_7" w:tooltip="Audzijonyte, 2016 #1212" w:history="1">
        <w:r w:rsidR="00C1499C">
          <w:rPr>
            <w:noProof/>
          </w:rPr>
          <w:t>Audzijonyte et al., 2016</w:t>
        </w:r>
      </w:hyperlink>
      <w:r w:rsidR="00597AFE">
        <w:rPr>
          <w:noProof/>
        </w:rPr>
        <w:t xml:space="preserve">; </w:t>
      </w:r>
      <w:hyperlink w:anchor="_ENREF_13" w:tooltip="Baudron, 2014 #426" w:history="1">
        <w:r w:rsidR="00C1499C">
          <w:rPr>
            <w:noProof/>
          </w:rPr>
          <w:t>Baudron et al., 2014</w:t>
        </w:r>
      </w:hyperlink>
      <w:r w:rsidR="00597AFE">
        <w:rPr>
          <w:noProof/>
        </w:rPr>
        <w:t xml:space="preserve">; </w:t>
      </w:r>
      <w:hyperlink w:anchor="_ENREF_32" w:tooltip="Cheung, 2012 #1031" w:history="1">
        <w:r w:rsidR="00C1499C">
          <w:rPr>
            <w:noProof/>
          </w:rPr>
          <w:t>Cheung et al., 2012</w:t>
        </w:r>
      </w:hyperlink>
      <w:r w:rsidR="00597AFE">
        <w:rPr>
          <w:noProof/>
        </w:rPr>
        <w:t xml:space="preserve">; </w:t>
      </w:r>
      <w:hyperlink w:anchor="_ENREF_41" w:tooltip="Daufresne, 2009 #1213" w:history="1">
        <w:r w:rsidR="00C1499C">
          <w:rPr>
            <w:noProof/>
          </w:rPr>
          <w:t>Daufresne et al., 2009</w:t>
        </w:r>
      </w:hyperlink>
      <w:r w:rsidR="00597AFE">
        <w:rPr>
          <w:noProof/>
        </w:rPr>
        <w:t xml:space="preserve">; </w:t>
      </w:r>
      <w:hyperlink w:anchor="_ENREF_63" w:tooltip="Genner, 2010 #424" w:history="1">
        <w:r w:rsidR="00C1499C">
          <w:rPr>
            <w:noProof/>
          </w:rPr>
          <w:t>Genner et al., 2010</w:t>
        </w:r>
      </w:hyperlink>
      <w:r w:rsidR="00597AFE">
        <w:rPr>
          <w:noProof/>
        </w:rPr>
        <w:t xml:space="preserve">; </w:t>
      </w:r>
      <w:hyperlink w:anchor="_ENREF_113" w:tooltip="Perkins, 2022 #1725" w:history="1">
        <w:r w:rsidR="00C1499C">
          <w:rPr>
            <w:noProof/>
          </w:rPr>
          <w:t>Perkins, 2022</w:t>
        </w:r>
      </w:hyperlink>
      <w:r w:rsidR="00597AFE">
        <w:rPr>
          <w:noProof/>
        </w:rPr>
        <w:t xml:space="preserve">; </w:t>
      </w:r>
      <w:hyperlink w:anchor="_ENREF_118" w:tooltip="Pomeranz, 2021 #1724" w:history="1">
        <w:r w:rsidR="00C1499C">
          <w:rPr>
            <w:noProof/>
          </w:rPr>
          <w:t>Pomeranz et al., 2021</w:t>
        </w:r>
      </w:hyperlink>
      <w:r w:rsidR="00597AFE">
        <w:rPr>
          <w:noProof/>
        </w:rPr>
        <w:t xml:space="preserve">; </w:t>
      </w:r>
      <w:hyperlink w:anchor="_ENREF_120" w:tooltip="Queirós, 2018 #1040" w:history="1">
        <w:r w:rsidR="00C1499C">
          <w:rPr>
            <w:noProof/>
          </w:rPr>
          <w:t>Queirós et al., 2018</w:t>
        </w:r>
      </w:hyperlink>
      <w:r w:rsidR="00597AFE">
        <w:rPr>
          <w:noProof/>
        </w:rPr>
        <w:t>)</w:t>
      </w:r>
      <w:r w:rsidR="00DC3032">
        <w:fldChar w:fldCharType="end"/>
      </w:r>
      <w:r w:rsidR="00DC3032">
        <w:t>)</w:t>
      </w:r>
      <w:bookmarkEnd w:id="10"/>
      <w:r w:rsidR="006E21E0">
        <w:t>.</w:t>
      </w:r>
      <w:r w:rsidR="00ED2A1B">
        <w:t xml:space="preserve"> </w:t>
      </w:r>
      <w:bookmarkEnd w:id="11"/>
      <w:r w:rsidR="00D927FB">
        <w:t xml:space="preserve">The </w:t>
      </w:r>
      <w:r w:rsidR="00110E51">
        <w:t xml:space="preserve">combined impacts of </w:t>
      </w:r>
      <w:r w:rsidR="00D927FB">
        <w:t>climate</w:t>
      </w:r>
      <w:r w:rsidR="00F22EB9">
        <w:t xml:space="preserve"> change </w:t>
      </w:r>
      <w:r w:rsidR="00D927FB">
        <w:t>and fishing pressure ha</w:t>
      </w:r>
      <w:r w:rsidR="00110E51">
        <w:t>ve</w:t>
      </w:r>
      <w:r w:rsidR="00D927FB">
        <w:t xml:space="preserve"> been studied</w:t>
      </w:r>
      <w:r w:rsidR="00431C87">
        <w:t xml:space="preserve"> for small pelagic</w:t>
      </w:r>
      <w:r w:rsidR="00F22EB9">
        <w:t xml:space="preserve"> fishes</w:t>
      </w:r>
      <w:r w:rsidR="00D927FB">
        <w:t xml:space="preserve"> </w:t>
      </w:r>
      <w:r w:rsidR="00D927FB">
        <w:fldChar w:fldCharType="begin">
          <w:fldData xml:space="preserve">PEVuZE5vdGU+PENpdGU+PEF1dGhvcj5NZXJpbm88L0F1dGhvcj48WWVhcj4yMDEwPC9ZZWFyPjxS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</w:fldData>
        </w:fldChar>
      </w:r>
      <w:r w:rsidR="0001497F">
        <w:instrText xml:space="preserve"> ADDIN EN.CITE </w:instrText>
      </w:r>
      <w:r w:rsidR="0001497F">
        <w:fldChar w:fldCharType="begin">
          <w:fldData xml:space="preserve">PEVuZE5vdGU+PENpdGU+PEF1dGhvcj5NZXJpbm88L0F1dGhvcj48WWVhcj4yMDEwPC9ZZWFyPjxS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</w:fldData>
        </w:fldChar>
      </w:r>
      <w:r w:rsidR="0001497F">
        <w:instrText xml:space="preserve"> ADDIN EN.CITE.DATA </w:instrText>
      </w:r>
      <w:r w:rsidR="0001497F">
        <w:fldChar w:fldCharType="end"/>
      </w:r>
      <w:r w:rsidR="00D927FB">
        <w:fldChar w:fldCharType="separate"/>
      </w:r>
      <w:r w:rsidR="00431C87">
        <w:rPr>
          <w:noProof/>
        </w:rPr>
        <w:t>(</w:t>
      </w:r>
      <w:hyperlink w:anchor="_ENREF_9" w:tooltip="Barange, 2010 #1701" w:history="1">
        <w:r w:rsidR="00C1499C">
          <w:rPr>
            <w:noProof/>
          </w:rPr>
          <w:t>Barange et al., 2010</w:t>
        </w:r>
      </w:hyperlink>
      <w:r w:rsidR="00431C87">
        <w:rPr>
          <w:noProof/>
        </w:rPr>
        <w:t xml:space="preserve">; </w:t>
      </w:r>
      <w:hyperlink w:anchor="_ENREF_98" w:tooltip="Merino, 2010 #1702" w:history="1">
        <w:r w:rsidR="00C1499C">
          <w:rPr>
            <w:noProof/>
          </w:rPr>
          <w:t>Merino et al., 2010a</w:t>
        </w:r>
      </w:hyperlink>
      <w:r w:rsidR="00431C87">
        <w:rPr>
          <w:noProof/>
        </w:rPr>
        <w:t xml:space="preserve">; </w:t>
      </w:r>
      <w:hyperlink w:anchor="_ENREF_99" w:tooltip="Merino, 2010 #1703" w:history="1">
        <w:r w:rsidR="00C1499C">
          <w:rPr>
            <w:noProof/>
          </w:rPr>
          <w:t>Merino et al., 2010b</w:t>
        </w:r>
      </w:hyperlink>
      <w:r w:rsidR="00431C87">
        <w:rPr>
          <w:noProof/>
        </w:rPr>
        <w:t>)</w:t>
      </w:r>
      <w:r w:rsidR="00D927FB">
        <w:fldChar w:fldCharType="end"/>
      </w:r>
      <w:r w:rsidR="00431C87">
        <w:t xml:space="preserve"> </w:t>
      </w:r>
      <w:r w:rsidR="00F22EB9">
        <w:t>but the combined effect</w:t>
      </w:r>
      <w:r w:rsidR="007401ED">
        <w:t>s</w:t>
      </w:r>
      <w:r w:rsidR="00F22EB9">
        <w:t xml:space="preserve"> </w:t>
      </w:r>
      <w:r w:rsidR="00085B23">
        <w:t>remain</w:t>
      </w:r>
      <w:r w:rsidR="00C76738">
        <w:t xml:space="preserve"> insufficiently investigated</w:t>
      </w:r>
      <w:r>
        <w:t xml:space="preserve"> </w:t>
      </w:r>
      <w:r w:rsidR="00D927FB">
        <w:t xml:space="preserve">over top predators </w:t>
      </w:r>
      <w:r w:rsidR="004D7605">
        <w:fldChar w:fldCharType="begin">
          <w:fldData xml:space="preserve">PEVuZE5vdGU+PENpdGU+PEF1dGhvcj5QZXJyeTwvQXV0aG9yPjxZZWFyPjIwMTA8L1llYXI+PFJl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</w:fldData>
        </w:fldChar>
      </w:r>
      <w:r w:rsidR="0001497F">
        <w:instrText xml:space="preserve"> ADDIN EN.CITE </w:instrText>
      </w:r>
      <w:r w:rsidR="0001497F">
        <w:fldChar w:fldCharType="begin">
          <w:fldData xml:space="preserve">PEVuZE5vdGU+PENpdGU+PEF1dGhvcj5QZXJyeTwvQXV0aG9yPjxZZWFyPjIwMTA8L1llYXI+PFJl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</w:fldData>
        </w:fldChar>
      </w:r>
      <w:r w:rsidR="0001497F">
        <w:instrText xml:space="preserve"> ADDIN EN.CITE.DATA </w:instrText>
      </w:r>
      <w:r w:rsidR="0001497F">
        <w:fldChar w:fldCharType="end"/>
      </w:r>
      <w:r w:rsidR="004D7605">
        <w:fldChar w:fldCharType="separate"/>
      </w:r>
      <w:r w:rsidR="00FC77D7">
        <w:rPr>
          <w:noProof/>
        </w:rPr>
        <w:t>(</w:t>
      </w:r>
      <w:hyperlink w:anchor="_ENREF_114" w:tooltip="Perry, 2010 #132" w:history="1">
        <w:r w:rsidR="00C1499C">
          <w:rPr>
            <w:noProof/>
          </w:rPr>
          <w:t>Perry et al., 2010</w:t>
        </w:r>
      </w:hyperlink>
      <w:r w:rsidR="00FC77D7">
        <w:rPr>
          <w:noProof/>
        </w:rPr>
        <w:t xml:space="preserve">; </w:t>
      </w:r>
      <w:hyperlink w:anchor="_ENREF_117" w:tooltip="Planque, 2010 #135" w:history="1">
        <w:r w:rsidR="00C1499C">
          <w:rPr>
            <w:noProof/>
          </w:rPr>
          <w:t>Planque et al., 2010</w:t>
        </w:r>
      </w:hyperlink>
      <w:r w:rsidR="00FC77D7">
        <w:rPr>
          <w:noProof/>
        </w:rPr>
        <w:t>)</w:t>
      </w:r>
      <w:r w:rsidR="004D7605">
        <w:fldChar w:fldCharType="end"/>
      </w:r>
      <w:r>
        <w:t>.</w:t>
      </w:r>
      <w:r w:rsidR="00181416">
        <w:t xml:space="preserve"> </w:t>
      </w:r>
      <w:r w:rsidR="00F31683">
        <w:t>Climate-driven</w:t>
      </w:r>
      <w:r w:rsidR="00110E51">
        <w:t xml:space="preserve"> c</w:t>
      </w:r>
      <w:r w:rsidR="00181416">
        <w:t xml:space="preserve">hanges in fisheries' productivity will directly impact the </w:t>
      </w:r>
      <w:r w:rsidR="00110E51">
        <w:t xml:space="preserve">outcome of fish </w:t>
      </w:r>
      <w:r w:rsidR="00181416">
        <w:t>stock assessment</w:t>
      </w:r>
      <w:r w:rsidR="00110E51">
        <w:t>s</w:t>
      </w:r>
      <w:r w:rsidR="00181416">
        <w:t xml:space="preserve"> and management measures </w:t>
      </w:r>
      <w:r w:rsidR="00181416">
        <w:fldChar w:fldCharType="begin">
          <w:fldData xml:space="preserve">PEVuZE5vdGU+PENpdGU+PEF1dGhvcj5GZXJuYW5kZXM8L0F1dGhvcj48WWVhcj4yMDIwPC9ZZWFy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</w:fldData>
        </w:fldChar>
      </w:r>
      <w:r w:rsidR="001F2FA0">
        <w:instrText xml:space="preserve"> ADDIN EN.CITE </w:instrText>
      </w:r>
      <w:r w:rsidR="001F2FA0">
        <w:fldChar w:fldCharType="begin">
          <w:fldData xml:space="preserve">PEVuZE5vdGU+PENpdGU+PEF1dGhvcj5GZXJuYW5kZXM8L0F1dGhvcj48WWVhcj4yMDIwPC9ZZWFy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</w:fldData>
        </w:fldChar>
      </w:r>
      <w:r w:rsidR="001F2FA0">
        <w:instrText xml:space="preserve"> ADDIN EN.CITE.DATA </w:instrText>
      </w:r>
      <w:r w:rsidR="001F2FA0">
        <w:fldChar w:fldCharType="end"/>
      </w:r>
      <w:r w:rsidR="00181416">
        <w:fldChar w:fldCharType="separate"/>
      </w:r>
      <w:r w:rsidR="00745802">
        <w:rPr>
          <w:noProof/>
        </w:rPr>
        <w:t>(</w:t>
      </w:r>
      <w:hyperlink w:anchor="_ENREF_57" w:tooltip="Fernandes, 2020 #1471" w:history="1">
        <w:r w:rsidR="00C1499C">
          <w:rPr>
            <w:noProof/>
          </w:rPr>
          <w:t>Fernandes et al., 2020a</w:t>
        </w:r>
      </w:hyperlink>
      <w:r w:rsidR="00745802">
        <w:rPr>
          <w:noProof/>
        </w:rPr>
        <w:t xml:space="preserve">; </w:t>
      </w:r>
      <w:hyperlink w:anchor="_ENREF_89" w:tooltip="Karp, 2019 #1204" w:history="1">
        <w:r w:rsidR="00C1499C">
          <w:rPr>
            <w:noProof/>
          </w:rPr>
          <w:t>Karp et al., 2019</w:t>
        </w:r>
      </w:hyperlink>
      <w:r w:rsidR="00745802">
        <w:rPr>
          <w:noProof/>
        </w:rPr>
        <w:t>)</w:t>
      </w:r>
      <w:r w:rsidR="00181416">
        <w:fldChar w:fldCharType="end"/>
      </w:r>
      <w:r w:rsidR="00181416">
        <w:t xml:space="preserve"> </w:t>
      </w:r>
      <w:bookmarkStart w:id="12" w:name="_Hlk107570524"/>
      <w:r w:rsidR="00181416">
        <w:t xml:space="preserve">as well as </w:t>
      </w:r>
      <w:r w:rsidR="00F3529A">
        <w:t xml:space="preserve">fishing </w:t>
      </w:r>
      <w:r w:rsidR="00181416">
        <w:t xml:space="preserve">communities that are more vulnerable to changes </w:t>
      </w:r>
      <w:r w:rsidR="00F31683">
        <w:t>in</w:t>
      </w:r>
      <w:r w:rsidR="00181416">
        <w:t xml:space="preserve"> fisheries production </w:t>
      </w:r>
      <w:bookmarkEnd w:id="12"/>
      <w:r w:rsidR="00181416">
        <w:fldChar w:fldCharType="begin"/>
      </w:r>
      <w:r w:rsidR="0001497F">
        <w:instrText xml:space="preserve"> ADDIN EN.CITE &lt;EndNote&gt;&lt;Cite&gt;&lt;Author&gt;Allison&lt;/Author&gt;&lt;Year&gt;2009&lt;/Year&gt;&lt;RecNum&gt;91&lt;/RecNum&gt;&lt;DisplayText&gt;(Allison et al., 2009)&lt;/DisplayText&gt;&lt;record&gt;&lt;rec-number&gt;91&lt;/rec-number&gt;&lt;foreign-keys&gt;&lt;key app="EN" db-id="zarrzs52t59zrseaeevp0evq2vaf0avwtfzw" timestamp="1457521735"&gt;91&lt;/key&gt;&lt;/foreign-keys&gt;&lt;ref-type name="Journal Article"&gt;17&lt;/ref-type&gt;&lt;contributors&gt;&lt;authors&gt;&lt;author&gt;Allison, Edward H.&lt;/author&gt;&lt;author&gt;Perry, Allison L.&lt;/author&gt;&lt;author&gt;Badjeck, Marie-Caroline&lt;/author&gt;&lt;author&gt;Neil Adger, W.&lt;/author&gt;&lt;author&gt;Brown, Katrina&lt;/author&gt;&lt;author&gt;Conway, Declan&lt;/author&gt;&lt;author&gt;Halls, Ashley S.&lt;/author&gt;&lt;author&gt;Pilling, Graham M.&lt;/author&gt;&lt;author&gt;Reynolds, John D.&lt;/author&gt;&lt;author&gt;Andrew, Neil L.&lt;/author&gt;&lt;author&gt;Dulvy, Nicholas K.&lt;/author&gt;&lt;/authors&gt;&lt;/contributors&gt;&lt;titles&gt;&lt;title&gt;Vulnerability of national economies to the impacts of climate change on fisheries&lt;/title&gt;&lt;secondary-title&gt;Fish and Fisheries&lt;/secondary-title&gt;&lt;/titles&gt;&lt;periodical&gt;&lt;full-title&gt;Fish and Fisheries&lt;/full-title&gt;&lt;abbr-1&gt;Fish Fish.&lt;/abbr-1&gt;&lt;/periodical&gt;&lt;pages&gt;173-196&lt;/pages&gt;&lt;volume&gt;10&lt;/volume&gt;&lt;number&gt;2&lt;/number&gt;&lt;keywords&gt;&lt;keyword&gt;Adaptation&lt;/keyword&gt;&lt;keyword&gt;Climate change&lt;/keyword&gt;&lt;keyword&gt;Fisheries&lt;/keyword&gt;&lt;keyword&gt;Poverty&lt;/keyword&gt;&lt;keyword&gt;Vulnerability&lt;/keyword&gt;&lt;/keywords&gt;&lt;dates&gt;&lt;year&gt;2009&lt;/year&gt;&lt;/dates&gt;&lt;isbn&gt;14672960&amp;#xD;14672979&lt;/isbn&gt;&lt;label&gt;Allison2009&lt;/label&gt;&lt;urls&gt;&lt;/urls&gt;&lt;electronic-resource-num&gt;10.1111/j.1467-2979.2008.00310.x&lt;/electronic-resource-num&gt;&lt;/record&gt;&lt;/Cite&gt;&lt;/EndNote&gt;</w:instrText>
      </w:r>
      <w:r w:rsidR="00181416">
        <w:fldChar w:fldCharType="separate"/>
      </w:r>
      <w:r w:rsidR="00181416">
        <w:rPr>
          <w:noProof/>
        </w:rPr>
        <w:t>(</w:t>
      </w:r>
      <w:hyperlink w:anchor="_ENREF_2" w:tooltip="Allison, 2009 #91" w:history="1">
        <w:r w:rsidR="00C1499C">
          <w:rPr>
            <w:noProof/>
          </w:rPr>
          <w:t>Allison et al., 2009</w:t>
        </w:r>
      </w:hyperlink>
      <w:r w:rsidR="00181416">
        <w:rPr>
          <w:noProof/>
        </w:rPr>
        <w:t>)</w:t>
      </w:r>
      <w:r w:rsidR="00181416">
        <w:fldChar w:fldCharType="end"/>
      </w:r>
      <w:r w:rsidR="00181416">
        <w:t>.</w:t>
      </w:r>
    </w:p>
    <w:p w14:paraId="13DEC201" w14:textId="6A5C8B1D" w:rsidR="00924E19" w:rsidRPr="008B52FB" w:rsidRDefault="00D86EBC" w:rsidP="00B36E93">
      <w:pPr>
        <w:pStyle w:val="Textoindependiente"/>
        <w:jc w:val="both"/>
      </w:pPr>
      <w:bookmarkStart w:id="13" w:name="_Hlk94081309"/>
      <w:r>
        <w:t>Few</w:t>
      </w:r>
      <w:r w:rsidR="00257226">
        <w:t xml:space="preserve"> </w:t>
      </w:r>
      <w:r w:rsidR="00924E19">
        <w:t xml:space="preserve">studies </w:t>
      </w:r>
      <w:r>
        <w:t>have attempted t</w:t>
      </w:r>
      <w:r w:rsidR="007401ED">
        <w:t>he</w:t>
      </w:r>
      <w:r>
        <w:t xml:space="preserve"> evaluat</w:t>
      </w:r>
      <w:r w:rsidR="007401ED">
        <w:t>ion of</w:t>
      </w:r>
      <w:r w:rsidR="00924E19">
        <w:t xml:space="preserve"> climate change </w:t>
      </w:r>
      <w:r w:rsidR="00E15289">
        <w:t>impacts on</w:t>
      </w:r>
      <w:r w:rsidR="00924E19">
        <w:t xml:space="preserve"> tuna </w:t>
      </w:r>
      <w:r w:rsidR="00A478ED">
        <w:t>and</w:t>
      </w:r>
      <w:r w:rsidR="00924E19">
        <w:t xml:space="preserve"> </w:t>
      </w:r>
      <w:r w:rsidR="00085B23">
        <w:t>billfish</w:t>
      </w:r>
      <w:r w:rsidR="00E15289">
        <w:t xml:space="preserve"> and their fisheries</w:t>
      </w:r>
      <w:r w:rsidR="00924E19">
        <w:t xml:space="preserve">. </w:t>
      </w:r>
      <w:bookmarkStart w:id="14" w:name="_Hlk106361860"/>
      <w:bookmarkStart w:id="15" w:name="_Hlk107823304"/>
      <w:r w:rsidR="00924E19">
        <w:t xml:space="preserve">Most of </w:t>
      </w:r>
      <w:r w:rsidR="00517B97">
        <w:t xml:space="preserve">the </w:t>
      </w:r>
      <w:r w:rsidR="00924E19">
        <w:t>efforts have been focused on models</w:t>
      </w:r>
      <w:r w:rsidR="004B17DF">
        <w:t xml:space="preserve"> of specific species</w:t>
      </w:r>
      <w:r w:rsidR="00FC77D7">
        <w:t xml:space="preserve"> and/or areas</w:t>
      </w:r>
      <w:r w:rsidR="00924E19">
        <w:t xml:space="preserve"> </w:t>
      </w:r>
      <w:r w:rsidR="00CA178C">
        <w:fldChar w:fldCharType="begin">
          <w:fldData xml:space="preserve">PEVuZE5vdGU+PENpdGU+PEF1dGhvcj5DaHVzdDwvQXV0aG9yPjxZZWFyPjIwMTk8L1llYXI+PFJl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</w:fldData>
        </w:fldChar>
      </w:r>
      <w:r w:rsidR="0001497F">
        <w:instrText xml:space="preserve"> ADDIN EN.CITE </w:instrText>
      </w:r>
      <w:r w:rsidR="0001497F">
        <w:fldChar w:fldCharType="begin">
          <w:fldData xml:space="preserve">PEVuZE5vdGU+PENpdGU+PEF1dGhvcj5DaHVzdDwvQXV0aG9yPjxZZWFyPjIwMTk8L1llYXI+PFJl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</w:fldData>
        </w:fldChar>
      </w:r>
      <w:r w:rsidR="0001497F">
        <w:instrText xml:space="preserve"> ADDIN EN.CITE.DATA </w:instrText>
      </w:r>
      <w:r w:rsidR="0001497F">
        <w:fldChar w:fldCharType="end"/>
      </w:r>
      <w:r w:rsidR="00CA178C">
        <w:fldChar w:fldCharType="separate"/>
      </w:r>
      <w:r w:rsidR="00035F05">
        <w:rPr>
          <w:noProof/>
        </w:rPr>
        <w:t>(</w:t>
      </w:r>
      <w:hyperlink w:anchor="_ENREF_16" w:tooltip="Bell, 2013 #476" w:history="1">
        <w:r w:rsidR="00C1499C">
          <w:rPr>
            <w:noProof/>
          </w:rPr>
          <w:t>Bell et al., 2013</w:t>
        </w:r>
      </w:hyperlink>
      <w:r w:rsidR="00035F05">
        <w:rPr>
          <w:noProof/>
        </w:rPr>
        <w:t xml:space="preserve">; </w:t>
      </w:r>
      <w:hyperlink w:anchor="_ENREF_17" w:tooltip="Bell, 2021 #1706" w:history="1">
        <w:r w:rsidR="00C1499C">
          <w:rPr>
            <w:noProof/>
          </w:rPr>
          <w:t>Bell et al., 2021</w:t>
        </w:r>
      </w:hyperlink>
      <w:r w:rsidR="00035F05">
        <w:rPr>
          <w:noProof/>
        </w:rPr>
        <w:t xml:space="preserve">; </w:t>
      </w:r>
      <w:hyperlink w:anchor="_ENREF_35" w:tooltip="Chust, 2019 #1302" w:history="1">
        <w:r w:rsidR="00C1499C">
          <w:rPr>
            <w:noProof/>
          </w:rPr>
          <w:t>Chust et al., 2019</w:t>
        </w:r>
      </w:hyperlink>
      <w:r w:rsidR="00035F05">
        <w:rPr>
          <w:noProof/>
        </w:rPr>
        <w:t xml:space="preserve">; </w:t>
      </w:r>
      <w:hyperlink w:anchor="_ENREF_43" w:tooltip="Dueri, 2014 #481" w:history="1">
        <w:r w:rsidR="00C1499C">
          <w:rPr>
            <w:noProof/>
          </w:rPr>
          <w:t>Dueri et al., 2014</w:t>
        </w:r>
      </w:hyperlink>
      <w:r w:rsidR="00035F05">
        <w:rPr>
          <w:noProof/>
        </w:rPr>
        <w:t xml:space="preserve">; </w:t>
      </w:r>
      <w:hyperlink w:anchor="_ENREF_44" w:tooltip="Dueri, 2016 #529" w:history="1">
        <w:r w:rsidR="00C1499C">
          <w:rPr>
            <w:noProof/>
          </w:rPr>
          <w:t>Dueri et al., 2016</w:t>
        </w:r>
      </w:hyperlink>
      <w:r w:rsidR="00035F05">
        <w:rPr>
          <w:noProof/>
        </w:rPr>
        <w:t xml:space="preserve">; </w:t>
      </w:r>
      <w:hyperlink w:anchor="_ENREF_93" w:tooltip="Lehodey, 2017 #939" w:history="1">
        <w:r w:rsidR="00C1499C">
          <w:rPr>
            <w:noProof/>
          </w:rPr>
          <w:t>Lehodey et al., 2017</w:t>
        </w:r>
      </w:hyperlink>
      <w:r w:rsidR="00035F05">
        <w:rPr>
          <w:noProof/>
        </w:rPr>
        <w:t xml:space="preserve">; </w:t>
      </w:r>
      <w:hyperlink w:anchor="_ENREF_94" w:tooltip="Lehodey, 2013 #483" w:history="1">
        <w:r w:rsidR="00C1499C">
          <w:rPr>
            <w:noProof/>
          </w:rPr>
          <w:t>Lehodey et al., 2013</w:t>
        </w:r>
      </w:hyperlink>
      <w:r w:rsidR="00035F05">
        <w:rPr>
          <w:noProof/>
        </w:rPr>
        <w:t xml:space="preserve">; </w:t>
      </w:r>
      <w:hyperlink w:anchor="_ENREF_95" w:tooltip="Lehodey, 2008 #998" w:history="1">
        <w:r w:rsidR="00C1499C">
          <w:rPr>
            <w:noProof/>
          </w:rPr>
          <w:t>Lehodey et al., 2008</w:t>
        </w:r>
      </w:hyperlink>
      <w:r w:rsidR="00035F05">
        <w:rPr>
          <w:noProof/>
        </w:rPr>
        <w:t xml:space="preserve">; </w:t>
      </w:r>
      <w:hyperlink w:anchor="_ENREF_103" w:tooltip="Nicol, 2022 #1929" w:history="1">
        <w:r w:rsidR="00C1499C">
          <w:rPr>
            <w:noProof/>
          </w:rPr>
          <w:t>Nicol et al., 2022</w:t>
        </w:r>
      </w:hyperlink>
      <w:r w:rsidR="00035F05">
        <w:rPr>
          <w:noProof/>
        </w:rPr>
        <w:t xml:space="preserve">; </w:t>
      </w:r>
      <w:hyperlink w:anchor="_ENREF_123" w:tooltip="Senina, 2018 #993" w:history="1">
        <w:r w:rsidR="00C1499C">
          <w:rPr>
            <w:noProof/>
          </w:rPr>
          <w:t>Senina et al., 2018</w:t>
        </w:r>
      </w:hyperlink>
      <w:r w:rsidR="00035F05">
        <w:rPr>
          <w:noProof/>
        </w:rPr>
        <w:t xml:space="preserve">; </w:t>
      </w:r>
      <w:hyperlink w:anchor="_ENREF_124" w:tooltip="Senina, 2016 #936" w:history="1">
        <w:r w:rsidR="00C1499C">
          <w:rPr>
            <w:noProof/>
          </w:rPr>
          <w:t>Senina et al., 2016</w:t>
        </w:r>
      </w:hyperlink>
      <w:r w:rsidR="00035F05">
        <w:rPr>
          <w:noProof/>
        </w:rPr>
        <w:t>)</w:t>
      </w:r>
      <w:r w:rsidR="00CA178C">
        <w:fldChar w:fldCharType="end"/>
      </w:r>
      <w:r w:rsidR="007D5D42">
        <w:t>,</w:t>
      </w:r>
      <w:r w:rsidR="00924E19">
        <w:t xml:space="preserve"> or </w:t>
      </w:r>
      <w:r w:rsidR="002254C1">
        <w:t>multispecies studies</w:t>
      </w:r>
      <w:r w:rsidR="007D5D42">
        <w:t xml:space="preserve"> </w:t>
      </w:r>
      <w:r w:rsidR="00E15289">
        <w:t>at global scale</w:t>
      </w:r>
      <w:r w:rsidR="00FC77D7">
        <w:t xml:space="preserve"> </w:t>
      </w:r>
      <w:r w:rsidR="00FC77D7">
        <w:fldChar w:fldCharType="begin">
          <w:fldData xml:space="preserve">PEVuZE5vdGU+PENpdGU+PEF1dGhvcj5BcnJpemFiYWxhZ2E8L0F1dGhvcj48WWVhcj4yMDE1PC9Z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</w:fldData>
        </w:fldChar>
      </w:r>
      <w:r w:rsidR="0001497F">
        <w:instrText xml:space="preserve"> ADDIN EN.CITE </w:instrText>
      </w:r>
      <w:r w:rsidR="0001497F">
        <w:fldChar w:fldCharType="begin">
          <w:fldData xml:space="preserve">PEVuZE5vdGU+PENpdGU+PEF1dGhvcj5BcnJpemFiYWxhZ2E8L0F1dGhvcj48WWVhcj4yMDE1PC9Z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</w:fldData>
        </w:fldChar>
      </w:r>
      <w:r w:rsidR="0001497F">
        <w:instrText xml:space="preserve"> ADDIN EN.CITE.DATA </w:instrText>
      </w:r>
      <w:r w:rsidR="0001497F">
        <w:fldChar w:fldCharType="end"/>
      </w:r>
      <w:r w:rsidR="00FC77D7">
        <w:fldChar w:fldCharType="separate"/>
      </w:r>
      <w:r w:rsidR="00FC77D7">
        <w:rPr>
          <w:noProof/>
        </w:rPr>
        <w:t>(</w:t>
      </w:r>
      <w:hyperlink w:anchor="_ENREF_4" w:tooltip="Arrizabalaga, 2015 #13" w:history="1">
        <w:r w:rsidR="00C1499C">
          <w:rPr>
            <w:noProof/>
          </w:rPr>
          <w:t>Arrizabalaga et al., 2015</w:t>
        </w:r>
      </w:hyperlink>
      <w:r w:rsidR="00FC77D7">
        <w:rPr>
          <w:noProof/>
        </w:rPr>
        <w:t xml:space="preserve">; </w:t>
      </w:r>
      <w:hyperlink w:anchor="_ENREF_47" w:tooltip="Erauskin-Extramiana, 2019 #1019" w:history="1">
        <w:r w:rsidR="00C1499C">
          <w:rPr>
            <w:noProof/>
          </w:rPr>
          <w:t>Erauskin-Extramiana et al., 2019</w:t>
        </w:r>
      </w:hyperlink>
      <w:r w:rsidR="00FC77D7">
        <w:rPr>
          <w:noProof/>
        </w:rPr>
        <w:t>)</w:t>
      </w:r>
      <w:r w:rsidR="00FC77D7">
        <w:fldChar w:fldCharType="end"/>
      </w:r>
      <w:r>
        <w:t>,</w:t>
      </w:r>
      <w:bookmarkEnd w:id="14"/>
      <w:r>
        <w:t xml:space="preserve"> where the impact of life-history parameters</w:t>
      </w:r>
      <w:r w:rsidR="00350E83">
        <w:t xml:space="preserve"> </w:t>
      </w:r>
      <w:r>
        <w:t>ha</w:t>
      </w:r>
      <w:r w:rsidR="00E15289">
        <w:t>s</w:t>
      </w:r>
      <w:r>
        <w:t xml:space="preserve"> been evaluated </w:t>
      </w:r>
      <w:r w:rsidR="00E15289">
        <w:t xml:space="preserve">ignoring </w:t>
      </w:r>
      <w:r w:rsidR="00350E83">
        <w:t>tro</w:t>
      </w:r>
      <w:r w:rsidR="00197B1D">
        <w:t>p</w:t>
      </w:r>
      <w:r w:rsidR="00350E83">
        <w:t xml:space="preserve">hic </w:t>
      </w:r>
      <w:r>
        <w:t>interactions</w:t>
      </w:r>
      <w:r w:rsidR="00446D8A">
        <w:t>.</w:t>
      </w:r>
      <w:r w:rsidR="00513764">
        <w:t xml:space="preserve"> </w:t>
      </w:r>
      <w:bookmarkStart w:id="16" w:name="_Hlk94080707"/>
      <w:bookmarkStart w:id="17" w:name="_Hlk112324050"/>
      <w:bookmarkEnd w:id="15"/>
      <w:r w:rsidR="00256F70">
        <w:t>S</w:t>
      </w:r>
      <w:r w:rsidR="00B22FAB">
        <w:t xml:space="preserve">hifts in </w:t>
      </w:r>
      <w:r w:rsidR="00BD36B8">
        <w:t>tuna</w:t>
      </w:r>
      <w:r w:rsidR="00B22FAB">
        <w:t xml:space="preserve"> </w:t>
      </w:r>
      <w:r w:rsidR="00941331">
        <w:t xml:space="preserve">migration time </w:t>
      </w:r>
      <w:r w:rsidR="00941331">
        <w:fldChar w:fldCharType="begin"/>
      </w:r>
      <w:r w:rsidR="0001497F">
        <w:instrText xml:space="preserve"> ADDIN EN.CITE &lt;EndNote&gt;&lt;Cite&gt;&lt;Author&gt;Chust&lt;/Author&gt;&lt;Year&gt;2019&lt;/Year&gt;&lt;RecNum&gt;1302&lt;/RecNum&gt;&lt;DisplayText&gt;(Chust et al., 2019)&lt;/DisplayText&gt;&lt;record&gt;&lt;rec-number&gt;1302&lt;/rec-number&gt;&lt;foreign-keys&gt;&lt;key app="EN" db-id="zarrzs52t59zrseaeevp0evq2vaf0avwtfzw" timestamp="1573808009"&gt;1302&lt;/key&gt;&lt;/foreign-keys&gt;&lt;ref-type name="Journal Article"&gt;17&lt;/ref-type&gt;&lt;contributors&gt;&lt;authors&gt;&lt;author&gt;Chust, Guillem&lt;/author&gt;&lt;author&gt;Goikoetxea, Nerea&lt;/author&gt;&lt;author&gt;Ibaibarriaga, Leire&lt;/author&gt;&lt;author&gt;Sagarminaga, Yolanda&lt;/author&gt;&lt;author&gt;Arregui, Igor&lt;/author&gt;&lt;author&gt;Fontán, Almudena&lt;/author&gt;&lt;author&gt;Irigoien, Xabier&lt;/author&gt;&lt;author&gt;Arrizabalaga, Haritz&lt;/author&gt;&lt;/authors&gt;&lt;/contributors&gt;&lt;titles&gt;&lt;title&gt;Earlier migration and distribution changes of albacore in the Northeast Atlantic&lt;/title&gt;&lt;secondary-title&gt;Fisheries Oceanography&lt;/secondary-title&gt;&lt;/titles&gt;&lt;periodical&gt;&lt;full-title&gt;Fisheries Oceanography&lt;/full-title&gt;&lt;abbr-1&gt;Fish. Oceanogr.&lt;/abbr-1&gt;&lt;/periodical&gt;&lt;pages&gt;505-516&lt;/pages&gt;&lt;volume&gt;28&lt;/volume&gt;&lt;number&gt;5&lt;/number&gt;&lt;dates&gt;&lt;year&gt;2019&lt;/year&gt;&lt;/dates&gt;&lt;isbn&gt;1054-6006&lt;/isbn&gt;&lt;label&gt;Chust2019&lt;/label&gt;&lt;urls&gt;&lt;/urls&gt;&lt;/record&gt;&lt;/Cite&gt;&lt;/EndNote&gt;</w:instrText>
      </w:r>
      <w:r w:rsidR="00941331">
        <w:fldChar w:fldCharType="separate"/>
      </w:r>
      <w:r w:rsidR="00941331">
        <w:rPr>
          <w:noProof/>
        </w:rPr>
        <w:t>(</w:t>
      </w:r>
      <w:hyperlink w:anchor="_ENREF_35" w:tooltip="Chust, 2019 #1302" w:history="1">
        <w:r w:rsidR="00C1499C">
          <w:rPr>
            <w:noProof/>
          </w:rPr>
          <w:t>Chust et al., 2019</w:t>
        </w:r>
      </w:hyperlink>
      <w:r w:rsidR="00941331">
        <w:rPr>
          <w:noProof/>
        </w:rPr>
        <w:t>)</w:t>
      </w:r>
      <w:r w:rsidR="00941331">
        <w:fldChar w:fldCharType="end"/>
      </w:r>
      <w:r w:rsidR="00941331">
        <w:t xml:space="preserve"> and </w:t>
      </w:r>
      <w:r w:rsidR="00B22FAB">
        <w:t xml:space="preserve">distribution </w:t>
      </w:r>
      <w:r w:rsidR="00C84E0A">
        <w:fldChar w:fldCharType="begin"/>
      </w:r>
      <w:r w:rsidR="0001497F">
        <w:instrText xml:space="preserve"> ADDIN EN.CITE &lt;EndNote&gt;&lt;Cite&gt;&lt;Author&gt;Erauskin-Extramiana&lt;/Author&gt;&lt;Year&gt;2019&lt;/Year&gt;&lt;RecNum&gt;1019&lt;/RecNum&gt;&lt;DisplayText&gt;(Erauskin-Extramiana et al., 2019)&lt;/DisplayText&gt;&lt;record&gt;&lt;rec-number&gt;1019&lt;/rec-number&gt;&lt;foreign-keys&gt;&lt;key app="EN" db-id="zarrzs52t59zrseaeevp0evq2vaf0avwtfzw" timestamp="1554471949"&gt;1019&lt;/key&gt;&lt;/foreign-keys&gt;&lt;ref-type name="Journal Article"&gt;17&lt;/ref-type&gt;&lt;contributors&gt;&lt;authors&gt;&lt;author&gt;Erauskin-Extramiana, M&lt;/author&gt;&lt;author&gt;Arrizabalaga, H&lt;/author&gt;&lt;author&gt;Hobday, AJ&lt;/author&gt;&lt;author&gt;Cabré, A&lt;/author&gt;&lt;author&gt;Ibaibarriaga, L&lt;/author&gt;&lt;author&gt;Arregui, I&lt;/author&gt;&lt;author&gt;Murua, H&lt;/author&gt;&lt;author&gt;Chust, G&lt;/author&gt;&lt;/authors&gt;&lt;/contributors&gt;&lt;titles&gt;&lt;title&gt;Large-scale distribution of tuna species in a warming ocean&lt;/title&gt;&lt;secondary-title&gt;Global Change Biology&lt;/secondary-title&gt;&lt;/titles&gt;&lt;pages&gt;2043-2060&lt;/pages&gt;&lt;volume&gt;25&lt;/volume&gt;&lt;number&gt;6&lt;/number&gt;&lt;dates&gt;&lt;year&gt;2019&lt;/year&gt;&lt;/dates&gt;&lt;isbn&gt;1365-2486&lt;/isbn&gt;&lt;label&gt;ErauskinExtramiana2019_3&lt;/label&gt;&lt;urls&gt;&lt;/urls&gt;&lt;/record&gt;&lt;/Cite&gt;&lt;/EndNote&gt;</w:instrText>
      </w:r>
      <w:r w:rsidR="00C84E0A">
        <w:fldChar w:fldCharType="separate"/>
      </w:r>
      <w:r w:rsidR="00432441">
        <w:rPr>
          <w:noProof/>
        </w:rPr>
        <w:t>(</w:t>
      </w:r>
      <w:hyperlink w:anchor="_ENREF_47" w:tooltip="Erauskin-Extramiana, 2019 #1019" w:history="1">
        <w:r w:rsidR="00C1499C">
          <w:rPr>
            <w:noProof/>
          </w:rPr>
          <w:t>Erauskin-Extramiana et al., 2019</w:t>
        </w:r>
      </w:hyperlink>
      <w:r w:rsidR="00432441">
        <w:rPr>
          <w:noProof/>
        </w:rPr>
        <w:t>)</w:t>
      </w:r>
      <w:r w:rsidR="00C84E0A">
        <w:fldChar w:fldCharType="end"/>
      </w:r>
      <w:r w:rsidR="009D1DE3">
        <w:t xml:space="preserve"> </w:t>
      </w:r>
      <w:bookmarkStart w:id="18" w:name="_Hlk92900951"/>
      <w:r w:rsidR="00433242">
        <w:t xml:space="preserve">have been detected </w:t>
      </w:r>
      <w:r w:rsidR="009413B5">
        <w:t>during the last decades</w:t>
      </w:r>
      <w:bookmarkStart w:id="19" w:name="_Hlk93917349"/>
      <w:bookmarkStart w:id="20" w:name="_Hlk107570617"/>
      <w:bookmarkStart w:id="21" w:name="_Hlk107823954"/>
      <w:r w:rsidR="00E15289">
        <w:t xml:space="preserve"> </w:t>
      </w:r>
      <w:r w:rsidR="00F540CC">
        <w:t>driven by</w:t>
      </w:r>
      <w:r w:rsidR="009413B5">
        <w:t xml:space="preserve"> </w:t>
      </w:r>
      <w:r w:rsidR="0076313D">
        <w:t>change</w:t>
      </w:r>
      <w:r w:rsidR="00F73C6E">
        <w:t>s</w:t>
      </w:r>
      <w:r w:rsidR="0076313D">
        <w:t xml:space="preserve"> in the environmental conditions </w:t>
      </w:r>
      <w:r w:rsidR="00E15289">
        <w:t xml:space="preserve">that </w:t>
      </w:r>
      <w:r w:rsidR="00F31683">
        <w:t>have</w:t>
      </w:r>
      <w:r w:rsidR="00E15289">
        <w:t xml:space="preserve"> produced a</w:t>
      </w:r>
      <w:r w:rsidR="00044284">
        <w:t>n overall</w:t>
      </w:r>
      <w:r w:rsidR="00E15289">
        <w:t xml:space="preserve"> </w:t>
      </w:r>
      <w:r w:rsidR="00035F05">
        <w:t>decrease in habitat suitability of the</w:t>
      </w:r>
      <w:r w:rsidR="00992D8D">
        <w:t xml:space="preserve"> </w:t>
      </w:r>
      <w:r w:rsidR="00194C0B" w:rsidRPr="00194C0B">
        <w:t>tropical areas</w:t>
      </w:r>
      <w:r w:rsidR="00194C0B">
        <w:t xml:space="preserve"> whilst </w:t>
      </w:r>
      <w:r w:rsidR="00035F05">
        <w:t>increasing habitat suitability</w:t>
      </w:r>
      <w:r w:rsidR="00E15289">
        <w:t xml:space="preserve"> have been predicted for </w:t>
      </w:r>
      <w:r w:rsidR="005B1A56">
        <w:t>higher latitude</w:t>
      </w:r>
      <w:r w:rsidR="00E15289">
        <w:t xml:space="preserve"> </w:t>
      </w:r>
      <w:bookmarkEnd w:id="18"/>
      <w:bookmarkEnd w:id="19"/>
      <w:r w:rsidR="00035F05">
        <w:t xml:space="preserve">areas </w:t>
      </w:r>
      <w:r w:rsidR="00755157">
        <w:fldChar w:fldCharType="begin">
          <w:fldData xml:space="preserve">PEVuZE5vdGU+PENpdGU+PEF1dGhvcj5EdWVyaTwvQXV0aG9yPjxZZWFyPjIwMTQ8L1llYXI+PFJl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</w:fldData>
        </w:fldChar>
      </w:r>
      <w:r w:rsidR="0001497F">
        <w:instrText xml:space="preserve"> ADDIN EN.CITE </w:instrText>
      </w:r>
      <w:r w:rsidR="0001497F">
        <w:fldChar w:fldCharType="begin">
          <w:fldData xml:space="preserve">PEVuZE5vdGU+PENpdGU+PEF1dGhvcj5EdWVyaTwvQXV0aG9yPjxZZWFyPjIwMTQ8L1llYXI+PFJl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</w:fldData>
        </w:fldChar>
      </w:r>
      <w:r w:rsidR="0001497F">
        <w:instrText xml:space="preserve"> ADDIN EN.CITE.DATA </w:instrText>
      </w:r>
      <w:r w:rsidR="0001497F">
        <w:fldChar w:fldCharType="end"/>
      </w:r>
      <w:r w:rsidR="00755157">
        <w:fldChar w:fldCharType="separate"/>
      </w:r>
      <w:r w:rsidR="00432441">
        <w:rPr>
          <w:noProof/>
        </w:rPr>
        <w:t>(</w:t>
      </w:r>
      <w:hyperlink w:anchor="_ENREF_10" w:tooltip="Barange, 2014 #759" w:history="1">
        <w:r w:rsidR="00C1499C">
          <w:rPr>
            <w:noProof/>
          </w:rPr>
          <w:t>Barange et al., 2014</w:t>
        </w:r>
      </w:hyperlink>
      <w:r w:rsidR="00432441">
        <w:rPr>
          <w:noProof/>
        </w:rPr>
        <w:t xml:space="preserve">; </w:t>
      </w:r>
      <w:hyperlink w:anchor="_ENREF_43" w:tooltip="Dueri, 2014 #481" w:history="1">
        <w:r w:rsidR="00C1499C">
          <w:rPr>
            <w:noProof/>
          </w:rPr>
          <w:t>Dueri et al., 2014</w:t>
        </w:r>
      </w:hyperlink>
      <w:r w:rsidR="00432441">
        <w:rPr>
          <w:noProof/>
        </w:rPr>
        <w:t xml:space="preserve">; </w:t>
      </w:r>
      <w:hyperlink w:anchor="_ENREF_47" w:tooltip="Erauskin-Extramiana, 2019 #1019" w:history="1">
        <w:r w:rsidR="00C1499C">
          <w:rPr>
            <w:noProof/>
          </w:rPr>
          <w:t>Erauskin-Extramiana et al., 2019</w:t>
        </w:r>
      </w:hyperlink>
      <w:r w:rsidR="00432441">
        <w:rPr>
          <w:noProof/>
        </w:rPr>
        <w:t>)</w:t>
      </w:r>
      <w:r w:rsidR="00755157">
        <w:fldChar w:fldCharType="end"/>
      </w:r>
      <w:bookmarkEnd w:id="20"/>
      <w:r w:rsidR="00941331">
        <w:t xml:space="preserve">. Those models only project an improvement or deterioration of the habitat suitability, </w:t>
      </w:r>
      <w:r w:rsidR="007401ED">
        <w:t>and</w:t>
      </w:r>
      <w:r w:rsidR="00941331">
        <w:t xml:space="preserve"> mechanistic relations need to be included to better predict the direct impact of climate change on fish stocks globally. Another group of stud</w:t>
      </w:r>
      <w:r w:rsidR="00485168">
        <w:t>ies</w:t>
      </w:r>
      <w:r w:rsidR="00941331">
        <w:t>, which used ecosystem-based models (SEAPODYM, APESCOM) that include some mechanistic processes, have</w:t>
      </w:r>
      <w:r w:rsidR="00241C96">
        <w:t xml:space="preserve"> also</w:t>
      </w:r>
      <w:r w:rsidR="00941331">
        <w:t xml:space="preserve"> been applied to specific regions or species </w:t>
      </w:r>
      <w:r w:rsidR="00941331">
        <w:fldChar w:fldCharType="begin">
          <w:fldData xml:space="preserve">PEVuZE5vdGU+PENpdGU+PEF1dGhvcj5MZWhvZGV5PC9BdXRob3I+PFllYXI+MjAwODwvWWVhcj48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</w:fldData>
        </w:fldChar>
      </w:r>
      <w:r w:rsidR="0001497F">
        <w:instrText xml:space="preserve"> ADDIN EN.CITE </w:instrText>
      </w:r>
      <w:r w:rsidR="0001497F">
        <w:fldChar w:fldCharType="begin">
          <w:fldData xml:space="preserve">PEVuZE5vdGU+PENpdGU+PEF1dGhvcj5MZWhvZGV5PC9BdXRob3I+PFllYXI+MjAwODwvWWVhcj48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</w:fldData>
        </w:fldChar>
      </w:r>
      <w:r w:rsidR="0001497F">
        <w:instrText xml:space="preserve"> ADDIN EN.CITE.DATA </w:instrText>
      </w:r>
      <w:r w:rsidR="0001497F">
        <w:fldChar w:fldCharType="end"/>
      </w:r>
      <w:r w:rsidR="00941331">
        <w:fldChar w:fldCharType="separate"/>
      </w:r>
      <w:r w:rsidR="00941331">
        <w:rPr>
          <w:noProof/>
        </w:rPr>
        <w:t>(</w:t>
      </w:r>
      <w:hyperlink w:anchor="_ENREF_43" w:tooltip="Dueri, 2014 #481" w:history="1">
        <w:r w:rsidR="00C1499C">
          <w:rPr>
            <w:noProof/>
          </w:rPr>
          <w:t>Dueri et al., 2014</w:t>
        </w:r>
      </w:hyperlink>
      <w:r w:rsidR="00941331">
        <w:rPr>
          <w:noProof/>
        </w:rPr>
        <w:t xml:space="preserve">; </w:t>
      </w:r>
      <w:hyperlink w:anchor="_ENREF_95" w:tooltip="Lehodey, 2008 #998" w:history="1">
        <w:r w:rsidR="00C1499C">
          <w:rPr>
            <w:noProof/>
          </w:rPr>
          <w:t>Lehodey et al., 2008</w:t>
        </w:r>
      </w:hyperlink>
      <w:r w:rsidR="00941331">
        <w:rPr>
          <w:noProof/>
        </w:rPr>
        <w:t xml:space="preserve">; </w:t>
      </w:r>
      <w:hyperlink w:anchor="_ENREF_124" w:tooltip="Senina, 2016 #936" w:history="1">
        <w:r w:rsidR="00C1499C">
          <w:rPr>
            <w:noProof/>
          </w:rPr>
          <w:t>Senina et al., 2016</w:t>
        </w:r>
      </w:hyperlink>
      <w:r w:rsidR="00941331">
        <w:rPr>
          <w:noProof/>
        </w:rPr>
        <w:t>)</w:t>
      </w:r>
      <w:r w:rsidR="00941331">
        <w:fldChar w:fldCharType="end"/>
      </w:r>
      <w:r w:rsidR="00485168">
        <w:t>.</w:t>
      </w:r>
      <w:r w:rsidR="00941331">
        <w:t xml:space="preserve"> </w:t>
      </w:r>
      <w:r w:rsidR="00485168">
        <w:t>P</w:t>
      </w:r>
      <w:r w:rsidR="00044284" w:rsidRPr="004359DB">
        <w:t>ositive impacts have been projected for some particular areas</w:t>
      </w:r>
      <w:r w:rsidR="00941331">
        <w:t xml:space="preserve"> and species</w:t>
      </w:r>
      <w:r w:rsidR="00044284" w:rsidRPr="004359DB">
        <w:t xml:space="preserve"> such as </w:t>
      </w:r>
      <w:r w:rsidR="00485168">
        <w:t xml:space="preserve">skipjack in the </w:t>
      </w:r>
      <w:r w:rsidR="00044284" w:rsidRPr="004359DB">
        <w:t>central-eastern Pacific</w:t>
      </w:r>
      <w:r w:rsidR="00F9357E">
        <w:t xml:space="preserve"> </w:t>
      </w:r>
      <w:r w:rsidR="0001497F" w:rsidRPr="0011287B">
        <w:fldChar w:fldCharType="begin">
          <w:fldData xml:space="preserve">PEVuZE5vdGU+PENpdGU+PEF1dGhvcj5EdWVyaTwvQXV0aG9yPjxZZWFyPjIwMTY8L1llYXI+PFJl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</w:fldData>
        </w:fldChar>
      </w:r>
      <w:r w:rsidR="0011287B" w:rsidRPr="0011287B">
        <w:instrText xml:space="preserve"> ADDIN EN.CITE </w:instrText>
      </w:r>
      <w:r w:rsidR="0011287B" w:rsidRPr="0011287B">
        <w:fldChar w:fldCharType="begin">
          <w:fldData xml:space="preserve">PEVuZE5vdGU+PENpdGU+PEF1dGhvcj5EdWVyaTwvQXV0aG9yPjxZZWFyPjIwMTY8L1llYXI+PFJl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</w:fldData>
        </w:fldChar>
      </w:r>
      <w:r w:rsidR="0011287B" w:rsidRPr="0011287B">
        <w:instrText xml:space="preserve"> ADDIN EN.CITE.DATA </w:instrText>
      </w:r>
      <w:r w:rsidR="0011287B" w:rsidRPr="0011287B">
        <w:fldChar w:fldCharType="end"/>
      </w:r>
      <w:r w:rsidR="0001497F" w:rsidRPr="0011287B">
        <w:fldChar w:fldCharType="separate"/>
      </w:r>
      <w:r w:rsidR="0011287B" w:rsidRPr="0011287B">
        <w:rPr>
          <w:noProof/>
        </w:rPr>
        <w:t>(</w:t>
      </w:r>
      <w:hyperlink w:anchor="_ENREF_16" w:tooltip="Bell, 2013 #476" w:history="1">
        <w:r w:rsidR="00C1499C" w:rsidRPr="0011287B">
          <w:rPr>
            <w:noProof/>
          </w:rPr>
          <w:t>Bell et al., 2013</w:t>
        </w:r>
      </w:hyperlink>
      <w:r w:rsidR="0011287B" w:rsidRPr="0011287B">
        <w:rPr>
          <w:noProof/>
        </w:rPr>
        <w:t xml:space="preserve">; </w:t>
      </w:r>
      <w:hyperlink w:anchor="_ENREF_44" w:tooltip="Dueri, 2016 #529" w:history="1">
        <w:r w:rsidR="00C1499C" w:rsidRPr="0011287B">
          <w:rPr>
            <w:noProof/>
          </w:rPr>
          <w:t>Dueri et al., 2016</w:t>
        </w:r>
      </w:hyperlink>
      <w:r w:rsidR="0011287B" w:rsidRPr="0011287B">
        <w:rPr>
          <w:noProof/>
        </w:rPr>
        <w:t xml:space="preserve">; </w:t>
      </w:r>
      <w:hyperlink w:anchor="_ENREF_94" w:tooltip="Lehodey, 2013 #483" w:history="1">
        <w:r w:rsidR="00C1499C" w:rsidRPr="0011287B">
          <w:rPr>
            <w:noProof/>
          </w:rPr>
          <w:t>Lehodey et al., 2013</w:t>
        </w:r>
      </w:hyperlink>
      <w:r w:rsidR="0011287B" w:rsidRPr="0011287B">
        <w:rPr>
          <w:noProof/>
        </w:rPr>
        <w:t>)</w:t>
      </w:r>
      <w:r w:rsidR="0001497F" w:rsidRPr="0011287B">
        <w:fldChar w:fldCharType="end"/>
      </w:r>
      <w:r w:rsidR="003C1059" w:rsidRPr="0011287B">
        <w:t>.</w:t>
      </w:r>
      <w:bookmarkEnd w:id="16"/>
      <w:r w:rsidR="00600702" w:rsidRPr="0011287B">
        <w:t xml:space="preserve"> </w:t>
      </w:r>
      <w:bookmarkStart w:id="22" w:name="_Hlk112324178"/>
      <w:bookmarkEnd w:id="13"/>
      <w:bookmarkEnd w:id="17"/>
      <w:bookmarkEnd w:id="21"/>
      <w:r w:rsidR="004625E6" w:rsidRPr="0011287B">
        <w:t>Du</w:t>
      </w:r>
      <w:r w:rsidR="004625E6">
        <w:t xml:space="preserve">e to the ecological importance of these top predator species that are heavily exploited </w:t>
      </w:r>
      <w:r w:rsidR="005A1B16">
        <w:t>to satisfy</w:t>
      </w:r>
      <w:r w:rsidR="004625E6">
        <w:t xml:space="preserve"> their</w:t>
      </w:r>
      <w:r w:rsidR="005A1B16">
        <w:t xml:space="preserve"> high</w:t>
      </w:r>
      <w:r w:rsidR="004625E6">
        <w:t xml:space="preserve"> commercial demand, </w:t>
      </w:r>
      <w:r w:rsidR="00B1083E">
        <w:t>a</w:t>
      </w:r>
      <w:r w:rsidR="00B43AD8">
        <w:t xml:space="preserve"> global multispecies </w:t>
      </w:r>
      <w:r w:rsidR="00042750">
        <w:t xml:space="preserve">ecosystem-based model for tuna and tuna-like species </w:t>
      </w:r>
      <w:r w:rsidR="00B1083E">
        <w:t>that</w:t>
      </w:r>
      <w:r w:rsidR="005A1B16">
        <w:t xml:space="preserve"> includes</w:t>
      </w:r>
      <w:r w:rsidR="00B1083E">
        <w:t xml:space="preserve"> spatial structure, population dynamics and environmental processes is</w:t>
      </w:r>
      <w:r w:rsidR="00E15289">
        <w:t xml:space="preserve"> needed to complement the current research on climate impacts of </w:t>
      </w:r>
      <w:r w:rsidR="004C0062">
        <w:t xml:space="preserve">marine renewable </w:t>
      </w:r>
      <w:r w:rsidR="004C0062">
        <w:lastRenderedPageBreak/>
        <w:t xml:space="preserve">resources. </w:t>
      </w:r>
      <w:r w:rsidR="00485168">
        <w:t>R</w:t>
      </w:r>
      <w:r w:rsidR="008B52FB" w:rsidRPr="004359DB">
        <w:t xml:space="preserve">esolving the combined effect of climate warming and exploitation in a food web context is key for predicting future biomass production, </w:t>
      </w:r>
      <w:r w:rsidR="00085B23">
        <w:t>size structure</w:t>
      </w:r>
      <w:r w:rsidR="008B52FB">
        <w:t xml:space="preserve"> </w:t>
      </w:r>
      <w:r w:rsidR="008B52FB" w:rsidRPr="004359DB">
        <w:t>and potential yields of marine fishes</w:t>
      </w:r>
      <w:r w:rsidR="0011287B">
        <w:t xml:space="preserve"> </w:t>
      </w:r>
      <w:r w:rsidR="0011287B">
        <w:fldChar w:fldCharType="begin"/>
      </w:r>
      <w:r w:rsidR="001F2FA0">
        <w:instrText xml:space="preserve"> ADDIN EN.CITE &lt;EndNote&gt;&lt;Cite&gt;&lt;Author&gt;Lindmark&lt;/Author&gt;&lt;Year&gt;2022&lt;/Year&gt;&lt;RecNum&gt;2011&lt;/RecNum&gt;&lt;DisplayText&gt;(Lindmark et al., 2022)&lt;/DisplayText&gt;&lt;record&gt;&lt;rec-number&gt;2011&lt;/rec-number&gt;&lt;foreign-keys&gt;&lt;key app="EN" db-id="zarrzs52t59zrseaeevp0evq2vaf0avwtfzw" timestamp="1661329225"&gt;2011&lt;/key&gt;&lt;/foreign-keys&gt;&lt;ref-type name="Journal Article"&gt;17&lt;/ref-type&gt;&lt;contributors&gt;&lt;authors&gt;&lt;author&gt;Lindmark, Max&lt;/author&gt;&lt;author&gt;Audzijonyte, Asta&lt;/author&gt;&lt;author&gt;Blanchard, Julia&lt;/author&gt;&lt;author&gt;Gårdmark, Anna&lt;/author&gt;&lt;/authors&gt;&lt;/contributors&gt;&lt;titles&gt;&lt;title&gt;Temperature impacts on fish physiology and resource abundance lead to faster growth but smaller fish sizes and yields under warming&lt;/title&gt;&lt;secondary-title&gt;Global Change Biology&lt;/secondary-title&gt;&lt;/titles&gt;&lt;pages&gt;6239-6253&lt;/pages&gt;&lt;volume&gt;28(21)&lt;/volume&gt;&lt;dates&gt;&lt;year&gt;2022&lt;/year&gt;&lt;/dates&gt;&lt;isbn&gt;1354-1013&lt;/isbn&gt;&lt;label&gt;Lindmark2022&lt;/label&gt;&lt;urls&gt;&lt;/urls&gt;&lt;/record&gt;&lt;/Cite&gt;&lt;/EndNote&gt;</w:instrText>
      </w:r>
      <w:r w:rsidR="0011287B">
        <w:fldChar w:fldCharType="separate"/>
      </w:r>
      <w:r w:rsidR="0011287B">
        <w:rPr>
          <w:noProof/>
        </w:rPr>
        <w:t>(</w:t>
      </w:r>
      <w:hyperlink w:anchor="_ENREF_96" w:tooltip="Lindmark, 2022 #2011" w:history="1">
        <w:r w:rsidR="00C1499C">
          <w:rPr>
            <w:noProof/>
          </w:rPr>
          <w:t>Lindmark et al., 2022</w:t>
        </w:r>
      </w:hyperlink>
      <w:r w:rsidR="0011287B">
        <w:rPr>
          <w:noProof/>
        </w:rPr>
        <w:t>)</w:t>
      </w:r>
      <w:r w:rsidR="0011287B">
        <w:fldChar w:fldCharType="end"/>
      </w:r>
      <w:r w:rsidR="0011287B">
        <w:t>.</w:t>
      </w:r>
    </w:p>
    <w:p w14:paraId="1D250524" w14:textId="4362DFAA" w:rsidR="005241FD" w:rsidRPr="00C716A2" w:rsidRDefault="008B7FD4" w:rsidP="00B36E93">
      <w:pPr>
        <w:pStyle w:val="Textoindependiente"/>
        <w:jc w:val="both"/>
      </w:pPr>
      <w:bookmarkStart w:id="23" w:name="_Hlk107571226"/>
      <w:bookmarkStart w:id="24" w:name="_Hlk112316224"/>
      <w:bookmarkEnd w:id="22"/>
      <w:r w:rsidRPr="00FF4F91">
        <w:rPr>
          <w:iCs/>
        </w:rPr>
        <w:t xml:space="preserve">Tuna and tuna-like species are </w:t>
      </w:r>
      <w:r w:rsidR="00C30704">
        <w:rPr>
          <w:iCs/>
        </w:rPr>
        <w:t>some of</w:t>
      </w:r>
      <w:r w:rsidR="00C30704" w:rsidRPr="00FF4F91">
        <w:rPr>
          <w:iCs/>
        </w:rPr>
        <w:t xml:space="preserve"> </w:t>
      </w:r>
      <w:r w:rsidRPr="00FF4F91">
        <w:rPr>
          <w:iCs/>
        </w:rPr>
        <w:t xml:space="preserve">the most valuable fishery resources </w:t>
      </w:r>
      <w:r w:rsidR="00A86AA5">
        <w:rPr>
          <w:iCs/>
        </w:rPr>
        <w:fldChar w:fldCharType="begin">
          <w:fldData xml:space="preserve">PEVuZE5vdGU+PENpdGU+PEF1dGhvcj5HYWxsYW5kPC9BdXRob3I+PFllYXI+MjAyMDwvWWVhcj48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</w:fldData>
        </w:fldChar>
      </w:r>
      <w:r w:rsidR="00504EF0">
        <w:rPr>
          <w:iCs/>
        </w:rPr>
        <w:instrText xml:space="preserve"> ADDIN EN.CITE </w:instrText>
      </w:r>
      <w:r w:rsidR="00504EF0">
        <w:rPr>
          <w:iCs/>
        </w:rPr>
        <w:fldChar w:fldCharType="begin">
          <w:fldData xml:space="preserve">PEVuZE5vdGU+PENpdGU+PEF1dGhvcj5HYWxsYW5kPC9BdXRob3I+PFllYXI+MjAyMDwvWWVhcj48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</w:fldData>
        </w:fldChar>
      </w:r>
      <w:r w:rsidR="00504EF0">
        <w:rPr>
          <w:iCs/>
        </w:rPr>
        <w:instrText xml:space="preserve"> ADDIN EN.CITE.DATA </w:instrText>
      </w:r>
      <w:r w:rsidR="00504EF0">
        <w:rPr>
          <w:iCs/>
        </w:rPr>
      </w:r>
      <w:r w:rsidR="00504EF0">
        <w:rPr>
          <w:iCs/>
        </w:rPr>
        <w:fldChar w:fldCharType="end"/>
      </w:r>
      <w:r w:rsidR="00A86AA5">
        <w:rPr>
          <w:iCs/>
        </w:rPr>
      </w:r>
      <w:r w:rsidR="00A86AA5">
        <w:rPr>
          <w:iCs/>
        </w:rPr>
        <w:fldChar w:fldCharType="separate"/>
      </w:r>
      <w:r w:rsidR="00504EF0">
        <w:rPr>
          <w:iCs/>
          <w:noProof/>
        </w:rPr>
        <w:t>(</w:t>
      </w:r>
      <w:hyperlink w:anchor="_ENREF_51" w:tooltip="FAO, 2011 #687" w:history="1">
        <w:r w:rsidR="00C1499C">
          <w:rPr>
            <w:iCs/>
            <w:noProof/>
          </w:rPr>
          <w:t>FAO, 2011</w:t>
        </w:r>
      </w:hyperlink>
      <w:r w:rsidR="00504EF0">
        <w:rPr>
          <w:iCs/>
          <w:noProof/>
        </w:rPr>
        <w:t xml:space="preserve">; </w:t>
      </w:r>
      <w:hyperlink w:anchor="_ENREF_52" w:tooltip="FAO, 2020 #1530" w:history="1">
        <w:r w:rsidR="00C1499C">
          <w:rPr>
            <w:iCs/>
            <w:noProof/>
          </w:rPr>
          <w:t>FAO, 2020</w:t>
        </w:r>
      </w:hyperlink>
      <w:r w:rsidR="00504EF0">
        <w:rPr>
          <w:iCs/>
          <w:noProof/>
        </w:rPr>
        <w:t xml:space="preserve">; </w:t>
      </w:r>
      <w:hyperlink w:anchor="_ENREF_62" w:tooltip="Galland, 2020 #1584" w:history="1">
        <w:r w:rsidR="00C1499C">
          <w:rPr>
            <w:iCs/>
            <w:noProof/>
          </w:rPr>
          <w:t>Galland et al., 2020</w:t>
        </w:r>
      </w:hyperlink>
      <w:r w:rsidR="00504EF0">
        <w:rPr>
          <w:iCs/>
          <w:noProof/>
        </w:rPr>
        <w:t>)</w:t>
      </w:r>
      <w:r w:rsidR="00A86AA5">
        <w:rPr>
          <w:iCs/>
        </w:rPr>
        <w:fldChar w:fldCharType="end"/>
      </w:r>
      <w:r w:rsidR="00E9353C">
        <w:rPr>
          <w:iCs/>
        </w:rPr>
        <w:t xml:space="preserve"> </w:t>
      </w:r>
      <w:r w:rsidR="004C0062">
        <w:rPr>
          <w:iCs/>
        </w:rPr>
        <w:t>and contributed with ~</w:t>
      </w:r>
      <w:r w:rsidR="00E9353C">
        <w:t>5.5</w:t>
      </w:r>
      <w:r w:rsidR="00E9353C" w:rsidRPr="009554CB">
        <w:t xml:space="preserve"> million </w:t>
      </w:r>
      <w:r w:rsidR="00795A53">
        <w:t>t</w:t>
      </w:r>
      <w:r w:rsidR="00E9353C">
        <w:t xml:space="preserve"> </w:t>
      </w:r>
      <w:r w:rsidR="004C0062">
        <w:t xml:space="preserve">of high-quality food </w:t>
      </w:r>
      <w:r w:rsidR="00E9353C">
        <w:t>and</w:t>
      </w:r>
      <w:r w:rsidR="00E9353C" w:rsidRPr="0037007C">
        <w:t xml:space="preserve"> </w:t>
      </w:r>
      <w:r w:rsidR="00C30704">
        <w:t>USD</w:t>
      </w:r>
      <w:r w:rsidR="006F6352">
        <w:t xml:space="preserve"> </w:t>
      </w:r>
      <w:r w:rsidR="00E9353C" w:rsidRPr="0037007C">
        <w:t xml:space="preserve">40 billion </w:t>
      </w:r>
      <w:r w:rsidR="004C0062">
        <w:t xml:space="preserve">to the global </w:t>
      </w:r>
      <w:bookmarkEnd w:id="23"/>
      <w:r w:rsidR="004C0062">
        <w:t xml:space="preserve">economy </w:t>
      </w:r>
      <w:r w:rsidR="00E9353C" w:rsidRPr="0037007C">
        <w:t xml:space="preserve">in 2018 </w:t>
      </w:r>
      <w:r w:rsidR="00E9353C" w:rsidRPr="0037007C">
        <w:fldChar w:fldCharType="begin"/>
      </w:r>
      <w:r w:rsidR="0001497F">
        <w:instrText xml:space="preserve"> ADDIN EN.CITE &lt;EndNote&gt;&lt;Cite&gt;&lt;Author&gt;Galland&lt;/Author&gt;&lt;Year&gt;2020&lt;/Year&gt;&lt;RecNum&gt;1584&lt;/RecNum&gt;&lt;DisplayText&gt;(Galland et al., 2020)&lt;/DisplayText&gt;&lt;record&gt;&lt;rec-number&gt;1584&lt;/rec-number&gt;&lt;foreign-keys&gt;&lt;key app="EN" db-id="zarrzs52t59zrseaeevp0evq2vaf0avwtfzw" timestamp="1620727155"&gt;1584&lt;/key&gt;&lt;/foreign-keys&gt;&lt;ref-type name="Journal Article"&gt;17&lt;/ref-type&gt;&lt;contributors&gt;&lt;authors&gt;&lt;author&gt;Galland, G&lt;/author&gt;&lt;author&gt;McKinney, R&lt;/author&gt;&lt;author&gt;Gibbon, J&lt;/author&gt;&lt;author&gt;Wozniak, E&lt;/author&gt;&lt;/authors&gt;&lt;/contributors&gt;&lt;titles&gt;&lt;title&gt;Netting billions 2020: A global tuna valuation&lt;/title&gt;&lt;secondary-title&gt;The Pew Charitable Trusts, Washington, DC&lt;/secondary-title&gt;&lt;/titles&gt;&lt;periodical&gt;&lt;full-title&gt;The Pew Charitable Trusts, Washington, DC&lt;/full-title&gt;&lt;/periodical&gt;&lt;dates&gt;&lt;year&gt;2020&lt;/year&gt;&lt;/dates&gt;&lt;label&gt;Galland2020&lt;/label&gt;&lt;urls&gt;&lt;/urls&gt;&lt;/record&gt;&lt;/Cite&gt;&lt;/EndNote&gt;</w:instrText>
      </w:r>
      <w:r w:rsidR="00E9353C" w:rsidRPr="0037007C">
        <w:fldChar w:fldCharType="separate"/>
      </w:r>
      <w:r w:rsidR="00432441">
        <w:rPr>
          <w:noProof/>
        </w:rPr>
        <w:t>(</w:t>
      </w:r>
      <w:hyperlink w:anchor="_ENREF_62" w:tooltip="Galland, 2020 #1584" w:history="1">
        <w:r w:rsidR="00C1499C">
          <w:rPr>
            <w:noProof/>
          </w:rPr>
          <w:t>Galland et al., 2020</w:t>
        </w:r>
      </w:hyperlink>
      <w:r w:rsidR="00432441">
        <w:rPr>
          <w:noProof/>
        </w:rPr>
        <w:t>)</w:t>
      </w:r>
      <w:r w:rsidR="00E9353C" w:rsidRPr="0037007C">
        <w:fldChar w:fldCharType="end"/>
      </w:r>
      <w:r w:rsidR="00E9353C" w:rsidRPr="0037007C">
        <w:t>.</w:t>
      </w:r>
      <w:r w:rsidR="00FC3644">
        <w:t xml:space="preserve"> </w:t>
      </w:r>
      <w:bookmarkEnd w:id="24"/>
      <w:r w:rsidR="002A1521">
        <w:rPr>
          <w:iCs/>
        </w:rPr>
        <w:t xml:space="preserve">In addition to their high market value, </w:t>
      </w:r>
      <w:r w:rsidR="00824BB2">
        <w:rPr>
          <w:iCs/>
        </w:rPr>
        <w:t>tuna</w:t>
      </w:r>
      <w:r w:rsidR="004C0062">
        <w:rPr>
          <w:iCs/>
        </w:rPr>
        <w:t>s</w:t>
      </w:r>
      <w:r w:rsidR="00824BB2">
        <w:rPr>
          <w:iCs/>
        </w:rPr>
        <w:t xml:space="preserve"> </w:t>
      </w:r>
      <w:r w:rsidR="004C0062">
        <w:rPr>
          <w:iCs/>
        </w:rPr>
        <w:t>are</w:t>
      </w:r>
      <w:r w:rsidR="00824BB2">
        <w:rPr>
          <w:iCs/>
        </w:rPr>
        <w:t xml:space="preserve"> also an important source of protein </w:t>
      </w:r>
      <w:r w:rsidR="00C30704">
        <w:rPr>
          <w:iCs/>
        </w:rPr>
        <w:t xml:space="preserve">for developing </w:t>
      </w:r>
      <w:r w:rsidR="00824BB2">
        <w:rPr>
          <w:iCs/>
        </w:rPr>
        <w:t>countries</w:t>
      </w:r>
      <w:r w:rsidR="004C0062">
        <w:rPr>
          <w:iCs/>
        </w:rPr>
        <w:t>, mostly</w:t>
      </w:r>
      <w:r w:rsidR="00824BB2">
        <w:rPr>
          <w:iCs/>
        </w:rPr>
        <w:t xml:space="preserve"> </w:t>
      </w:r>
      <w:r w:rsidR="00C30704">
        <w:rPr>
          <w:iCs/>
        </w:rPr>
        <w:t>in Africa, Asia and South America</w:t>
      </w:r>
      <w:r w:rsidR="00C80963">
        <w:rPr>
          <w:iCs/>
        </w:rPr>
        <w:t xml:space="preserve"> </w:t>
      </w:r>
      <w:r w:rsidR="004A43F5">
        <w:rPr>
          <w:iCs/>
        </w:rPr>
        <w:fldChar w:fldCharType="begin">
          <w:fldData xml:space="preserve">PEVuZE5vdGU+PENpdGU+PEF1dGhvcj5BbGxpc29uPC9BdXRob3I+PFllYXI+MjAwOTwvWWVhcj48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</w:fldData>
        </w:fldChar>
      </w:r>
      <w:r w:rsidR="0001497F">
        <w:rPr>
          <w:iCs/>
        </w:rPr>
        <w:instrText xml:space="preserve"> ADDIN EN.CITE </w:instrText>
      </w:r>
      <w:r w:rsidR="0001497F">
        <w:rPr>
          <w:iCs/>
        </w:rPr>
        <w:fldChar w:fldCharType="begin">
          <w:fldData xml:space="preserve">PEVuZE5vdGU+PENpdGU+PEF1dGhvcj5BbGxpc29uPC9BdXRob3I+PFllYXI+MjAwOTwvWWVhcj48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</w:fldData>
        </w:fldChar>
      </w:r>
      <w:r w:rsidR="0001497F">
        <w:rPr>
          <w:iCs/>
        </w:rPr>
        <w:instrText xml:space="preserve"> ADDIN EN.CITE.DATA </w:instrText>
      </w:r>
      <w:r w:rsidR="0001497F">
        <w:rPr>
          <w:iCs/>
        </w:rPr>
      </w:r>
      <w:r w:rsidR="0001497F">
        <w:rPr>
          <w:iCs/>
        </w:rPr>
        <w:fldChar w:fldCharType="end"/>
      </w:r>
      <w:r w:rsidR="004A43F5">
        <w:rPr>
          <w:iCs/>
        </w:rPr>
      </w:r>
      <w:r w:rsidR="004A43F5">
        <w:rPr>
          <w:iCs/>
        </w:rPr>
        <w:fldChar w:fldCharType="separate"/>
      </w:r>
      <w:r w:rsidR="00432441">
        <w:rPr>
          <w:iCs/>
          <w:noProof/>
        </w:rPr>
        <w:t>(</w:t>
      </w:r>
      <w:hyperlink w:anchor="_ENREF_2" w:tooltip="Allison, 2009 #91" w:history="1">
        <w:r w:rsidR="00C1499C">
          <w:rPr>
            <w:iCs/>
            <w:noProof/>
          </w:rPr>
          <w:t>Allison et al., 2009</w:t>
        </w:r>
      </w:hyperlink>
      <w:r w:rsidR="00432441">
        <w:rPr>
          <w:iCs/>
          <w:noProof/>
        </w:rPr>
        <w:t xml:space="preserve">; </w:t>
      </w:r>
      <w:hyperlink w:anchor="_ENREF_50" w:tooltip="FAO, 2010 #1596" w:history="1">
        <w:r w:rsidR="00C1499C">
          <w:rPr>
            <w:iCs/>
            <w:noProof/>
          </w:rPr>
          <w:t>FAO, 2010</w:t>
        </w:r>
      </w:hyperlink>
      <w:r w:rsidR="00432441">
        <w:rPr>
          <w:iCs/>
          <w:noProof/>
        </w:rPr>
        <w:t xml:space="preserve">; </w:t>
      </w:r>
      <w:hyperlink w:anchor="_ENREF_62" w:tooltip="Galland, 2020 #1584" w:history="1">
        <w:r w:rsidR="00C1499C">
          <w:rPr>
            <w:iCs/>
            <w:noProof/>
          </w:rPr>
          <w:t>Galland et al., 2020</w:t>
        </w:r>
      </w:hyperlink>
      <w:r w:rsidR="00432441">
        <w:rPr>
          <w:iCs/>
          <w:noProof/>
        </w:rPr>
        <w:t xml:space="preserve">; </w:t>
      </w:r>
      <w:hyperlink w:anchor="_ENREF_144" w:tooltip="Weng, 2015 #1067" w:history="1">
        <w:r w:rsidR="00C1499C">
          <w:rPr>
            <w:iCs/>
            <w:noProof/>
          </w:rPr>
          <w:t>Weng et al., 2015</w:t>
        </w:r>
      </w:hyperlink>
      <w:r w:rsidR="00432441">
        <w:rPr>
          <w:iCs/>
          <w:noProof/>
        </w:rPr>
        <w:t>)</w:t>
      </w:r>
      <w:r w:rsidR="004A43F5">
        <w:rPr>
          <w:iCs/>
        </w:rPr>
        <w:fldChar w:fldCharType="end"/>
      </w:r>
      <w:r w:rsidR="00C30704">
        <w:rPr>
          <w:iCs/>
        </w:rPr>
        <w:t xml:space="preserve">. </w:t>
      </w:r>
      <w:bookmarkStart w:id="25" w:name="_Hlk107825115"/>
      <w:bookmarkStart w:id="26" w:name="_Hlk112325491"/>
      <w:r w:rsidR="00C30704">
        <w:rPr>
          <w:iCs/>
        </w:rPr>
        <w:t>Also, tunas</w:t>
      </w:r>
      <w:r w:rsidR="00F868FE">
        <w:rPr>
          <w:iCs/>
        </w:rPr>
        <w:t xml:space="preserve"> </w:t>
      </w:r>
      <w:r w:rsidR="008609F6">
        <w:rPr>
          <w:iCs/>
        </w:rPr>
        <w:t xml:space="preserve">are considered to </w:t>
      </w:r>
      <w:r w:rsidR="00F868FE">
        <w:t>play a</w:t>
      </w:r>
      <w:r w:rsidR="00C716A2">
        <w:t xml:space="preserve">n </w:t>
      </w:r>
      <w:r w:rsidR="00F868FE">
        <w:t xml:space="preserve">important ecological role due to their top-down influence </w:t>
      </w:r>
      <w:r w:rsidR="002626E4">
        <w:t>over other species</w:t>
      </w:r>
      <w:r w:rsidR="004C0062">
        <w:t>’</w:t>
      </w:r>
      <w:r w:rsidR="002626E4">
        <w:t xml:space="preserve"> populations in the </w:t>
      </w:r>
      <w:r w:rsidR="00F868FE">
        <w:t xml:space="preserve">ecosystem </w:t>
      </w:r>
      <w:r w:rsidR="00F868FE">
        <w:fldChar w:fldCharType="begin">
          <w:fldData xml:space="preserve">PEVuZE5vdGU+PENpdGU+PEF1dGhvcj5Db3g8L0F1dGhvcj48WWVhcj4yMDAyPC9ZZWFyPjxSZWNO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</w:fldData>
        </w:fldChar>
      </w:r>
      <w:r w:rsidR="0001497F">
        <w:instrText xml:space="preserve"> ADDIN EN.CITE </w:instrText>
      </w:r>
      <w:r w:rsidR="0001497F">
        <w:fldChar w:fldCharType="begin">
          <w:fldData xml:space="preserve">PEVuZE5vdGU+PENpdGU+PEF1dGhvcj5Db3g8L0F1dGhvcj48WWVhcj4yMDAyPC9ZZWFyPjxSZWNO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</w:fldData>
        </w:fldChar>
      </w:r>
      <w:r w:rsidR="0001497F">
        <w:instrText xml:space="preserve"> ADDIN EN.CITE.DATA </w:instrText>
      </w:r>
      <w:r w:rsidR="0001497F">
        <w:fldChar w:fldCharType="end"/>
      </w:r>
      <w:r w:rsidR="00F868FE">
        <w:fldChar w:fldCharType="separate"/>
      </w:r>
      <w:r w:rsidR="00C820A9">
        <w:rPr>
          <w:noProof/>
        </w:rPr>
        <w:t>(</w:t>
      </w:r>
      <w:hyperlink w:anchor="_ENREF_14" w:tooltip="Baum, 2009 #1947" w:history="1">
        <w:r w:rsidR="00C1499C">
          <w:rPr>
            <w:noProof/>
          </w:rPr>
          <w:t>Baum and Worm, 2009</w:t>
        </w:r>
      </w:hyperlink>
      <w:r w:rsidR="00C820A9">
        <w:rPr>
          <w:noProof/>
        </w:rPr>
        <w:t xml:space="preserve">; </w:t>
      </w:r>
      <w:hyperlink w:anchor="_ENREF_39" w:tooltip="Cox, 2002 #583" w:history="1">
        <w:r w:rsidR="00C1499C">
          <w:rPr>
            <w:noProof/>
          </w:rPr>
          <w:t>Cox et al., 2002</w:t>
        </w:r>
      </w:hyperlink>
      <w:r w:rsidR="00C820A9">
        <w:rPr>
          <w:noProof/>
        </w:rPr>
        <w:t xml:space="preserve">; </w:t>
      </w:r>
      <w:hyperlink w:anchor="_ENREF_67" w:tooltip="Hinman, 1998 #1274" w:history="1">
        <w:r w:rsidR="00C1499C">
          <w:rPr>
            <w:noProof/>
          </w:rPr>
          <w:t>Hinman, 1998</w:t>
        </w:r>
      </w:hyperlink>
      <w:r w:rsidR="00C820A9">
        <w:rPr>
          <w:noProof/>
        </w:rPr>
        <w:t xml:space="preserve">; </w:t>
      </w:r>
      <w:hyperlink w:anchor="_ENREF_87" w:tooltip="Juan-Jordá, 2011 #675" w:history="1">
        <w:r w:rsidR="00C1499C">
          <w:rPr>
            <w:noProof/>
          </w:rPr>
          <w:t>Juan-Jordá et al., 2011</w:t>
        </w:r>
      </w:hyperlink>
      <w:r w:rsidR="00C820A9">
        <w:rPr>
          <w:noProof/>
        </w:rPr>
        <w:t xml:space="preserve">; </w:t>
      </w:r>
      <w:hyperlink w:anchor="_ENREF_126" w:tooltip="Sibert, 2006 #584" w:history="1">
        <w:r w:rsidR="00C1499C">
          <w:rPr>
            <w:noProof/>
          </w:rPr>
          <w:t>Sibert et al., 2006</w:t>
        </w:r>
      </w:hyperlink>
      <w:r w:rsidR="00C820A9">
        <w:rPr>
          <w:noProof/>
        </w:rPr>
        <w:t>)</w:t>
      </w:r>
      <w:r w:rsidR="00F868FE">
        <w:fldChar w:fldCharType="end"/>
      </w:r>
      <w:r w:rsidR="00F868FE">
        <w:t>.</w:t>
      </w:r>
      <w:bookmarkEnd w:id="25"/>
      <w:r w:rsidR="005C1329">
        <w:t xml:space="preserve"> </w:t>
      </w:r>
      <w:bookmarkStart w:id="27" w:name="_Hlk106196632"/>
      <w:bookmarkEnd w:id="26"/>
      <w:r w:rsidR="009869E8">
        <w:t>Due to</w:t>
      </w:r>
      <w:r w:rsidR="00411461">
        <w:t xml:space="preserve"> the distinct </w:t>
      </w:r>
      <w:r w:rsidR="00F318AC">
        <w:t>trans</w:t>
      </w:r>
      <w:r w:rsidR="0011799B">
        <w:t>national</w:t>
      </w:r>
      <w:r w:rsidR="00411461">
        <w:t xml:space="preserve"> nature of tuna fisheries, </w:t>
      </w:r>
      <w:r w:rsidR="005E01BD">
        <w:t xml:space="preserve">tuna </w:t>
      </w:r>
      <w:r w:rsidR="009869E8" w:rsidRPr="00BE52BF">
        <w:t xml:space="preserve">Regional Fisheries Management </w:t>
      </w:r>
      <w:r w:rsidR="00F31683">
        <w:t>Organizations</w:t>
      </w:r>
      <w:r w:rsidR="009869E8" w:rsidRPr="00BE52BF">
        <w:t xml:space="preserve"> (RFMOs) </w:t>
      </w:r>
      <w:r w:rsidR="004C0062">
        <w:t xml:space="preserve">that </w:t>
      </w:r>
      <w:r w:rsidR="005E01BD">
        <w:t xml:space="preserve">are </w:t>
      </w:r>
      <w:r w:rsidR="009869E8" w:rsidRPr="00BE52BF">
        <w:t xml:space="preserve">formed </w:t>
      </w:r>
      <w:bookmarkEnd w:id="27"/>
      <w:r w:rsidR="009869E8" w:rsidRPr="00BE52BF">
        <w:t xml:space="preserve">by </w:t>
      </w:r>
      <w:r w:rsidR="005E01BD">
        <w:t>nations</w:t>
      </w:r>
      <w:r w:rsidR="005E01BD" w:rsidRPr="00BE52BF">
        <w:t xml:space="preserve"> </w:t>
      </w:r>
      <w:r w:rsidR="009869E8" w:rsidRPr="00BE52BF">
        <w:t xml:space="preserve">with fishing interests in </w:t>
      </w:r>
      <w:r w:rsidR="005E01BD">
        <w:t>large oceanic</w:t>
      </w:r>
      <w:r w:rsidR="00727931">
        <w:t xml:space="preserve"> </w:t>
      </w:r>
      <w:r w:rsidR="009869E8" w:rsidRPr="00BE52BF">
        <w:t>area</w:t>
      </w:r>
      <w:r w:rsidR="005E01BD">
        <w:t>s</w:t>
      </w:r>
      <w:r w:rsidR="009869E8">
        <w:t xml:space="preserve"> </w:t>
      </w:r>
      <w:r w:rsidR="00411461">
        <w:t xml:space="preserve">have been </w:t>
      </w:r>
      <w:r w:rsidR="00C30704">
        <w:t xml:space="preserve">explicitly </w:t>
      </w:r>
      <w:r w:rsidR="00411461">
        <w:t xml:space="preserve">established to manage </w:t>
      </w:r>
      <w:r w:rsidR="00C30704">
        <w:t xml:space="preserve">tuna and tuna-like fish and </w:t>
      </w:r>
      <w:r w:rsidR="00411461">
        <w:t xml:space="preserve">fisheries </w:t>
      </w:r>
      <w:r w:rsidR="00411461">
        <w:fldChar w:fldCharType="begin"/>
      </w:r>
      <w:r w:rsidR="0001497F">
        <w:instrText xml:space="preserve"> ADDIN EN.CITE &lt;EndNote&gt;&lt;Cite&gt;&lt;Author&gt;Ásmundsson&lt;/Author&gt;&lt;Year&gt;2016&lt;/Year&gt;&lt;RecNum&gt;1557&lt;/RecNum&gt;&lt;DisplayText&gt;(Ásmundsson, 2016)&lt;/DisplayText&gt;&lt;record&gt;&lt;rec-number&gt;1557&lt;/rec-number&gt;&lt;foreign-keys&gt;&lt;key app="EN" db-id="zarrzs52t59zrseaeevp0evq2vaf0avwtfzw" timestamp="1617191728"&gt;1557&lt;/key&gt;&lt;/foreign-keys&gt;&lt;ref-type name="Journal Article"&gt;17&lt;/ref-type&gt;&lt;contributors&gt;&lt;authors&gt;&lt;author&gt;Ásmundsson, Stefán&lt;/author&gt;&lt;/authors&gt;&lt;/contributors&gt;&lt;titles&gt;&lt;title&gt;Regional Fisheries Management Organisations (RFMOs): Who are they, what is their geographic coverage on the high seas and which ones should be considered as General RFMOs, Tuna RFMOs and Specialised RFMOs&lt;/title&gt;&lt;secondary-title&gt;Tuna RFMOs and Specialised RFMOs&lt;/secondary-title&gt;&lt;/titles&gt;&lt;periodical&gt;&lt;full-title&gt;Tuna RFMOs and Specialised RFMOs&lt;/full-title&gt;&lt;/periodical&gt;&lt;dates&gt;&lt;year&gt;2016&lt;/year&gt;&lt;/dates&gt;&lt;label&gt;Asmundsson2016&lt;/label&gt;&lt;urls&gt;&lt;/urls&gt;&lt;/record&gt;&lt;/Cite&gt;&lt;/EndNote&gt;</w:instrText>
      </w:r>
      <w:r w:rsidR="00411461">
        <w:fldChar w:fldCharType="separate"/>
      </w:r>
      <w:r w:rsidR="00411461">
        <w:rPr>
          <w:noProof/>
        </w:rPr>
        <w:t>(</w:t>
      </w:r>
      <w:hyperlink w:anchor="_ENREF_6" w:tooltip="Ásmundsson, 2016 #1557" w:history="1">
        <w:r w:rsidR="00C1499C">
          <w:rPr>
            <w:noProof/>
          </w:rPr>
          <w:t>Ásmundsson, 2016</w:t>
        </w:r>
      </w:hyperlink>
      <w:r w:rsidR="00411461">
        <w:rPr>
          <w:noProof/>
        </w:rPr>
        <w:t>)</w:t>
      </w:r>
      <w:r w:rsidR="00411461">
        <w:fldChar w:fldCharType="end"/>
      </w:r>
      <w:r w:rsidR="00411461">
        <w:t>. The</w:t>
      </w:r>
      <w:r w:rsidR="00C30704">
        <w:t xml:space="preserve">re are </w:t>
      </w:r>
      <w:r w:rsidR="00411461">
        <w:t>five</w:t>
      </w:r>
      <w:r w:rsidR="00411461" w:rsidRPr="00BE52BF">
        <w:t xml:space="preserve"> </w:t>
      </w:r>
      <w:r w:rsidR="00C30704">
        <w:t xml:space="preserve">tuna </w:t>
      </w:r>
      <w:r w:rsidR="00411461" w:rsidRPr="00BE52BF">
        <w:t>RFMOs</w:t>
      </w:r>
      <w:r w:rsidR="00C30704">
        <w:t xml:space="preserve">: </w:t>
      </w:r>
      <w:r w:rsidR="00411461" w:rsidRPr="00BE52BF">
        <w:t>the International Commission for the Conserva</w:t>
      </w:r>
      <w:r w:rsidR="00B001E0">
        <w:t>t</w:t>
      </w:r>
      <w:r w:rsidR="00411461" w:rsidRPr="00BE52BF">
        <w:t xml:space="preserve">ion of Atlantic Tunas, </w:t>
      </w:r>
      <w:r w:rsidR="00411461">
        <w:t>(</w:t>
      </w:r>
      <w:r w:rsidR="00411461" w:rsidRPr="00BE52BF">
        <w:t xml:space="preserve">ICCAT); </w:t>
      </w:r>
      <w:r w:rsidR="00C30704">
        <w:t xml:space="preserve">the </w:t>
      </w:r>
      <w:r w:rsidR="00411461" w:rsidRPr="00BE52BF">
        <w:t>Indian Ocean Tuna Commission</w:t>
      </w:r>
      <w:r w:rsidR="00411461">
        <w:t xml:space="preserve"> (IOTC)</w:t>
      </w:r>
      <w:r w:rsidR="006F6352">
        <w:t>;</w:t>
      </w:r>
      <w:r w:rsidR="00411461">
        <w:t xml:space="preserve"> </w:t>
      </w:r>
      <w:r w:rsidR="00C30704">
        <w:t xml:space="preserve">the </w:t>
      </w:r>
      <w:r w:rsidR="00411461" w:rsidRPr="00BE52BF">
        <w:t xml:space="preserve">Western and Central Pacific Fisheries Commission </w:t>
      </w:r>
      <w:r w:rsidR="00411461">
        <w:t>(</w:t>
      </w:r>
      <w:r w:rsidR="00411461" w:rsidRPr="00BE52BF">
        <w:t xml:space="preserve">WCPFC); </w:t>
      </w:r>
      <w:r w:rsidR="00C30704">
        <w:t xml:space="preserve">the </w:t>
      </w:r>
      <w:r w:rsidR="00411461" w:rsidRPr="00BE52BF">
        <w:t xml:space="preserve">Inter‐American Tropical Tuna Commission </w:t>
      </w:r>
      <w:r w:rsidR="00411461">
        <w:t>(</w:t>
      </w:r>
      <w:r w:rsidR="00411461" w:rsidRPr="00BE52BF">
        <w:t xml:space="preserve">IATTC), and </w:t>
      </w:r>
      <w:r w:rsidR="00C30704">
        <w:t xml:space="preserve">the </w:t>
      </w:r>
      <w:r w:rsidR="00411461" w:rsidRPr="00BE52BF">
        <w:t xml:space="preserve">Commission for the Conservation of Southern Bluefin Tuna </w:t>
      </w:r>
      <w:r w:rsidR="00411461">
        <w:t>(</w:t>
      </w:r>
      <w:r w:rsidR="00411461" w:rsidRPr="00BE52BF">
        <w:t>CCSBT)</w:t>
      </w:r>
      <w:r w:rsidR="00411461">
        <w:t xml:space="preserve">. </w:t>
      </w:r>
      <w:r w:rsidR="00411461" w:rsidRPr="002254C1">
        <w:t>The</w:t>
      </w:r>
      <w:r w:rsidR="00411461">
        <w:t xml:space="preserve"> </w:t>
      </w:r>
      <w:r w:rsidR="00C30704">
        <w:t>tuna-</w:t>
      </w:r>
      <w:r w:rsidR="00411461">
        <w:t xml:space="preserve">RFMOs </w:t>
      </w:r>
      <w:r w:rsidR="00411461" w:rsidRPr="00107C3C">
        <w:t xml:space="preserve">are responsible </w:t>
      </w:r>
      <w:r w:rsidR="00411461">
        <w:t>for</w:t>
      </w:r>
      <w:r w:rsidR="00411461" w:rsidRPr="00107C3C">
        <w:t xml:space="preserve"> assessing and managing tuna </w:t>
      </w:r>
      <w:r w:rsidR="005E01BD">
        <w:t xml:space="preserve">and tuna-like </w:t>
      </w:r>
      <w:r w:rsidR="00411461" w:rsidRPr="00107C3C">
        <w:t>species</w:t>
      </w:r>
      <w:r w:rsidR="00411461">
        <w:t>, including skipjack, yellowfin, bigeye, albacore, Atlantic, Pacific and Southern bluefin tuna</w:t>
      </w:r>
      <w:r w:rsidR="003E54D7">
        <w:t>s</w:t>
      </w:r>
      <w:r w:rsidR="00411461">
        <w:t xml:space="preserve">, as well as other non-tuna species such as billfishes </w:t>
      </w:r>
      <w:r w:rsidR="00143095">
        <w:t xml:space="preserve">and oceanic sharks </w:t>
      </w:r>
      <w:r w:rsidR="00411461">
        <w:fldChar w:fldCharType="begin"/>
      </w:r>
      <w:r w:rsidR="0001497F">
        <w:instrText xml:space="preserve"> ADDIN EN.CITE &lt;EndNote&gt;&lt;Cite&gt;&lt;Author&gt;ISSF&lt;/Author&gt;&lt;Year&gt;2020&lt;/Year&gt;&lt;RecNum&gt;1505&lt;/RecNum&gt;&lt;DisplayText&gt;(ISSF, 2020)&lt;/DisplayText&gt;&lt;record&gt;&lt;rec-number&gt;1505&lt;/rec-number&gt;&lt;foreign-keys&gt;&lt;key app="EN" db-id="zarrzs52t59zrseaeevp0evq2vaf0avwtfzw" timestamp="1612962478"&gt;1505&lt;/key&gt;&lt;/foreign-keys&gt;&lt;ref-type name="Report"&gt;27&lt;/ref-type&gt;&lt;contributors&gt;&lt;authors&gt;&lt;author&gt;ISSF&lt;/author&gt;&lt;/authors&gt;&lt;/contributors&gt;&lt;titles&gt;&lt;title&gt;Status of the world fisheries for tuna &lt;/title&gt;&lt;secondary-title&gt;ISSF Technical Report 2020-16 &lt;/secondary-title&gt;&lt;/titles&gt;&lt;dates&gt;&lt;year&gt;2020&lt;/year&gt;&lt;/dates&gt;&lt;pub-location&gt;International Seafood Sustainability Foundation, Washington, D.C., USA&lt;/pub-location&gt;&lt;label&gt;ISSF2020&lt;/label&gt;&lt;urls&gt;&lt;/urls&gt;&lt;/record&gt;&lt;/Cite&gt;&lt;/EndNote&gt;</w:instrText>
      </w:r>
      <w:r w:rsidR="00411461">
        <w:fldChar w:fldCharType="separate"/>
      </w:r>
      <w:r w:rsidR="00411461">
        <w:rPr>
          <w:noProof/>
        </w:rPr>
        <w:t>(</w:t>
      </w:r>
      <w:hyperlink w:anchor="_ENREF_83" w:tooltip="ISSF, 2020 #1505" w:history="1">
        <w:r w:rsidR="00C1499C">
          <w:rPr>
            <w:noProof/>
          </w:rPr>
          <w:t>ISSF, 2020</w:t>
        </w:r>
      </w:hyperlink>
      <w:r w:rsidR="00411461">
        <w:rPr>
          <w:noProof/>
        </w:rPr>
        <w:t>)</w:t>
      </w:r>
      <w:r w:rsidR="00411461">
        <w:fldChar w:fldCharType="end"/>
      </w:r>
      <w:r w:rsidR="00411461">
        <w:t xml:space="preserve">. </w:t>
      </w:r>
      <w:r w:rsidR="002F5D97">
        <w:t xml:space="preserve">Nowadays, </w:t>
      </w:r>
      <w:r w:rsidR="005E01BD">
        <w:t xml:space="preserve">global </w:t>
      </w:r>
      <w:r w:rsidR="00143095">
        <w:t xml:space="preserve">tuna </w:t>
      </w:r>
      <w:r w:rsidR="002F5D97">
        <w:t>c</w:t>
      </w:r>
      <w:r w:rsidR="00E564B8" w:rsidRPr="007112BE">
        <w:t xml:space="preserve">atches are composed </w:t>
      </w:r>
      <w:r w:rsidR="00E564B8">
        <w:t>of</w:t>
      </w:r>
      <w:r w:rsidR="00E564B8" w:rsidRPr="007112BE">
        <w:t xml:space="preserve"> skipjack (57%), followed by yellowfin (29%), bigeye (8%), albacore (5%)</w:t>
      </w:r>
      <w:r w:rsidR="00143095">
        <w:t>,</w:t>
      </w:r>
      <w:r w:rsidR="00E564B8" w:rsidRPr="007112BE">
        <w:t xml:space="preserve"> and bluefin </w:t>
      </w:r>
      <w:r w:rsidR="00EB312D">
        <w:t xml:space="preserve">tuna </w:t>
      </w:r>
      <w:r w:rsidR="00E564B8" w:rsidRPr="007112BE">
        <w:t>(1%)</w:t>
      </w:r>
      <w:r w:rsidR="00E564B8">
        <w:t xml:space="preserve"> </w:t>
      </w:r>
      <w:r w:rsidR="00E564B8">
        <w:fldChar w:fldCharType="begin"/>
      </w:r>
      <w:r w:rsidR="0001497F">
        <w:instrText xml:space="preserve"> ADDIN EN.CITE &lt;EndNote&gt;&lt;Cite&gt;&lt;Author&gt;ISSF&lt;/Author&gt;&lt;Year&gt;2020&lt;/Year&gt;&lt;RecNum&gt;1505&lt;/RecNum&gt;&lt;DisplayText&gt;(FAO, 2020; ISSF, 2020)&lt;/DisplayText&gt;&lt;record&gt;&lt;rec-number&gt;1505&lt;/rec-number&gt;&lt;foreign-keys&gt;&lt;key app="EN" db-id="zarrzs52t59zrseaeevp0evq2vaf0avwtfzw" timestamp="1612962478"&gt;1505&lt;/key&gt;&lt;/foreign-keys&gt;&lt;ref-type name="Report"&gt;27&lt;/ref-type&gt;&lt;contributors&gt;&lt;authors&gt;&lt;author&gt;ISSF&lt;/author&gt;&lt;/authors&gt;&lt;/contributors&gt;&lt;titles&gt;&lt;title&gt;Status of the world fisheries for tuna &lt;/title&gt;&lt;secondary-title&gt;ISSF Technical Report 2020-16 &lt;/secondary-title&gt;&lt;/titles&gt;&lt;dates&gt;&lt;year&gt;2020&lt;/year&gt;&lt;/dates&gt;&lt;pub-location&gt;International Seafood Sustainability Foundation, Washington, D.C., USA&lt;/pub-location&gt;&lt;label&gt;ISSF2020&lt;/label&gt;&lt;urls&gt;&lt;/urls&gt;&lt;/record&gt;&lt;/Cite&gt;&lt;Cite&gt;&lt;Author&gt;FAO&lt;/Author&gt;&lt;Year&gt;2020&lt;/Year&gt;&lt;RecNum&gt;1530&lt;/RecNum&gt;&lt;record&gt;&lt;rec-number&gt;1530&lt;/rec-number&gt;&lt;foreign-keys&gt;&lt;key app="EN" db-id="zarrzs52t59zrseaeevp0evq2vaf0avwtfzw" timestamp="1613476488"&gt;1530&lt;/key&gt;&lt;/foreign-keys&gt;&lt;ref-type name="Book"&gt;6&lt;/ref-type&gt;&lt;contributors&gt;&lt;authors&gt;&lt;author&gt;FAO&lt;/author&gt;&lt;/authors&gt;&lt;/contributors&gt;&lt;titles&gt;&lt;title&gt;The State of World Fisheries and Aquaculture, 2020&lt;/title&gt;&lt;/titles&gt;&lt;volume&gt;3&lt;/volume&gt;&lt;dates&gt;&lt;year&gt;2020&lt;/year&gt;&lt;/dates&gt;&lt;publisher&gt;Food &amp;amp; Agriculture Org.&lt;/publisher&gt;&lt;isbn&gt;9251044929&lt;/isbn&gt;&lt;label&gt;FAO2020&lt;/label&gt;&lt;urls&gt;&lt;/urls&gt;&lt;/record&gt;&lt;/Cite&gt;&lt;/EndNote&gt;</w:instrText>
      </w:r>
      <w:r w:rsidR="00E564B8">
        <w:fldChar w:fldCharType="separate"/>
      </w:r>
      <w:r w:rsidR="00E564B8">
        <w:rPr>
          <w:noProof/>
        </w:rPr>
        <w:t>(</w:t>
      </w:r>
      <w:hyperlink w:anchor="_ENREF_52" w:tooltip="FAO, 2020 #1530" w:history="1">
        <w:r w:rsidR="00C1499C">
          <w:rPr>
            <w:noProof/>
          </w:rPr>
          <w:t>FAO, 2020</w:t>
        </w:r>
      </w:hyperlink>
      <w:r w:rsidR="00E564B8">
        <w:rPr>
          <w:noProof/>
        </w:rPr>
        <w:t xml:space="preserve">; </w:t>
      </w:r>
      <w:hyperlink w:anchor="_ENREF_83" w:tooltip="ISSF, 2020 #1505" w:history="1">
        <w:r w:rsidR="00C1499C">
          <w:rPr>
            <w:noProof/>
          </w:rPr>
          <w:t>ISSF, 2020</w:t>
        </w:r>
      </w:hyperlink>
      <w:r w:rsidR="00E564B8">
        <w:rPr>
          <w:noProof/>
        </w:rPr>
        <w:t>)</w:t>
      </w:r>
      <w:r w:rsidR="00E564B8">
        <w:fldChar w:fldCharType="end"/>
      </w:r>
      <w:r w:rsidR="00E564B8" w:rsidRPr="007112BE">
        <w:t xml:space="preserve">. </w:t>
      </w:r>
      <w:r w:rsidR="005241FD" w:rsidRPr="005241FD">
        <w:t>Tuna fishing fleets must travel long distances to search and catch high mobility and widely distributed tuna and billfish species</w:t>
      </w:r>
      <w:r w:rsidR="0059338B">
        <w:t xml:space="preserve"> </w:t>
      </w:r>
      <w:r w:rsidR="0059338B">
        <w:fldChar w:fldCharType="begin"/>
      </w:r>
      <w:r w:rsidR="0001497F">
        <w:instrText xml:space="preserve"> ADDIN EN.CITE &lt;EndNote&gt;&lt;Cite&gt;&lt;Author&gt;FAO&lt;/Author&gt;&lt;Year&gt;1994&lt;/Year&gt;&lt;RecNum&gt;602&lt;/RecNum&gt;&lt;DisplayText&gt;(FAO, 1994; Muhling et al., 2017)&lt;/DisplayText&gt;&lt;record&gt;&lt;rec-number&gt;602&lt;/rec-number&gt;&lt;foreign-keys&gt;&lt;key app="EN" db-id="zarrzs52t59zrseaeevp0evq2vaf0avwtfzw" timestamp="1512980597"&gt;602&lt;/key&gt;&lt;/foreign-keys&gt;&lt;ref-type name="Book Section"&gt;5&lt;/ref-type&gt;&lt;contributors&gt;&lt;authors&gt;&lt;author&gt;FAO &lt;/author&gt;&lt;/authors&gt;&lt;/contributors&gt;&lt;titles&gt;&lt;title&gt;World review of highly migratory species and straddling stocks.&lt;/title&gt;&lt;/titles&gt;&lt;pages&gt;70&lt;/pages&gt;&lt;number&gt;No. 337&lt;/number&gt;&lt;dates&gt;&lt;year&gt;1994&lt;/year&gt;&lt;/dates&gt;&lt;pub-location&gt;FAO Fish. Tech. Pap.&lt;/pub-location&gt;&lt;publisher&gt;Rome&lt;/publisher&gt;&lt;label&gt;FAO1994&lt;/label&gt;&lt;urls&gt;&lt;related-urls&gt;&lt;url&gt;http://www.fao.org/docrep/003/T3740E/T3740E00.htm#TOC&lt;/url&gt;&lt;/related-urls&gt;&lt;/urls&gt;&lt;/record&gt;&lt;/Cite&gt;&lt;Cite&gt;&lt;Author&gt;Muhling&lt;/Author&gt;&lt;Year&gt;2017&lt;/Year&gt;&lt;RecNum&gt;617&lt;/RecNum&gt;&lt;record&gt;&lt;rec-number&gt;617&lt;/rec-number&gt;&lt;foreign-keys&gt;&lt;key app="EN" db-id="zarrzs52t59zrseaeevp0evq2vaf0avwtfzw" timestamp="1517474887"&gt;617&lt;/key&gt;&lt;/foreign-keys&gt;&lt;ref-type name="Journal Article"&gt;17&lt;/ref-type&gt;&lt;contributors&gt;&lt;authors&gt;&lt;author&gt;Muhling, Barbara&lt;/author&gt;&lt;author&gt;Lindegren, Martin&lt;/author&gt;&lt;author&gt;Clausen, Lotte Worsøe&lt;/author&gt;&lt;author&gt;Hobday, Alistair&lt;/author&gt;&lt;author&gt;Lehodey, Patrick&lt;/author&gt;&lt;/authors&gt;&lt;/contributors&gt;&lt;titles&gt;&lt;title&gt;Impacts of Climate Change on Pelagic Fish and Fisheries&lt;/title&gt;&lt;secondary-title&gt;Climate Change Impacts on Fisheries and Aquaculture: A Global Analysis&lt;/secondary-title&gt;&lt;/titles&gt;&lt;periodical&gt;&lt;full-title&gt;Climate Change Impacts on Fisheries and Aquaculture: A Global Analysis&lt;/full-title&gt;&lt;/periodical&gt;&lt;pages&gt;771-814&lt;/pages&gt;&lt;dates&gt;&lt;year&gt;2017&lt;/year&gt;&lt;/dates&gt;&lt;isbn&gt;1119154057&lt;/isbn&gt;&lt;label&gt;Muhling2017&lt;/label&gt;&lt;urls&gt;&lt;/urls&gt;&lt;/record&gt;&lt;/Cite&gt;&lt;/EndNote&gt;</w:instrText>
      </w:r>
      <w:r w:rsidR="0059338B">
        <w:fldChar w:fldCharType="separate"/>
      </w:r>
      <w:r w:rsidR="0059338B">
        <w:rPr>
          <w:noProof/>
        </w:rPr>
        <w:t>(</w:t>
      </w:r>
      <w:hyperlink w:anchor="_ENREF_49" w:tooltip="FAO, 1994 #602" w:history="1">
        <w:r w:rsidR="00C1499C">
          <w:rPr>
            <w:noProof/>
          </w:rPr>
          <w:t>FAO, 1994</w:t>
        </w:r>
      </w:hyperlink>
      <w:r w:rsidR="0059338B">
        <w:rPr>
          <w:noProof/>
        </w:rPr>
        <w:t xml:space="preserve">; </w:t>
      </w:r>
      <w:hyperlink w:anchor="_ENREF_101" w:tooltip="Muhling, 2017 #617" w:history="1">
        <w:r w:rsidR="00C1499C">
          <w:rPr>
            <w:noProof/>
          </w:rPr>
          <w:t>Muhling et al., 2017</w:t>
        </w:r>
      </w:hyperlink>
      <w:r w:rsidR="0059338B">
        <w:rPr>
          <w:noProof/>
        </w:rPr>
        <w:t>)</w:t>
      </w:r>
      <w:r w:rsidR="0059338B">
        <w:fldChar w:fldCharType="end"/>
      </w:r>
      <w:r w:rsidR="005241FD" w:rsidRPr="005241FD">
        <w:t xml:space="preserve">, burning around </w:t>
      </w:r>
      <w:r w:rsidR="0025005E">
        <w:t xml:space="preserve">2.5 billion </w:t>
      </w:r>
      <w:r w:rsidR="00795A53">
        <w:t>t</w:t>
      </w:r>
      <w:r w:rsidR="005241FD" w:rsidRPr="005241FD">
        <w:t xml:space="preserve"> </w:t>
      </w:r>
      <w:r w:rsidR="0025005E">
        <w:t>of f</w:t>
      </w:r>
      <w:r w:rsidR="005241FD" w:rsidRPr="005241FD">
        <w:t xml:space="preserve">uel </w:t>
      </w:r>
      <w:r w:rsidR="0025005E">
        <w:t>every year (</w:t>
      </w:r>
      <w:r w:rsidR="0025005E" w:rsidRPr="0025005E">
        <w:t>around 5% of the global fishing fuel consumption</w:t>
      </w:r>
      <w:r w:rsidR="0025005E" w:rsidRPr="00C716A2">
        <w:t>)</w:t>
      </w:r>
      <w:r w:rsidR="00FB464C" w:rsidRPr="00C716A2">
        <w:t xml:space="preserve"> </w:t>
      </w:r>
      <w:r w:rsidR="00FB464C" w:rsidRPr="004359DB">
        <w:fldChar w:fldCharType="begin"/>
      </w:r>
      <w:r w:rsidR="0001497F">
        <w:instrText xml:space="preserve"> ADDIN EN.CITE &lt;EndNote&gt;&lt;Cite&gt;&lt;Author&gt;Tyedmers&lt;/Author&gt;&lt;Year&gt;2012&lt;/Year&gt;&lt;RecNum&gt;1926&lt;/RecNum&gt;&lt;DisplayText&gt;(Tyedmers and Parker, 2012)&lt;/DisplayText&gt;&lt;record&gt;&lt;rec-number&gt;1926&lt;/rec-number&gt;&lt;foreign-keys&gt;&lt;key app="EN" db-id="zarrzs52t59zrseaeevp0evq2vaf0avwtfzw" timestamp="1655291361"&gt;1926&lt;/key&gt;&lt;/foreign-keys&gt;&lt;ref-type name="Journal Article"&gt;17&lt;/ref-type&gt;&lt;contributors&gt;&lt;authors&gt;&lt;author&gt;Tyedmers, Peter&lt;/author&gt;&lt;author&gt;Parker, R&lt;/author&gt;&lt;/authors&gt;&lt;/contributors&gt;&lt;titles&gt;&lt;title&gt;Fuel consumption and greenhouse gas emissions from global tuna fisheries: A preliminary assessment&lt;/title&gt;&lt;secondary-title&gt;International Seafood Sustainability Foundation, McLean, Virginia, USA (ISSF Technical Report 2012–03)&lt;/secondary-title&gt;&lt;/titles&gt;&lt;periodical&gt;&lt;full-title&gt;International Seafood Sustainability Foundation, McLean, Virginia, USA (ISSF Technical Report 2012–03)&lt;/full-title&gt;&lt;/periodical&gt;&lt;dates&gt;&lt;year&gt;2012&lt;/year&gt;&lt;/dates&gt;&lt;label&gt;Tyedmers2012&lt;/label&gt;&lt;urls&gt;&lt;/urls&gt;&lt;/record&gt;&lt;/Cite&gt;&lt;/EndNote&gt;</w:instrText>
      </w:r>
      <w:r w:rsidR="00FB464C" w:rsidRPr="004359DB">
        <w:fldChar w:fldCharType="separate"/>
      </w:r>
      <w:r w:rsidR="00FB464C" w:rsidRPr="004359DB">
        <w:rPr>
          <w:noProof/>
        </w:rPr>
        <w:t>(</w:t>
      </w:r>
      <w:hyperlink w:anchor="_ENREF_135" w:tooltip="Tyedmers, 2012 #1926" w:history="1">
        <w:r w:rsidR="00C1499C" w:rsidRPr="004359DB">
          <w:rPr>
            <w:noProof/>
          </w:rPr>
          <w:t>Tyedmers and Parker, 2012</w:t>
        </w:r>
      </w:hyperlink>
      <w:r w:rsidR="00FB464C" w:rsidRPr="004359DB">
        <w:rPr>
          <w:noProof/>
        </w:rPr>
        <w:t>)</w:t>
      </w:r>
      <w:r w:rsidR="00FB464C" w:rsidRPr="004359DB">
        <w:fldChar w:fldCharType="end"/>
      </w:r>
      <w:r w:rsidR="00FB464C" w:rsidRPr="004359DB">
        <w:t xml:space="preserve">, where up to 90% of the fuel consumption may be used searching and going to the fishing grounds </w:t>
      </w:r>
      <w:r w:rsidR="00FB464C" w:rsidRPr="004359DB">
        <w:fldChar w:fldCharType="begin"/>
      </w:r>
      <w:r w:rsidR="0001497F">
        <w:instrText xml:space="preserve"> ADDIN EN.CITE &lt;EndNote&gt;&lt;Cite&gt;&lt;Author&gt;Basurko&lt;/Author&gt;&lt;Year&gt;2022&lt;/Year&gt;&lt;RecNum&gt;1965&lt;/RecNum&gt;&lt;DisplayText&gt;(Basurko et al., 2022)&lt;/DisplayText&gt;&lt;record&gt;&lt;rec-number&gt;1965&lt;/rec-number&gt;&lt;foreign-keys&gt;&lt;key app="EN" db-id="zarrzs52t59zrseaeevp0evq2vaf0avwtfzw" timestamp="1657696144"&gt;1965&lt;/key&gt;&lt;/foreign-keys&gt;&lt;ref-type name="Journal Article"&gt;17&lt;/ref-type&gt;&lt;contributors&gt;&lt;authors&gt;&lt;author&gt;Basurko, Oihane C&lt;/author&gt;&lt;author&gt;Gabiña, Gorka&lt;/author&gt;&lt;author&gt;Lopez, Jon&lt;/author&gt;&lt;author&gt;Granado, Igor&lt;/author&gt;&lt;author&gt;Murua, Hilario&lt;/author&gt;&lt;author&gt;Fernandes, Jose A&lt;/author&gt;&lt;author&gt;Krug, Iñigo&lt;/author&gt;&lt;author&gt;Ruiz, Jon&lt;/author&gt;&lt;author&gt;Uriondo, Zigor&lt;/author&gt;&lt;/authors&gt;&lt;/contributors&gt;&lt;titles&gt;&lt;title&gt;Fuel consumption of free-swimming school versus FAD strategies in tropical tuna purse seine fishing&lt;/title&gt;&lt;secondary-title&gt;Fisheries Research&lt;/secondary-title&gt;&lt;/titles&gt;&lt;periodical&gt;&lt;full-title&gt;Fisheries Research&lt;/full-title&gt;&lt;abbr-1&gt;Fish. Res,&lt;/abbr-1&gt;&lt;/periodical&gt;&lt;pages&gt;106139&lt;/pages&gt;&lt;volume&gt;245&lt;/volume&gt;&lt;dates&gt;&lt;year&gt;2022&lt;/year&gt;&lt;/dates&gt;&lt;isbn&gt;0165-7836&lt;/isbn&gt;&lt;label&gt;Basurko2022&lt;/label&gt;&lt;urls&gt;&lt;/urls&gt;&lt;/record&gt;&lt;/Cite&gt;&lt;/EndNote&gt;</w:instrText>
      </w:r>
      <w:r w:rsidR="00FB464C" w:rsidRPr="004359DB">
        <w:fldChar w:fldCharType="separate"/>
      </w:r>
      <w:r w:rsidR="00FB464C" w:rsidRPr="004359DB">
        <w:rPr>
          <w:noProof/>
        </w:rPr>
        <w:t>(</w:t>
      </w:r>
      <w:hyperlink w:anchor="_ENREF_11" w:tooltip="Basurko, 2022 #1965" w:history="1">
        <w:r w:rsidR="00C1499C" w:rsidRPr="004359DB">
          <w:rPr>
            <w:noProof/>
          </w:rPr>
          <w:t>Basurko et al., 2022</w:t>
        </w:r>
      </w:hyperlink>
      <w:r w:rsidR="00FB464C" w:rsidRPr="004359DB">
        <w:rPr>
          <w:noProof/>
        </w:rPr>
        <w:t>)</w:t>
      </w:r>
      <w:r w:rsidR="00FB464C" w:rsidRPr="004359DB">
        <w:fldChar w:fldCharType="end"/>
      </w:r>
      <w:r w:rsidR="00597AFE" w:rsidRPr="00C716A2">
        <w:t xml:space="preserve">. </w:t>
      </w:r>
    </w:p>
    <w:p w14:paraId="44CDEAF4" w14:textId="2DD05BC6" w:rsidR="00816DBD" w:rsidRDefault="009F62B7" w:rsidP="00B36E93">
      <w:pPr>
        <w:pStyle w:val="Textoindependiente"/>
        <w:jc w:val="both"/>
        <w:rPr>
          <w:iCs/>
        </w:rPr>
      </w:pPr>
      <w:bookmarkStart w:id="28" w:name="_Hlk107571448"/>
      <w:bookmarkStart w:id="29" w:name="_Hlk112316377"/>
      <w:bookmarkStart w:id="30" w:name="_Hlk112318062"/>
      <w:r>
        <w:t xml:space="preserve">The objective of this paper </w:t>
      </w:r>
      <w:bookmarkStart w:id="31" w:name="_Hlk106196722"/>
      <w:r>
        <w:t xml:space="preserve">is to </w:t>
      </w:r>
      <w:r w:rsidR="00816DBD">
        <w:t xml:space="preserve">analyze the climate change and fishing impacts on biomass and body size of the world’s marine top predators and discuss their implications for global tuna fisheries.  The mechanistic model SS-DBEM has been used to </w:t>
      </w:r>
      <w:r w:rsidR="00E433EB">
        <w:t xml:space="preserve">project </w:t>
      </w:r>
      <w:r w:rsidR="00F31683">
        <w:t>climate</w:t>
      </w:r>
      <w:r w:rsidR="00C81B65">
        <w:t xml:space="preserve"> and fishing</w:t>
      </w:r>
      <w:r w:rsidR="00F31683">
        <w:t>-driven</w:t>
      </w:r>
      <w:r w:rsidR="00C65859">
        <w:t xml:space="preserve"> </w:t>
      </w:r>
      <w:r w:rsidR="001324A4">
        <w:t xml:space="preserve">scenarios </w:t>
      </w:r>
      <w:r w:rsidR="00816DBD">
        <w:t>over</w:t>
      </w:r>
      <w:r w:rsidR="00C716A2">
        <w:t xml:space="preserve"> commercial interest </w:t>
      </w:r>
      <w:r w:rsidR="00816DBD">
        <w:t xml:space="preserve">species </w:t>
      </w:r>
      <w:r w:rsidR="00C716A2">
        <w:t xml:space="preserve">which are divided </w:t>
      </w:r>
      <w:r w:rsidR="00085B23">
        <w:t>into</w:t>
      </w:r>
      <w:r w:rsidR="00C716A2">
        <w:t xml:space="preserve"> units (stocks) </w:t>
      </w:r>
      <w:r w:rsidR="00C716A2" w:rsidRPr="002F51DC">
        <w:rPr>
          <w:iCs/>
        </w:rPr>
        <w:t>for assessment and management purposes</w:t>
      </w:r>
      <w:r w:rsidR="00C716A2">
        <w:t>. The targe</w:t>
      </w:r>
      <w:r w:rsidR="004F63BE">
        <w:t>t</w:t>
      </w:r>
      <w:r w:rsidR="00C716A2">
        <w:t xml:space="preserve"> species are</w:t>
      </w:r>
      <w:bookmarkEnd w:id="31"/>
      <w:r w:rsidR="00566E5A">
        <w:t xml:space="preserve"> </w:t>
      </w:r>
      <w:r w:rsidR="00FB7BE5">
        <w:t>albacore (</w:t>
      </w:r>
      <w:r w:rsidR="00FB7BE5">
        <w:rPr>
          <w:i/>
        </w:rPr>
        <w:t>Thunnus alalunga</w:t>
      </w:r>
      <w:r w:rsidR="00FB7BE5">
        <w:rPr>
          <w:iCs/>
        </w:rPr>
        <w:t xml:space="preserve">, with </w:t>
      </w:r>
      <w:r w:rsidR="006A1C34">
        <w:rPr>
          <w:iCs/>
        </w:rPr>
        <w:t>6</w:t>
      </w:r>
      <w:r w:rsidR="00051DC7">
        <w:rPr>
          <w:iCs/>
        </w:rPr>
        <w:t xml:space="preserve"> stocks</w:t>
      </w:r>
      <w:r w:rsidR="00FB7BE5">
        <w:t>), Atlantic (</w:t>
      </w:r>
      <w:r w:rsidR="00FB7BE5">
        <w:rPr>
          <w:i/>
        </w:rPr>
        <w:t>Thunnus thynnus</w:t>
      </w:r>
      <w:r w:rsidR="00051DC7">
        <w:rPr>
          <w:iCs/>
        </w:rPr>
        <w:t>, 2 stocks</w:t>
      </w:r>
      <w:r w:rsidR="00FB7BE5">
        <w:t>)</w:t>
      </w:r>
      <w:r w:rsidR="00795E30">
        <w:t>, Pacific (</w:t>
      </w:r>
      <w:r w:rsidR="00795E30">
        <w:rPr>
          <w:i/>
          <w:iCs/>
        </w:rPr>
        <w:t xml:space="preserve">Thunnus </w:t>
      </w:r>
      <w:proofErr w:type="spellStart"/>
      <w:r w:rsidR="00795E30">
        <w:rPr>
          <w:i/>
          <w:iCs/>
        </w:rPr>
        <w:t>orientalis</w:t>
      </w:r>
      <w:proofErr w:type="spellEnd"/>
      <w:r w:rsidR="00795E30">
        <w:rPr>
          <w:i/>
          <w:iCs/>
        </w:rPr>
        <w:t xml:space="preserve">, </w:t>
      </w:r>
      <w:r w:rsidR="00795E30">
        <w:t>1 stock)</w:t>
      </w:r>
      <w:r w:rsidR="00FB7BE5">
        <w:t xml:space="preserve"> and Southern (</w:t>
      </w:r>
      <w:r w:rsidR="00FB7BE5">
        <w:rPr>
          <w:i/>
        </w:rPr>
        <w:t xml:space="preserve">Thunnus </w:t>
      </w:r>
      <w:proofErr w:type="spellStart"/>
      <w:r w:rsidR="00FB7BE5">
        <w:rPr>
          <w:i/>
        </w:rPr>
        <w:t>maccoyii</w:t>
      </w:r>
      <w:proofErr w:type="spellEnd"/>
      <w:r w:rsidR="00051DC7">
        <w:rPr>
          <w:iCs/>
        </w:rPr>
        <w:t>, 1 stock</w:t>
      </w:r>
      <w:r w:rsidR="00FB7BE5">
        <w:t>) bluefin tunas,</w:t>
      </w:r>
      <w:r w:rsidR="00FB7BE5">
        <w:rPr>
          <w:i/>
          <w:iCs/>
        </w:rPr>
        <w:t xml:space="preserve"> </w:t>
      </w:r>
      <w:r w:rsidR="00FB7BE5">
        <w:t>yellowfin (</w:t>
      </w:r>
      <w:r w:rsidR="00FB7BE5">
        <w:rPr>
          <w:i/>
        </w:rPr>
        <w:t>Thunnus albacares</w:t>
      </w:r>
      <w:r w:rsidR="00051DC7">
        <w:t>, 4 stocks</w:t>
      </w:r>
      <w:r w:rsidR="00FB7BE5">
        <w:t>), bigeye (</w:t>
      </w:r>
      <w:r w:rsidR="00FB7BE5">
        <w:rPr>
          <w:i/>
        </w:rPr>
        <w:t>Thunnus obesus</w:t>
      </w:r>
      <w:r w:rsidR="00051DC7">
        <w:rPr>
          <w:i/>
        </w:rPr>
        <w:t xml:space="preserve">, </w:t>
      </w:r>
      <w:r w:rsidR="00051DC7">
        <w:rPr>
          <w:iCs/>
        </w:rPr>
        <w:t>4 stocks</w:t>
      </w:r>
      <w:r w:rsidR="00FB7BE5">
        <w:t>), skipjack (</w:t>
      </w:r>
      <w:r w:rsidR="00FB7BE5">
        <w:rPr>
          <w:i/>
        </w:rPr>
        <w:t>Katsuwonus pelamis</w:t>
      </w:r>
      <w:r w:rsidR="00051DC7">
        <w:rPr>
          <w:iCs/>
        </w:rPr>
        <w:t>, 5 stocks</w:t>
      </w:r>
      <w:r w:rsidR="00FB7BE5">
        <w:t>) and swordfish (</w:t>
      </w:r>
      <w:r w:rsidR="00FB7BE5">
        <w:rPr>
          <w:i/>
        </w:rPr>
        <w:t>Xiphias gladius</w:t>
      </w:r>
      <w:r w:rsidR="00051DC7" w:rsidRPr="00C81B65">
        <w:rPr>
          <w:i/>
        </w:rPr>
        <w:t>,</w:t>
      </w:r>
      <w:r w:rsidR="00174D4B" w:rsidRPr="00C81B65">
        <w:rPr>
          <w:i/>
        </w:rPr>
        <w:t xml:space="preserve"> </w:t>
      </w:r>
      <w:r w:rsidR="00745B2B" w:rsidRPr="004359DB">
        <w:rPr>
          <w:iCs/>
        </w:rPr>
        <w:t>7</w:t>
      </w:r>
      <w:r w:rsidR="00174D4B" w:rsidRPr="004359DB">
        <w:rPr>
          <w:iCs/>
        </w:rPr>
        <w:t xml:space="preserve"> stocks</w:t>
      </w:r>
      <w:r w:rsidR="00FB7BE5" w:rsidRPr="00C81B65">
        <w:rPr>
          <w:iCs/>
        </w:rPr>
        <w:t>)</w:t>
      </w:r>
      <w:bookmarkStart w:id="32" w:name="_Hlk106198808"/>
      <w:bookmarkEnd w:id="28"/>
      <w:r w:rsidR="00705F89">
        <w:rPr>
          <w:iCs/>
        </w:rPr>
        <w:t xml:space="preserve"> </w:t>
      </w:r>
      <w:r w:rsidR="00745B2B" w:rsidRPr="00063CD8">
        <w:rPr>
          <w:iCs/>
        </w:rPr>
        <w:fldChar w:fldCharType="begin"/>
      </w:r>
      <w:r w:rsidR="0001497F">
        <w:rPr>
          <w:iCs/>
        </w:rPr>
        <w:instrText xml:space="preserve"> ADDIN EN.CITE &lt;EndNote&gt;&lt;Cite&gt;&lt;Author&gt;ISSF&lt;/Author&gt;&lt;Year&gt;2020&lt;/Year&gt;&lt;RecNum&gt;1505&lt;/RecNum&gt;&lt;DisplayText&gt;(ISSF, 2020)&lt;/DisplayText&gt;&lt;record&gt;&lt;rec-number&gt;1505&lt;/rec-number&gt;&lt;foreign-keys&gt;&lt;key app="EN" db-id="zarrzs52t59zrseaeevp0evq2vaf0avwtfzw" timestamp="1612962478"&gt;1505&lt;/key&gt;&lt;/foreign-keys&gt;&lt;ref-type name="Report"&gt;27&lt;/ref-type&gt;&lt;contributors&gt;&lt;authors&gt;&lt;author&gt;ISSF&lt;/author&gt;&lt;/authors&gt;&lt;/contributors&gt;&lt;titles&gt;&lt;title&gt;Status of the world fisheries for tuna &lt;/title&gt;&lt;secondary-title&gt;ISSF Technical Report 2020-16 &lt;/secondary-title&gt;&lt;/titles&gt;&lt;dates&gt;&lt;year&gt;2020&lt;/year&gt;&lt;/dates&gt;&lt;pub-location&gt;International Seafood Sustainability Foundation, Washington, D.C., USA&lt;/pub-location&gt;&lt;label&gt;ISSF2020&lt;/label&gt;&lt;urls&gt;&lt;/urls&gt;&lt;/record&gt;&lt;/Cite&gt;&lt;/EndNote&gt;</w:instrText>
      </w:r>
      <w:r w:rsidR="00745B2B" w:rsidRPr="00063CD8">
        <w:rPr>
          <w:iCs/>
        </w:rPr>
        <w:fldChar w:fldCharType="separate"/>
      </w:r>
      <w:r w:rsidR="00745B2B" w:rsidRPr="00063CD8">
        <w:rPr>
          <w:iCs/>
          <w:noProof/>
        </w:rPr>
        <w:t>(</w:t>
      </w:r>
      <w:hyperlink w:anchor="_ENREF_83" w:tooltip="ISSF, 2020 #1505" w:history="1">
        <w:r w:rsidR="00C1499C" w:rsidRPr="00063CD8">
          <w:rPr>
            <w:iCs/>
            <w:noProof/>
          </w:rPr>
          <w:t>ISSF, 2020</w:t>
        </w:r>
      </w:hyperlink>
      <w:r w:rsidR="00745B2B" w:rsidRPr="00063CD8">
        <w:rPr>
          <w:iCs/>
          <w:noProof/>
        </w:rPr>
        <w:t>)</w:t>
      </w:r>
      <w:r w:rsidR="00745B2B" w:rsidRPr="00063CD8">
        <w:rPr>
          <w:iCs/>
        </w:rPr>
        <w:fldChar w:fldCharType="end"/>
      </w:r>
      <w:r w:rsidR="00745B2B">
        <w:rPr>
          <w:iCs/>
        </w:rPr>
        <w:t xml:space="preserve">. </w:t>
      </w:r>
      <w:bookmarkStart w:id="33" w:name="material-and-methods"/>
      <w:bookmarkEnd w:id="29"/>
      <w:bookmarkEnd w:id="30"/>
      <w:bookmarkEnd w:id="32"/>
      <w:r w:rsidR="00816DBD">
        <w:rPr>
          <w:iCs/>
        </w:rPr>
        <w:br w:type="page"/>
      </w:r>
    </w:p>
    <w:p w14:paraId="33515816" w14:textId="0021BA1E" w:rsidR="00D97201" w:rsidRPr="00D70C50" w:rsidRDefault="009F62B7" w:rsidP="00B36E93">
      <w:pPr>
        <w:pStyle w:val="Ttulo1"/>
        <w:jc w:val="both"/>
        <w:rPr>
          <w:color w:val="auto"/>
          <w:sz w:val="36"/>
          <w:szCs w:val="36"/>
        </w:rPr>
      </w:pPr>
      <w:r w:rsidRPr="00D70C50">
        <w:rPr>
          <w:color w:val="auto"/>
          <w:sz w:val="36"/>
          <w:szCs w:val="36"/>
        </w:rPr>
        <w:lastRenderedPageBreak/>
        <w:t>2. Material and methods</w:t>
      </w:r>
      <w:bookmarkEnd w:id="33"/>
    </w:p>
    <w:p w14:paraId="3395CB07" w14:textId="236B635B" w:rsidR="00D17BF9" w:rsidRDefault="00097611" w:rsidP="00B36E93">
      <w:pPr>
        <w:pStyle w:val="FirstParagraph"/>
        <w:jc w:val="both"/>
      </w:pPr>
      <w:r>
        <w:t xml:space="preserve">A multi-species </w:t>
      </w:r>
      <w:r w:rsidR="00C74223">
        <w:t xml:space="preserve">ecosystem </w:t>
      </w:r>
      <w:r>
        <w:t>model</w:t>
      </w:r>
      <w:r w:rsidR="00584EBE">
        <w:t xml:space="preserve"> (hereafter called SS-DBEM; Fernandes et al., 2013</w:t>
      </w:r>
      <w:r w:rsidR="00442C1F">
        <w:t xml:space="preserve">, </w:t>
      </w:r>
      <w:hyperlink w:anchor="_ENREF_54" w:tooltip="Fernandes-Salvador, 2023 #2118" w:history="1">
        <w:r w:rsidR="00C1499C">
          <w:fldChar w:fldCharType="begin"/>
        </w:r>
        <w:r w:rsidR="00C1499C">
          <w:instrText xml:space="preserve"> ADDIN EN.CITE &lt;EndNote&gt;&lt;Cite AuthorYear="1"&gt;&lt;Author&gt;Fernandes-Salvador&lt;/Author&gt;&lt;Year&gt;2023&lt;/Year&gt;&lt;RecNum&gt;2118&lt;/RecNum&gt;&lt;DisplayText&gt;Fernandes-Salvador and Cheung (2023)&lt;/DisplayText&gt;&lt;record&gt;&lt;rec-number&gt;2118&lt;/rec-number&gt;&lt;foreign-keys&gt;&lt;key app="EN" db-id="zarrzs52t59zrseaeevp0evq2vaf0avwtfzw" timestamp="1674114877"&gt;2118&lt;/key&gt;&lt;/foreign-keys&gt;&lt;ref-type name="Dataset"&gt;59&lt;/ref-type&gt;&lt;contributors&gt;&lt;authors&gt;&lt;author&gt;Fernandes-Salvador, Jose Antonio&lt;/author&gt;&lt;author&gt;Cheung, William W. L.&lt;/author&gt;&lt;/authors&gt;&lt;/contributors&gt;&lt;titles&gt;&lt;title&gt;Code of size-spectrum species-based Dynamic Bioclimate Envelope Model (SS-DBEM) (Version 1)&lt;/title&gt;&lt;/titles&gt;&lt;dates&gt;&lt;year&gt;2023&lt;/year&gt;&lt;/dates&gt;&lt;pub-location&gt;Zenodo&lt;/pub-location&gt;&lt;label&gt;Fernandes2023&lt;/label&gt;&lt;urls&gt;&lt;/urls&gt;&lt;electronic-resource-num&gt;https://doi.org/10.5281/zenodo.7548113&lt;/electronic-resource-num&gt;&lt;/record&gt;&lt;/Cite&gt;&lt;/EndNote&gt;</w:instrText>
        </w:r>
        <w:r w:rsidR="00C1499C">
          <w:fldChar w:fldCharType="separate"/>
        </w:r>
        <w:r w:rsidR="00C1499C">
          <w:rPr>
            <w:noProof/>
          </w:rPr>
          <w:t>Fernandes-Salvador and Cheung (2023)</w:t>
        </w:r>
        <w:r w:rsidR="00C1499C">
          <w:fldChar w:fldCharType="end"/>
        </w:r>
      </w:hyperlink>
      <w:r w:rsidR="00584EBE">
        <w:t>)</w:t>
      </w:r>
      <w:r>
        <w:t xml:space="preserve"> which integrates </w:t>
      </w:r>
      <w:r w:rsidR="00584EBE">
        <w:t xml:space="preserve">a </w:t>
      </w:r>
      <w:r w:rsidR="00085B23">
        <w:t>species-based</w:t>
      </w:r>
      <w:r w:rsidR="00584EBE">
        <w:t xml:space="preserve"> model</w:t>
      </w:r>
      <w:r>
        <w:t xml:space="preserve"> (DBEM</w:t>
      </w:r>
      <w:r w:rsidR="00E9291B">
        <w:t>, Dynamic Bioclimatic Envelope Model</w:t>
      </w:r>
      <w:r>
        <w:t xml:space="preserve">) </w:t>
      </w:r>
      <w:r>
        <w:fldChar w:fldCharType="begin">
          <w:fldData xml:space="preserve">PEVuZE5vdGU+PENpdGU+PEF1dGhvcj5DaGV1bmc8L0F1dGhvcj48WWVhcj4yMDA4PC9ZZWFyPjxS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=
</w:fldData>
        </w:fldChar>
      </w:r>
      <w:r w:rsidR="0001497F">
        <w:instrText xml:space="preserve"> ADDIN EN.CITE </w:instrText>
      </w:r>
      <w:r w:rsidR="0001497F">
        <w:fldChar w:fldCharType="begin">
          <w:fldData xml:space="preserve">PEVuZE5vdGU+PENpdGU+PEF1dGhvcj5DaGV1bmc8L0F1dGhvcj48WWVhcj4yMDA4PC9ZZWFyPjxS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=
</w:fldData>
        </w:fldChar>
      </w:r>
      <w:r w:rsidR="0001497F">
        <w:instrText xml:space="preserve"> ADDIN EN.CITE.DATA </w:instrText>
      </w:r>
      <w:r w:rsidR="0001497F">
        <w:fldChar w:fldCharType="end"/>
      </w:r>
      <w:r>
        <w:fldChar w:fldCharType="separate"/>
      </w:r>
      <w:r w:rsidR="00745802">
        <w:rPr>
          <w:noProof/>
        </w:rPr>
        <w:t>(</w:t>
      </w:r>
      <w:hyperlink w:anchor="_ENREF_26" w:tooltip="Cheung, 2008 #833" w:history="1">
        <w:r w:rsidR="00C1499C">
          <w:rPr>
            <w:noProof/>
          </w:rPr>
          <w:t>Cheung et al., 2008a</w:t>
        </w:r>
      </w:hyperlink>
      <w:r w:rsidR="00745802">
        <w:rPr>
          <w:noProof/>
        </w:rPr>
        <w:t xml:space="preserve">; </w:t>
      </w:r>
      <w:hyperlink w:anchor="_ENREF_27" w:tooltip="Cheung, 2011 #835" w:history="1">
        <w:r w:rsidR="00C1499C">
          <w:rPr>
            <w:noProof/>
          </w:rPr>
          <w:t>Cheung et al., 2011</w:t>
        </w:r>
      </w:hyperlink>
      <w:r w:rsidR="00745802">
        <w:rPr>
          <w:noProof/>
        </w:rPr>
        <w:t xml:space="preserve">; </w:t>
      </w:r>
      <w:hyperlink w:anchor="_ENREF_29" w:tooltip="Cheung, 2008 #969" w:history="1">
        <w:r w:rsidR="00C1499C">
          <w:rPr>
            <w:noProof/>
          </w:rPr>
          <w:t>Cheung et al., 2008b</w:t>
        </w:r>
      </w:hyperlink>
      <w:r w:rsidR="00745802">
        <w:rPr>
          <w:noProof/>
        </w:rPr>
        <w:t xml:space="preserve">; </w:t>
      </w:r>
      <w:hyperlink w:anchor="_ENREF_31" w:tooltip="Cheung, 2009 #970" w:history="1">
        <w:r w:rsidR="00C1499C">
          <w:rPr>
            <w:noProof/>
          </w:rPr>
          <w:t>Cheung et al., 2009</w:t>
        </w:r>
      </w:hyperlink>
      <w:r w:rsidR="00745802">
        <w:rPr>
          <w:noProof/>
        </w:rPr>
        <w:t>)</w:t>
      </w:r>
      <w:r>
        <w:fldChar w:fldCharType="end"/>
      </w:r>
      <w:r>
        <w:t xml:space="preserve"> with the size-spectrum approach (SS) </w:t>
      </w:r>
      <w:r>
        <w:fldChar w:fldCharType="begin"/>
      </w:r>
      <w:r w:rsidR="0001497F">
        <w:instrText xml:space="preserve"> ADDIN EN.CITE &lt;EndNote&gt;&lt;Cite&gt;&lt;Author&gt;Jennings&lt;/Author&gt;&lt;Year&gt;2008&lt;/Year&gt;&lt;RecNum&gt;968&lt;/RecNum&gt;&lt;DisplayText&gt;(Jennings and Collingridge, 2015; Jennings et al., 2008)&lt;/DisplayText&gt;&lt;record&gt;&lt;rec-number&gt;968&lt;/rec-number&gt;&lt;foreign-keys&gt;&lt;key app="EN" db-id="zarrzs52t59zrseaeevp0evq2vaf0avwtfzw" timestamp="1547022932"&gt;968&lt;/key&gt;&lt;/foreign-keys&gt;&lt;ref-type name="Journal Article"&gt;17&lt;/ref-type&gt;&lt;contributors&gt;&lt;authors&gt;&lt;author&gt;Jennings, Simon&lt;/author&gt;&lt;author&gt;Mélin, Frédéric&lt;/author&gt;&lt;author&gt;Blanchard, Julia L&lt;/author&gt;&lt;author&gt;Forster, Rodney M&lt;/author&gt;&lt;author&gt;Dulvy, Nicholas K&lt;/author&gt;&lt;author&gt;Wilson, Rod W&lt;/author&gt;&lt;/authors&gt;&lt;/contributors&gt;&lt;titles&gt;&lt;title&gt;Global-scale predictions of community and ecosystem properties from simple ecological theory&lt;/title&gt;&lt;secondary-title&gt;Proceedings of the Royal Society of London B: Biological Sciences&lt;/secondary-title&gt;&lt;/titles&gt;&lt;periodical&gt;&lt;full-title&gt;Proceedings of the Royal Society of London B: Biological Sciences&lt;/full-title&gt;&lt;/periodical&gt;&lt;pages&gt;1375-1383&lt;/pages&gt;&lt;volume&gt;275&lt;/volume&gt;&lt;number&gt;1641&lt;/number&gt;&lt;dates&gt;&lt;year&gt;2008&lt;/year&gt;&lt;/dates&gt;&lt;isbn&gt;0962-8452&lt;/isbn&gt;&lt;label&gt;Jennings2008&lt;/label&gt;&lt;urls&gt;&lt;/urls&gt;&lt;/record&gt;&lt;/Cite&gt;&lt;Cite&gt;&lt;Author&gt;Jennings&lt;/Author&gt;&lt;Year&gt;2015&lt;/Year&gt;&lt;RecNum&gt;819&lt;/RecNum&gt;&lt;record&gt;&lt;rec-number&gt;819&lt;/rec-number&gt;&lt;foreign-keys&gt;&lt;key app="EN" db-id="zarrzs52t59zrseaeevp0evq2vaf0avwtfzw" timestamp="1535356854"&gt;819&lt;/key&gt;&lt;/foreign-keys&gt;&lt;ref-type name="Journal Article"&gt;17&lt;/ref-type&gt;&lt;contributors&gt;&lt;authors&gt;&lt;author&gt;Jennings, Simon&lt;/author&gt;&lt;author&gt;Collingridge, Kate&lt;/author&gt;&lt;/authors&gt;&lt;/contributors&gt;&lt;titles&gt;&lt;title&gt;Predicting consumer biomass, size-structure, production, catch potential, responses to fishing and associated uncertainties in the world’s marine ecosystems&lt;/title&gt;&lt;secondary-title&gt;PloS One&lt;/secondary-title&gt;&lt;/titles&gt;&lt;periodical&gt;&lt;full-title&gt;PloS One&lt;/full-title&gt;&lt;abbr-1&gt;PloS One&lt;/abbr-1&gt;&lt;abbr-2&gt;PloS One&lt;/abbr-2&gt;&lt;/periodical&gt;&lt;pages&gt;e0133794&lt;/pages&gt;&lt;volume&gt;10&lt;/volume&gt;&lt;number&gt;7&lt;/number&gt;&lt;dates&gt;&lt;year&gt;2015&lt;/year&gt;&lt;/dates&gt;&lt;isbn&gt;1932-6203&lt;/isbn&gt;&lt;label&gt;Jennings2015&lt;/label&gt;&lt;urls&gt;&lt;/urls&gt;&lt;/record&gt;&lt;/Cite&gt;&lt;/EndNote&gt;</w:instrText>
      </w:r>
      <w:r>
        <w:fldChar w:fldCharType="separate"/>
      </w:r>
      <w:r w:rsidR="00432441">
        <w:rPr>
          <w:noProof/>
        </w:rPr>
        <w:t>(</w:t>
      </w:r>
      <w:hyperlink w:anchor="_ENREF_84" w:tooltip="Jennings, 2015 #819" w:history="1">
        <w:r w:rsidR="00C1499C">
          <w:rPr>
            <w:noProof/>
          </w:rPr>
          <w:t>Jennings and Collingridge, 2015</w:t>
        </w:r>
      </w:hyperlink>
      <w:r w:rsidR="00432441">
        <w:rPr>
          <w:noProof/>
        </w:rPr>
        <w:t xml:space="preserve">; </w:t>
      </w:r>
      <w:hyperlink w:anchor="_ENREF_85" w:tooltip="Jennings, 2008 #968" w:history="1">
        <w:r w:rsidR="00C1499C">
          <w:rPr>
            <w:noProof/>
          </w:rPr>
          <w:t>Jennings et al., 2008</w:t>
        </w:r>
      </w:hyperlink>
      <w:r w:rsidR="00432441">
        <w:rPr>
          <w:noProof/>
        </w:rPr>
        <w:t>)</w:t>
      </w:r>
      <w:r>
        <w:fldChar w:fldCharType="end"/>
      </w:r>
      <w:r>
        <w:t xml:space="preserve"> </w:t>
      </w:r>
      <w:r w:rsidR="00B84723">
        <w:t>was used in this study</w:t>
      </w:r>
      <w:r w:rsidR="00A7252B">
        <w:t xml:space="preserve">. </w:t>
      </w:r>
      <w:bookmarkStart w:id="34" w:name="_Hlk112316665"/>
      <w:r w:rsidR="00C74223">
        <w:t xml:space="preserve">This approach  </w:t>
      </w:r>
      <w:r w:rsidR="009363E7">
        <w:t xml:space="preserve">includes </w:t>
      </w:r>
      <w:r w:rsidR="00BE2E98">
        <w:t>a</w:t>
      </w:r>
      <w:r w:rsidR="00703B97">
        <w:t xml:space="preserve"> large number of mechanisms</w:t>
      </w:r>
      <w:r w:rsidR="00A7252B">
        <w:t xml:space="preserve"> </w:t>
      </w:r>
      <w:r w:rsidR="00BE2E98">
        <w:t>and ecological processes such as</w:t>
      </w:r>
      <w:r w:rsidR="00583378">
        <w:t xml:space="preserve"> population growth, movement, and dispersal of </w:t>
      </w:r>
      <w:r w:rsidR="00F31683">
        <w:t>adults</w:t>
      </w:r>
      <w:r w:rsidR="00583378">
        <w:t xml:space="preserve"> and larvae, as well as the </w:t>
      </w:r>
      <w:proofErr w:type="spellStart"/>
      <w:r w:rsidR="00583378">
        <w:t>ecophysiological</w:t>
      </w:r>
      <w:proofErr w:type="spellEnd"/>
      <w:r w:rsidR="00583378">
        <w:t xml:space="preserve"> effects of temperature, oxygen, and pH on body size, growth, mortality, and reproduction </w:t>
      </w:r>
      <w:r w:rsidR="00583378">
        <w:fldChar w:fldCharType="begin"/>
      </w:r>
      <w:r w:rsidR="0001497F">
        <w:instrText xml:space="preserve"> ADDIN EN.CITE &lt;EndNote&gt;&lt;Cite&gt;&lt;Author&gt;Cheung&lt;/Author&gt;&lt;Year&gt;2013&lt;/Year&gt;&lt;RecNum&gt;479&lt;/RecNum&gt;&lt;DisplayText&gt;(Cheung et al., 2013)&lt;/DisplayText&gt;&lt;record&gt;&lt;rec-number&gt;479&lt;/rec-number&gt;&lt;foreign-keys&gt;&lt;key app="EN" db-id="zarrzs52t59zrseaeevp0evq2vaf0avwtfzw" timestamp="1485875281"&gt;479&lt;/key&gt;&lt;/foreign-keys&gt;&lt;ref-type name="Journal Article"&gt;17&lt;/ref-type&gt;&lt;contributors&gt;&lt;authors&gt;&lt;author&gt;Cheung, William WL&lt;/author&gt;&lt;author&gt;Watson, Reg&lt;/author&gt;&lt;author&gt;Pauly, Daniel&lt;/author&gt;&lt;/authors&gt;&lt;/contributors&gt;&lt;titles&gt;&lt;title&gt;Signature of ocean warming in global fisheries catch&lt;/title&gt;&lt;secondary-title&gt;Nature&lt;/secondary-title&gt;&lt;/titles&gt;&lt;periodical&gt;&lt;full-title&gt;Nature&lt;/full-title&gt;&lt;abbr-1&gt;Nature&lt;/abbr-1&gt;&lt;/periodical&gt;&lt;pages&gt;365-368&lt;/pages&gt;&lt;volume&gt;497&lt;/volume&gt;&lt;number&gt;7449&lt;/number&gt;&lt;dates&gt;&lt;year&gt;2013&lt;/year&gt;&lt;/dates&gt;&lt;isbn&gt;0028-0836&lt;/isbn&gt;&lt;label&gt;Cheung2013_2&lt;/label&gt;&lt;urls&gt;&lt;/urls&gt;&lt;/record&gt;&lt;/Cite&gt;&lt;/EndNote&gt;</w:instrText>
      </w:r>
      <w:r w:rsidR="00583378">
        <w:fldChar w:fldCharType="separate"/>
      </w:r>
      <w:r w:rsidR="00597AFE">
        <w:rPr>
          <w:noProof/>
        </w:rPr>
        <w:t>(</w:t>
      </w:r>
      <w:hyperlink w:anchor="_ENREF_33" w:tooltip="Cheung, 2013 #479" w:history="1">
        <w:r w:rsidR="00C1499C">
          <w:rPr>
            <w:noProof/>
          </w:rPr>
          <w:t>Cheung et al., 2013</w:t>
        </w:r>
      </w:hyperlink>
      <w:r w:rsidR="00597AFE">
        <w:rPr>
          <w:noProof/>
        </w:rPr>
        <w:t>)</w:t>
      </w:r>
      <w:r w:rsidR="00583378">
        <w:fldChar w:fldCharType="end"/>
      </w:r>
      <w:r w:rsidR="00583378">
        <w:t>.</w:t>
      </w:r>
      <w:r w:rsidR="00583378" w:rsidRPr="00CB2595">
        <w:t xml:space="preserve"> </w:t>
      </w:r>
      <w:bookmarkStart w:id="35" w:name="_Hlk107573201"/>
      <w:bookmarkStart w:id="36" w:name="_Hlk112317162"/>
      <w:bookmarkEnd w:id="34"/>
      <w:r w:rsidR="00583378">
        <w:t>The SS-DBEM</w:t>
      </w:r>
      <w:r w:rsidR="00583378" w:rsidRPr="00592284">
        <w:t xml:space="preserve"> </w:t>
      </w:r>
      <w:r w:rsidR="0074323B">
        <w:t xml:space="preserve">model </w:t>
      </w:r>
      <w:r w:rsidR="00583378" w:rsidRPr="00592284">
        <w:t>(</w:t>
      </w:r>
      <w:r w:rsidR="00583378" w:rsidRPr="00592284">
        <w:rPr>
          <w:b/>
        </w:rPr>
        <w:t>Fig</w:t>
      </w:r>
      <w:r w:rsidR="00091D16">
        <w:rPr>
          <w:b/>
        </w:rPr>
        <w:t>.</w:t>
      </w:r>
      <w:r w:rsidR="00583378" w:rsidRPr="00592284">
        <w:rPr>
          <w:b/>
        </w:rPr>
        <w:t xml:space="preserve"> 1</w:t>
      </w:r>
      <w:r w:rsidR="007F404C">
        <w:rPr>
          <w:b/>
        </w:rPr>
        <w:t xml:space="preserve">, Table </w:t>
      </w:r>
      <w:r w:rsidR="00E62286">
        <w:rPr>
          <w:b/>
        </w:rPr>
        <w:t>1</w:t>
      </w:r>
      <w:r w:rsidR="00583378" w:rsidRPr="00592284">
        <w:t>) provide</w:t>
      </w:r>
      <w:r w:rsidR="00BE2E98">
        <w:t>s</w:t>
      </w:r>
      <w:r w:rsidR="00583378" w:rsidRPr="00592284">
        <w:t xml:space="preserve"> spatially </w:t>
      </w:r>
      <w:r w:rsidR="00974EE4">
        <w:t>(at a 0.5</w:t>
      </w:r>
      <w:r w:rsidR="00144E91">
        <w:t xml:space="preserve"> </w:t>
      </w:r>
      <w:r w:rsidR="00974EE4">
        <w:t>x</w:t>
      </w:r>
      <w:r w:rsidR="00144E91">
        <w:t xml:space="preserve"> </w:t>
      </w:r>
      <w:r w:rsidR="00974EE4">
        <w:t>0.5º resolution)</w:t>
      </w:r>
      <w:r w:rsidR="00974EE4" w:rsidRPr="00592284">
        <w:t xml:space="preserve"> </w:t>
      </w:r>
      <w:r w:rsidR="00583378" w:rsidRPr="00592284">
        <w:t>and temporally</w:t>
      </w:r>
      <w:r w:rsidR="00974EE4">
        <w:t xml:space="preserve"> (yearly)</w:t>
      </w:r>
      <w:r w:rsidR="00583378" w:rsidRPr="00592284">
        <w:t xml:space="preserve"> resolved predictions of changes in species’ size, </w:t>
      </w:r>
      <w:bookmarkEnd w:id="35"/>
      <w:r w:rsidR="00583378" w:rsidRPr="00592284">
        <w:t xml:space="preserve">abundance and </w:t>
      </w:r>
      <w:r w:rsidR="00743E56">
        <w:t>biomass</w:t>
      </w:r>
      <w:r w:rsidR="00583378" w:rsidRPr="00592284">
        <w:t xml:space="preserve"> </w:t>
      </w:r>
      <w:r w:rsidR="00583378" w:rsidRPr="00592284">
        <w:fldChar w:fldCharType="begin">
          <w:fldData xml:space="preserve">PEVuZE5vdGU+PENpdGU+PEF1dGhvcj5DaGV1bmc8L0F1dGhvcj48WWVhcj4yMDA4PC9ZZWFyPjxS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</w:fldData>
        </w:fldChar>
      </w:r>
      <w:r w:rsidR="0001497F">
        <w:instrText xml:space="preserve"> ADDIN EN.CITE </w:instrText>
      </w:r>
      <w:r w:rsidR="0001497F">
        <w:fldChar w:fldCharType="begin">
          <w:fldData xml:space="preserve">PEVuZE5vdGU+PENpdGU+PEF1dGhvcj5DaGV1bmc8L0F1dGhvcj48WWVhcj4yMDA4PC9ZZWFyPjxS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</w:fldData>
        </w:fldChar>
      </w:r>
      <w:r w:rsidR="0001497F">
        <w:instrText xml:space="preserve"> ADDIN EN.CITE.DATA </w:instrText>
      </w:r>
      <w:r w:rsidR="0001497F">
        <w:fldChar w:fldCharType="end"/>
      </w:r>
      <w:r w:rsidR="00583378" w:rsidRPr="00592284">
        <w:fldChar w:fldCharType="separate"/>
      </w:r>
      <w:r w:rsidR="00597AFE">
        <w:rPr>
          <w:noProof/>
        </w:rPr>
        <w:t>(</w:t>
      </w:r>
      <w:hyperlink w:anchor="_ENREF_26" w:tooltip="Cheung, 2008 #833" w:history="1">
        <w:r w:rsidR="00C1499C">
          <w:rPr>
            <w:noProof/>
          </w:rPr>
          <w:t>Cheung et al., 2008a</w:t>
        </w:r>
      </w:hyperlink>
      <w:r w:rsidR="00597AFE">
        <w:rPr>
          <w:noProof/>
        </w:rPr>
        <w:t xml:space="preserve">; </w:t>
      </w:r>
      <w:hyperlink w:anchor="_ENREF_27" w:tooltip="Cheung, 2011 #835" w:history="1">
        <w:r w:rsidR="00C1499C">
          <w:rPr>
            <w:noProof/>
          </w:rPr>
          <w:t>Cheung et al., 2011</w:t>
        </w:r>
      </w:hyperlink>
      <w:r w:rsidR="00597AFE">
        <w:rPr>
          <w:noProof/>
        </w:rPr>
        <w:t xml:space="preserve">; </w:t>
      </w:r>
      <w:hyperlink w:anchor="_ENREF_29" w:tooltip="Cheung, 2008 #969" w:history="1">
        <w:r w:rsidR="00C1499C">
          <w:rPr>
            <w:noProof/>
          </w:rPr>
          <w:t>Cheung et al., 2008b</w:t>
        </w:r>
      </w:hyperlink>
      <w:r w:rsidR="00597AFE">
        <w:rPr>
          <w:noProof/>
        </w:rPr>
        <w:t xml:space="preserve">; </w:t>
      </w:r>
      <w:hyperlink w:anchor="_ENREF_31" w:tooltip="Cheung, 2009 #970" w:history="1">
        <w:r w:rsidR="00C1499C">
          <w:rPr>
            <w:noProof/>
          </w:rPr>
          <w:t>Cheung et al., 2009</w:t>
        </w:r>
      </w:hyperlink>
      <w:r w:rsidR="00597AFE">
        <w:rPr>
          <w:noProof/>
        </w:rPr>
        <w:t xml:space="preserve">; </w:t>
      </w:r>
      <w:hyperlink w:anchor="_ENREF_32" w:tooltip="Cheung, 2012 #1031" w:history="1">
        <w:r w:rsidR="00C1499C">
          <w:rPr>
            <w:noProof/>
          </w:rPr>
          <w:t>Cheung et al., 2012</w:t>
        </w:r>
      </w:hyperlink>
      <w:r w:rsidR="00597AFE">
        <w:rPr>
          <w:noProof/>
        </w:rPr>
        <w:t>)</w:t>
      </w:r>
      <w:r w:rsidR="00583378" w:rsidRPr="00592284">
        <w:fldChar w:fldCharType="end"/>
      </w:r>
      <w:r w:rsidR="00583378">
        <w:t xml:space="preserve"> </w:t>
      </w:r>
      <w:r w:rsidR="00713C91" w:rsidRPr="00592284">
        <w:t>with consideration of</w:t>
      </w:r>
      <w:r w:rsidR="00713C91">
        <w:t xml:space="preserve"> </w:t>
      </w:r>
      <w:r w:rsidR="00583378">
        <w:t>competition</w:t>
      </w:r>
      <w:r w:rsidR="00E930AD">
        <w:t xml:space="preserve"> </w:t>
      </w:r>
      <w:bookmarkStart w:id="37" w:name="_Hlk108599877"/>
      <w:r w:rsidR="004C37A9">
        <w:fldChar w:fldCharType="begin"/>
      </w:r>
      <w:r w:rsidR="0001497F">
        <w:instrText xml:space="preserve"> ADDIN EN.CITE &lt;EndNote&gt;&lt;Cite&gt;&lt;Author&gt;Fernandes&lt;/Author&gt;&lt;Year&gt;2013&lt;/Year&gt;&lt;RecNum&gt;905&lt;/RecNum&gt;&lt;DisplayText&gt;(Fernandes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4C37A9">
        <w:fldChar w:fldCharType="separate"/>
      </w:r>
      <w:r w:rsidR="004C37A9">
        <w:rPr>
          <w:noProof/>
        </w:rPr>
        <w:t>(</w:t>
      </w:r>
      <w:hyperlink w:anchor="_ENREF_56" w:tooltip="Fernandes, 2013 #905" w:history="1">
        <w:r w:rsidR="00C1499C">
          <w:rPr>
            <w:noProof/>
          </w:rPr>
          <w:t>Fernandes et al., 2013</w:t>
        </w:r>
      </w:hyperlink>
      <w:r w:rsidR="004C37A9">
        <w:rPr>
          <w:noProof/>
        </w:rPr>
        <w:t>)</w:t>
      </w:r>
      <w:r w:rsidR="004C37A9">
        <w:fldChar w:fldCharType="end"/>
      </w:r>
      <w:bookmarkEnd w:id="37"/>
      <w:r w:rsidR="00583378" w:rsidRPr="00592284">
        <w:t>.</w:t>
      </w:r>
      <w:r>
        <w:t xml:space="preserve"> </w:t>
      </w:r>
      <w:bookmarkStart w:id="38" w:name="_Hlk107572869"/>
      <w:bookmarkStart w:id="39" w:name="_Hlk112316733"/>
      <w:bookmarkStart w:id="40" w:name="_Hlk94086202"/>
      <w:bookmarkStart w:id="41" w:name="_Hlk93401568"/>
      <w:bookmarkEnd w:id="36"/>
      <w:r w:rsidR="00053E49" w:rsidRPr="00053E49">
        <w:t xml:space="preserve">The </w:t>
      </w:r>
      <w:r w:rsidR="00743E56">
        <w:t xml:space="preserve">competition </w:t>
      </w:r>
      <w:r w:rsidR="00053E49" w:rsidRPr="00053E49">
        <w:t xml:space="preserve">algorithm describes the resource </w:t>
      </w:r>
      <w:r w:rsidR="00743E56">
        <w:t xml:space="preserve">allocation </w:t>
      </w:r>
      <w:r w:rsidR="00053E49" w:rsidRPr="00053E49">
        <w:t xml:space="preserve">between different species co-occurring in a </w:t>
      </w:r>
      <w:r w:rsidR="00BE2E98">
        <w:t>spatial unit (thereafter cell)</w:t>
      </w:r>
      <w:r w:rsidR="00053E49" w:rsidRPr="00053E49">
        <w:t xml:space="preserve"> by comparing the </w:t>
      </w:r>
      <w:r w:rsidR="00BE2E98">
        <w:t xml:space="preserve">flux of </w:t>
      </w:r>
      <w:r w:rsidR="00053E49" w:rsidRPr="00053E49">
        <w:t>energy (in biomass) that can be supported (estimated with the SS model) with the energy demanded by the species predicted to inhabit th</w:t>
      </w:r>
      <w:r w:rsidR="00BE2E98">
        <w:t>at</w:t>
      </w:r>
      <w:r w:rsidR="00053E49" w:rsidRPr="00053E49">
        <w:t xml:space="preserve"> cell (estimated with the DBEM model) </w:t>
      </w:r>
      <w:bookmarkStart w:id="42" w:name="_Hlk107834131"/>
      <w:r w:rsidR="004C37A9">
        <w:fldChar w:fldCharType="begin"/>
      </w:r>
      <w:r w:rsidR="0001497F">
        <w:instrText xml:space="preserve"> ADDIN EN.CITE &lt;EndNote&gt;&lt;Cite&gt;&lt;Author&gt;Fernandes&lt;/Author&gt;&lt;Year&gt;2013&lt;/Year&gt;&lt;RecNum&gt;905&lt;/RecNum&gt;&lt;DisplayText&gt;(Fernandes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4C37A9">
        <w:fldChar w:fldCharType="separate"/>
      </w:r>
      <w:r w:rsidR="004C37A9">
        <w:rPr>
          <w:noProof/>
        </w:rPr>
        <w:t>(</w:t>
      </w:r>
      <w:hyperlink w:anchor="_ENREF_56" w:tooltip="Fernandes, 2013 #905" w:history="1">
        <w:r w:rsidR="00C1499C">
          <w:rPr>
            <w:noProof/>
          </w:rPr>
          <w:t>Fernandes et al., 2013</w:t>
        </w:r>
      </w:hyperlink>
      <w:r w:rsidR="004C37A9">
        <w:rPr>
          <w:noProof/>
        </w:rPr>
        <w:t>)</w:t>
      </w:r>
      <w:r w:rsidR="004C37A9">
        <w:fldChar w:fldCharType="end"/>
      </w:r>
      <w:r w:rsidR="00772FAF">
        <w:t xml:space="preserve"> (see </w:t>
      </w:r>
      <w:r w:rsidR="00772FAF">
        <w:rPr>
          <w:b/>
          <w:bCs/>
        </w:rPr>
        <w:t>Fig</w:t>
      </w:r>
      <w:r w:rsidR="00091D16">
        <w:rPr>
          <w:b/>
          <w:bCs/>
        </w:rPr>
        <w:t>.</w:t>
      </w:r>
      <w:r w:rsidR="00772FAF">
        <w:rPr>
          <w:b/>
          <w:bCs/>
        </w:rPr>
        <w:t xml:space="preserve"> 1</w:t>
      </w:r>
      <w:r w:rsidR="00772FAF">
        <w:t>)</w:t>
      </w:r>
      <w:r w:rsidR="00053E49" w:rsidRPr="00053E49">
        <w:t>.</w:t>
      </w:r>
      <w:bookmarkEnd w:id="38"/>
      <w:bookmarkEnd w:id="42"/>
      <w:r w:rsidR="00B130E7">
        <w:t xml:space="preserve"> </w:t>
      </w:r>
      <w:bookmarkStart w:id="43" w:name="_Hlk108598647"/>
      <w:bookmarkEnd w:id="39"/>
      <w:r w:rsidR="00B130E7">
        <w:t xml:space="preserve">In addition, </w:t>
      </w:r>
      <w:r w:rsidR="00320002">
        <w:t>the</w:t>
      </w:r>
      <w:r w:rsidR="00B130E7" w:rsidRPr="00B130E7">
        <w:t xml:space="preserve"> environmental conditions</w:t>
      </w:r>
      <w:r w:rsidR="00320002">
        <w:t xml:space="preserve"> are considered in the mechanisms</w:t>
      </w:r>
      <w:r w:rsidR="00B130E7" w:rsidRPr="00B130E7">
        <w:t xml:space="preserve"> and since </w:t>
      </w:r>
      <w:r w:rsidR="005018D5">
        <w:t>different environmental conditions are</w:t>
      </w:r>
      <w:r w:rsidR="00B130E7">
        <w:t xml:space="preserve"> provided</w:t>
      </w:r>
      <w:r w:rsidR="00B130E7" w:rsidRPr="00B130E7">
        <w:t xml:space="preserve"> by the biogeochemical models, </w:t>
      </w:r>
      <w:r w:rsidR="00B130E7">
        <w:t>species</w:t>
      </w:r>
      <w:r w:rsidR="00B130E7" w:rsidRPr="00B130E7">
        <w:t xml:space="preserve"> responses </w:t>
      </w:r>
      <w:r w:rsidR="00B130E7">
        <w:t>are also different</w:t>
      </w:r>
      <w:r w:rsidR="00B130E7" w:rsidRPr="00B130E7">
        <w:t xml:space="preserve"> </w:t>
      </w:r>
      <w:r w:rsidR="00CA0734">
        <w:t>spatially</w:t>
      </w:r>
      <w:r w:rsidR="00B130E7" w:rsidRPr="00B130E7">
        <w:t>.</w:t>
      </w:r>
      <w:bookmarkEnd w:id="43"/>
      <w:r w:rsidR="00D17BF9">
        <w:br w:type="page"/>
      </w:r>
    </w:p>
    <w:p w14:paraId="4BF47522" w14:textId="07CD7240" w:rsidR="00E62286" w:rsidRPr="004359DB" w:rsidRDefault="00E62286" w:rsidP="00B36E93">
      <w:pPr>
        <w:rPr>
          <w:i/>
          <w:iCs/>
          <w:sz w:val="20"/>
          <w:szCs w:val="20"/>
        </w:rPr>
      </w:pPr>
      <w:r w:rsidRPr="004359DB">
        <w:rPr>
          <w:i/>
          <w:iCs/>
          <w:sz w:val="20"/>
          <w:szCs w:val="20"/>
        </w:rPr>
        <w:lastRenderedPageBreak/>
        <w:t>Table 1: Summary of mechanisms (with main equations and parameters) considered in SS-DBEM. For further details, check the associated references</w:t>
      </w:r>
      <w:r w:rsidR="00BA1285">
        <w:rPr>
          <w:i/>
          <w:iCs/>
          <w:sz w:val="20"/>
          <w:szCs w:val="20"/>
        </w:rPr>
        <w:t>. The model code can be found in</w:t>
      </w:r>
      <w:r w:rsidR="00033CBF">
        <w:rPr>
          <w:i/>
          <w:iCs/>
          <w:sz w:val="20"/>
          <w:szCs w:val="20"/>
        </w:rPr>
        <w:t xml:space="preserve"> </w:t>
      </w:r>
      <w:hyperlink w:anchor="_ENREF_54" w:tooltip="Fernandes-Salvador, 2023 #2118" w:history="1">
        <w:r w:rsidR="00C1499C">
          <w:rPr>
            <w:i/>
            <w:iCs/>
            <w:sz w:val="20"/>
            <w:szCs w:val="20"/>
          </w:rPr>
          <w:fldChar w:fldCharType="begin"/>
        </w:r>
        <w:r w:rsidR="00C1499C">
          <w:rPr>
            <w:i/>
            <w:iCs/>
            <w:sz w:val="20"/>
            <w:szCs w:val="20"/>
          </w:rPr>
          <w:instrText xml:space="preserve"> ADDIN EN.CITE &lt;EndNote&gt;&lt;Cite AuthorYear="1"&gt;&lt;Author&gt;Fernandes-Salvador&lt;/Author&gt;&lt;Year&gt;2023&lt;/Year&gt;&lt;RecNum&gt;2118&lt;/RecNum&gt;&lt;DisplayText&gt;Fernandes-Salvador and Cheung (2023)&lt;/DisplayText&gt;&lt;record&gt;&lt;rec-number&gt;2118&lt;/rec-number&gt;&lt;foreign-keys&gt;&lt;key app="EN" db-id="zarrzs52t59zrseaeevp0evq2vaf0avwtfzw" timestamp="1674114877"&gt;2118&lt;/key&gt;&lt;/foreign-keys&gt;&lt;ref-type name="Dataset"&gt;59&lt;/ref-type&gt;&lt;contributors&gt;&lt;authors&gt;&lt;author&gt;Fernandes-Salvador, Jose Antonio&lt;/author&gt;&lt;author&gt;Cheung, William W. L.&lt;/author&gt;&lt;/authors&gt;&lt;/contributors&gt;&lt;titles&gt;&lt;title&gt;Code of size-spectrum species-based Dynamic Bioclimate Envelope Model (SS-DBEM) (Version 1)&lt;/title&gt;&lt;/titles&gt;&lt;dates&gt;&lt;year&gt;2023&lt;/year&gt;&lt;/dates&gt;&lt;pub-location&gt;Zenodo&lt;/pub-location&gt;&lt;label&gt;Fernandes2023&lt;/label&gt;&lt;urls&gt;&lt;/urls&gt;&lt;electronic-resource-num&gt;https://doi.org/10.5281/zenodo.7548113&lt;/electronic-resource-num&gt;&lt;/record&gt;&lt;/Cite&gt;&lt;/EndNote&gt;</w:instrText>
        </w:r>
        <w:r w:rsidR="00C1499C">
          <w:rPr>
            <w:i/>
            <w:iCs/>
            <w:sz w:val="20"/>
            <w:szCs w:val="20"/>
          </w:rPr>
          <w:fldChar w:fldCharType="separate"/>
        </w:r>
        <w:r w:rsidR="00C1499C">
          <w:rPr>
            <w:i/>
            <w:iCs/>
            <w:noProof/>
            <w:sz w:val="20"/>
            <w:szCs w:val="20"/>
          </w:rPr>
          <w:t>Fernandes-Salvador and Cheung (2023)</w:t>
        </w:r>
        <w:r w:rsidR="00C1499C">
          <w:rPr>
            <w:i/>
            <w:iCs/>
            <w:sz w:val="20"/>
            <w:szCs w:val="20"/>
          </w:rPr>
          <w:fldChar w:fldCharType="end"/>
        </w:r>
      </w:hyperlink>
      <w:r w:rsidR="00033CBF">
        <w:rPr>
          <w:i/>
          <w:iCs/>
          <w:sz w:val="20"/>
          <w:szCs w:val="20"/>
        </w:rPr>
        <w:t>.</w:t>
      </w:r>
    </w:p>
    <w:tbl>
      <w:tblPr>
        <w:tblW w:w="5258" w:type="pct"/>
        <w:tblCellMar>
          <w:left w:w="70" w:type="dxa"/>
          <w:right w:w="70" w:type="dxa"/>
        </w:tblCellMar>
        <w:tblLook w:val="04A0" w:firstRow="1" w:lastRow="0" w:firstColumn="1" w:lastColumn="0" w:noHBand="0" w:noVBand="1"/>
      </w:tblPr>
      <w:tblGrid>
        <w:gridCol w:w="1408"/>
        <w:gridCol w:w="425"/>
        <w:gridCol w:w="4821"/>
        <w:gridCol w:w="2268"/>
      </w:tblGrid>
      <w:tr w:rsidR="005614D7" w:rsidRPr="00A125ED" w14:paraId="24A3A3BF" w14:textId="77777777" w:rsidTr="00917AC2">
        <w:trPr>
          <w:trHeight w:val="345"/>
        </w:trPr>
        <w:tc>
          <w:tcPr>
            <w:tcW w:w="1027" w:type="pct"/>
            <w:gridSpan w:val="2"/>
            <w:tcBorders>
              <w:top w:val="single" w:sz="8" w:space="0" w:color="auto"/>
              <w:left w:val="single" w:sz="8" w:space="0" w:color="auto"/>
              <w:bottom w:val="single" w:sz="8" w:space="0" w:color="auto"/>
              <w:right w:val="single" w:sz="8" w:space="0" w:color="0C1F30"/>
            </w:tcBorders>
            <w:shd w:val="clear" w:color="000000" w:fill="4E5C68"/>
            <w:vAlign w:val="center"/>
            <w:hideMark/>
          </w:tcPr>
          <w:p w14:paraId="2B07EE8C" w14:textId="77777777" w:rsidR="005614D7" w:rsidRPr="00A125ED" w:rsidRDefault="005614D7" w:rsidP="00B36E93">
            <w:pPr>
              <w:spacing w:after="0"/>
              <w:jc w:val="center"/>
              <w:rPr>
                <w:rFonts w:ascii="Segoe UI" w:eastAsia="Times New Roman" w:hAnsi="Segoe UI" w:cs="Segoe UI"/>
                <w:b/>
                <w:bCs/>
                <w:color w:val="FFFFFF"/>
                <w:lang w:eastAsia="es-ES"/>
              </w:rPr>
            </w:pPr>
            <w:r w:rsidRPr="00A125ED">
              <w:rPr>
                <w:rFonts w:ascii="Segoe UI" w:eastAsia="Times New Roman" w:hAnsi="Segoe UI" w:cs="Segoe UI"/>
                <w:b/>
                <w:bCs/>
                <w:color w:val="FFFFFF"/>
                <w:lang w:eastAsia="es-ES"/>
              </w:rPr>
              <w:t>Mechanism</w:t>
            </w:r>
          </w:p>
        </w:tc>
        <w:tc>
          <w:tcPr>
            <w:tcW w:w="2701" w:type="pct"/>
            <w:tcBorders>
              <w:top w:val="single" w:sz="8" w:space="0" w:color="auto"/>
              <w:left w:val="nil"/>
              <w:bottom w:val="single" w:sz="8" w:space="0" w:color="auto"/>
              <w:right w:val="single" w:sz="8" w:space="0" w:color="0C1F30"/>
            </w:tcBorders>
            <w:shd w:val="clear" w:color="000000" w:fill="4E5C68"/>
            <w:vAlign w:val="center"/>
            <w:hideMark/>
          </w:tcPr>
          <w:p w14:paraId="6A5745AD" w14:textId="77777777" w:rsidR="005614D7" w:rsidRPr="00A125ED" w:rsidRDefault="005614D7" w:rsidP="00B36E93">
            <w:pPr>
              <w:spacing w:after="0"/>
              <w:jc w:val="center"/>
              <w:rPr>
                <w:rFonts w:ascii="Segoe UI" w:eastAsia="Times New Roman" w:hAnsi="Segoe UI" w:cs="Segoe UI"/>
                <w:b/>
                <w:bCs/>
                <w:color w:val="FFFFFF"/>
                <w:lang w:eastAsia="es-ES"/>
              </w:rPr>
            </w:pPr>
            <w:r w:rsidRPr="00A125ED">
              <w:rPr>
                <w:rFonts w:ascii="Segoe UI" w:eastAsia="Times New Roman" w:hAnsi="Segoe UI" w:cs="Segoe UI"/>
                <w:b/>
                <w:bCs/>
                <w:color w:val="FFFFFF"/>
                <w:lang w:eastAsia="es-ES"/>
              </w:rPr>
              <w:t>Equation</w:t>
            </w:r>
          </w:p>
        </w:tc>
        <w:tc>
          <w:tcPr>
            <w:tcW w:w="1272" w:type="pct"/>
            <w:tcBorders>
              <w:top w:val="single" w:sz="8" w:space="0" w:color="auto"/>
              <w:left w:val="nil"/>
              <w:bottom w:val="single" w:sz="8" w:space="0" w:color="auto"/>
              <w:right w:val="single" w:sz="8" w:space="0" w:color="auto"/>
            </w:tcBorders>
            <w:shd w:val="clear" w:color="000000" w:fill="4E5C68"/>
            <w:vAlign w:val="center"/>
            <w:hideMark/>
          </w:tcPr>
          <w:p w14:paraId="3118EF5E" w14:textId="77777777" w:rsidR="005614D7" w:rsidRPr="00A125ED" w:rsidRDefault="005614D7" w:rsidP="00B36E93">
            <w:pPr>
              <w:spacing w:after="0"/>
              <w:jc w:val="center"/>
              <w:rPr>
                <w:rFonts w:ascii="Segoe UI" w:eastAsia="Times New Roman" w:hAnsi="Segoe UI" w:cs="Segoe UI"/>
                <w:b/>
                <w:bCs/>
                <w:color w:val="FFFFFF"/>
                <w:lang w:eastAsia="es-ES"/>
              </w:rPr>
            </w:pPr>
            <w:r w:rsidRPr="00A125ED">
              <w:rPr>
                <w:rFonts w:ascii="Segoe UI" w:eastAsia="Times New Roman" w:hAnsi="Segoe UI" w:cs="Segoe UI"/>
                <w:b/>
                <w:bCs/>
                <w:color w:val="FFFFFF"/>
                <w:lang w:eastAsia="es-ES"/>
              </w:rPr>
              <w:t>Parameters</w:t>
            </w:r>
          </w:p>
        </w:tc>
      </w:tr>
      <w:tr w:rsidR="005614D7" w:rsidRPr="00D658B4" w14:paraId="379B7961" w14:textId="77777777" w:rsidTr="00917AC2">
        <w:trPr>
          <w:trHeight w:val="1275"/>
        </w:trPr>
        <w:tc>
          <w:tcPr>
            <w:tcW w:w="1027" w:type="pct"/>
            <w:gridSpan w:val="2"/>
            <w:tcBorders>
              <w:top w:val="nil"/>
              <w:left w:val="single" w:sz="8" w:space="0" w:color="auto"/>
              <w:bottom w:val="single" w:sz="4" w:space="0" w:color="auto"/>
              <w:right w:val="single" w:sz="4" w:space="0" w:color="auto"/>
            </w:tcBorders>
            <w:shd w:val="clear" w:color="000000" w:fill="D9D9D9"/>
            <w:vAlign w:val="center"/>
            <w:hideMark/>
          </w:tcPr>
          <w:p w14:paraId="34CD8B83" w14:textId="40F022DD"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Growth=</w:t>
            </w:r>
            <w:proofErr w:type="spellStart"/>
            <w:r w:rsidRPr="00A125ED">
              <w:rPr>
                <w:rFonts w:ascii="Segoe UI" w:eastAsia="Times New Roman" w:hAnsi="Segoe UI" w:cs="Segoe UI"/>
                <w:color w:val="000000"/>
                <w:sz w:val="16"/>
                <w:szCs w:val="16"/>
                <w:lang w:eastAsia="es-ES"/>
              </w:rPr>
              <w:t>anabolims</w:t>
            </w:r>
            <w:proofErr w:type="spellEnd"/>
            <w:r w:rsidRPr="00A125ED">
              <w:rPr>
                <w:rFonts w:ascii="Segoe UI" w:eastAsia="Times New Roman" w:hAnsi="Segoe UI" w:cs="Segoe UI"/>
                <w:color w:val="000000"/>
                <w:sz w:val="16"/>
                <w:szCs w:val="16"/>
                <w:lang w:eastAsia="es-ES"/>
              </w:rPr>
              <w:t>-catabolism</w:t>
            </w:r>
            <w:r w:rsidRPr="00A125ED">
              <w:rPr>
                <w:rFonts w:ascii="Segoe UI" w:eastAsia="Times New Roman" w:hAnsi="Segoe UI" w:cs="Segoe UI"/>
                <w:color w:val="000000"/>
                <w:sz w:val="16"/>
                <w:szCs w:val="16"/>
                <w:lang w:eastAsia="es-ES"/>
              </w:rPr>
              <w:br/>
            </w:r>
            <w:r w:rsidR="00CE02F5">
              <w:rPr>
                <w:rFonts w:ascii="Segoe UI" w:eastAsia="Times New Roman" w:hAnsi="Segoe UI" w:cs="Segoe UI"/>
                <w:color w:val="000000"/>
                <w:sz w:val="16"/>
                <w:szCs w:val="16"/>
                <w:lang w:eastAsia="es-ES"/>
              </w:rPr>
              <w:fldChar w:fldCharType="begin"/>
            </w:r>
            <w:r w:rsidR="00CE02F5">
              <w:rPr>
                <w:rFonts w:ascii="Segoe UI" w:eastAsia="Times New Roman" w:hAnsi="Segoe UI" w:cs="Segoe UI"/>
                <w:color w:val="000000"/>
                <w:sz w:val="16"/>
                <w:szCs w:val="16"/>
                <w:lang w:eastAsia="es-ES"/>
              </w:rPr>
              <w:instrText xml:space="preserve"> ADDIN EN.CITE &lt;EndNote&gt;&lt;Cite&gt;&lt;Author&gt;Cheung&lt;/Author&gt;&lt;Year&gt;2011&lt;/Year&gt;&lt;RecNum&gt;835&lt;/RecNum&gt;&lt;DisplayText&gt;(Cheung et al., 2011; Pauly and Kinne, 2010)&lt;/DisplayText&gt;&lt;record&gt;&lt;rec-number&gt;835&lt;/rec-number&gt;&lt;foreign-keys&gt;&lt;key app="EN" db-id="zarrzs52t59zrseaeevp0evq2vaf0avwtfzw" timestamp="1535450456"&gt;835&lt;/key&gt;&lt;/foreign-keys&gt;&lt;ref-type name="Journal Article"&gt;17&lt;/ref-type&gt;&lt;contributors&gt;&lt;authors&gt;&lt;author&gt;Cheung, William WL&lt;/author&gt;&lt;author&gt;Dunne, John&lt;/author&gt;&lt;author&gt;Sarmiento, Jorge L&lt;/author&gt;&lt;author&gt;Pauly, Daniel&lt;/author&gt;&lt;/authors&gt;&lt;/contributors&gt;&lt;titles&gt;&lt;title&gt;Integrating ecophysiology and plankton dynamics into projected maximum fisheries catch potential under climate change in the Northeast Atlantic&lt;/title&gt;&lt;secondary-title&gt;ICES Journal of Marine Science&lt;/secondary-title&gt;&lt;/titles&gt;&lt;periodical&gt;&lt;full-title&gt;ICES Journal of Marine Science&lt;/full-title&gt;&lt;abbr-1&gt;ICES J. Mar. Sci.&lt;/abbr-1&gt;&lt;abbr-2&gt;ICES J Mar Sci.&lt;/abbr-2&gt;&lt;/periodical&gt;&lt;pages&gt;1008-1018&lt;/pages&gt;&lt;volume&gt;68&lt;/volume&gt;&lt;number&gt;6&lt;/number&gt;&lt;dates&gt;&lt;year&gt;2011&lt;/year&gt;&lt;/dates&gt;&lt;isbn&gt;1095-9289&lt;/isbn&gt;&lt;label&gt;Cheung2011&lt;/label&gt;&lt;urls&gt;&lt;/urls&gt;&lt;/record&gt;&lt;/Cite&gt;&lt;Cite&gt;&lt;Author&gt;Pauly&lt;/Author&gt;&lt;Year&gt;2010&lt;/Year&gt;&lt;RecNum&gt;1145&lt;/RecNum&gt;&lt;record&gt;&lt;rec-number&gt;1145&lt;/rec-number&gt;&lt;foreign-keys&gt;&lt;key app="EN" db-id="zarrzs52t59zrseaeevp0evq2vaf0avwtfzw" timestamp="1566981900"&gt;1145&lt;/key&gt;&lt;/foreign-keys&gt;&lt;ref-type name="Book"&gt;6&lt;/ref-type&gt;&lt;contributors&gt;&lt;authors&gt;&lt;author&gt;Pauly, Daniel&lt;/author&gt;&lt;author&gt;Kinne, Otto&lt;/author&gt;&lt;/authors&gt;&lt;/contributors&gt;&lt;titles&gt;&lt;title&gt;Gasping fish and panting squids: oxygen, temperature and the growth of water-breathing animals&lt;/title&gt;&lt;/titles&gt;&lt;volume&gt;22&lt;/volume&gt;&lt;dates&gt;&lt;year&gt;2010&lt;/year&gt;&lt;/dates&gt;&lt;publisher&gt;International Ecology Institute Oldendorf/Luhe, Germany&lt;/publisher&gt;&lt;label&gt;Pauly2010&lt;/label&gt;&lt;urls&gt;&lt;/urls&gt;&lt;/record&gt;&lt;/Cite&gt;&lt;/EndNote&gt;</w:instrText>
            </w:r>
            <w:r w:rsidR="00CE02F5">
              <w:rPr>
                <w:rFonts w:ascii="Segoe UI" w:eastAsia="Times New Roman" w:hAnsi="Segoe UI" w:cs="Segoe UI"/>
                <w:color w:val="000000"/>
                <w:sz w:val="16"/>
                <w:szCs w:val="16"/>
                <w:lang w:eastAsia="es-ES"/>
              </w:rPr>
              <w:fldChar w:fldCharType="separate"/>
            </w:r>
            <w:r w:rsidR="00CE02F5">
              <w:rPr>
                <w:rFonts w:ascii="Segoe UI" w:eastAsia="Times New Roman" w:hAnsi="Segoe UI" w:cs="Segoe UI"/>
                <w:noProof/>
                <w:color w:val="000000"/>
                <w:sz w:val="16"/>
                <w:szCs w:val="16"/>
                <w:lang w:eastAsia="es-ES"/>
              </w:rPr>
              <w:t>(</w:t>
            </w:r>
            <w:hyperlink w:anchor="_ENREF_27" w:tooltip="Cheung, 2011 #835" w:history="1">
              <w:r w:rsidR="00C1499C">
                <w:rPr>
                  <w:rFonts w:ascii="Segoe UI" w:eastAsia="Times New Roman" w:hAnsi="Segoe UI" w:cs="Segoe UI"/>
                  <w:noProof/>
                  <w:color w:val="000000"/>
                  <w:sz w:val="16"/>
                  <w:szCs w:val="16"/>
                  <w:lang w:eastAsia="es-ES"/>
                </w:rPr>
                <w:t>Cheung et al., 2011</w:t>
              </w:r>
            </w:hyperlink>
            <w:r w:rsidR="00CE02F5">
              <w:rPr>
                <w:rFonts w:ascii="Segoe UI" w:eastAsia="Times New Roman" w:hAnsi="Segoe UI" w:cs="Segoe UI"/>
                <w:noProof/>
                <w:color w:val="000000"/>
                <w:sz w:val="16"/>
                <w:szCs w:val="16"/>
                <w:lang w:eastAsia="es-ES"/>
              </w:rPr>
              <w:t xml:space="preserve">; </w:t>
            </w:r>
            <w:hyperlink w:anchor="_ENREF_111" w:tooltip="Pauly, 2010 #1145" w:history="1">
              <w:r w:rsidR="00C1499C">
                <w:rPr>
                  <w:rFonts w:ascii="Segoe UI" w:eastAsia="Times New Roman" w:hAnsi="Segoe UI" w:cs="Segoe UI"/>
                  <w:noProof/>
                  <w:color w:val="000000"/>
                  <w:sz w:val="16"/>
                  <w:szCs w:val="16"/>
                  <w:lang w:eastAsia="es-ES"/>
                </w:rPr>
                <w:t>Pauly and Kinne, 2010</w:t>
              </w:r>
            </w:hyperlink>
            <w:r w:rsidR="00CE02F5">
              <w:rPr>
                <w:rFonts w:ascii="Segoe UI" w:eastAsia="Times New Roman" w:hAnsi="Segoe UI" w:cs="Segoe UI"/>
                <w:noProof/>
                <w:color w:val="000000"/>
                <w:sz w:val="16"/>
                <w:szCs w:val="16"/>
                <w:lang w:eastAsia="es-ES"/>
              </w:rPr>
              <w:t>)</w:t>
            </w:r>
            <w:r w:rsidR="00CE02F5">
              <w:rPr>
                <w:rFonts w:ascii="Segoe UI" w:eastAsia="Times New Roman" w:hAnsi="Segoe UI" w:cs="Segoe UI"/>
                <w:color w:val="000000"/>
                <w:sz w:val="16"/>
                <w:szCs w:val="16"/>
                <w:lang w:eastAsia="es-ES"/>
              </w:rPr>
              <w:fldChar w:fldCharType="end"/>
            </w:r>
          </w:p>
        </w:tc>
        <w:tc>
          <w:tcPr>
            <w:tcW w:w="2701" w:type="pct"/>
            <w:tcBorders>
              <w:top w:val="nil"/>
              <w:left w:val="single" w:sz="8" w:space="0" w:color="auto"/>
              <w:bottom w:val="single" w:sz="4" w:space="0" w:color="auto"/>
              <w:right w:val="single" w:sz="4" w:space="0" w:color="auto"/>
            </w:tcBorders>
            <w:shd w:val="clear" w:color="000000" w:fill="D9D9D9"/>
            <w:vAlign w:val="center"/>
            <w:hideMark/>
          </w:tcPr>
          <w:p w14:paraId="4C6DF21D"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G = Hw</w:t>
            </w:r>
            <w:r w:rsidRPr="00A125ED">
              <w:rPr>
                <w:rFonts w:ascii="Calibri" w:eastAsia="Times New Roman" w:hAnsi="Calibri" w:cs="Calibri"/>
                <w:color w:val="000000"/>
                <w:vertAlign w:val="superscript"/>
                <w:lang w:eastAsia="es-ES"/>
              </w:rPr>
              <w:t>a</w:t>
            </w:r>
            <w:r w:rsidRPr="00A125ED">
              <w:rPr>
                <w:rFonts w:ascii="Calibri" w:eastAsia="Times New Roman" w:hAnsi="Calibri" w:cs="Calibri"/>
                <w:color w:val="000000"/>
                <w:lang w:eastAsia="es-ES"/>
              </w:rPr>
              <w:t>-kW</w:t>
            </w:r>
            <w:r w:rsidRPr="00A125ED">
              <w:rPr>
                <w:rFonts w:ascii="Calibri" w:eastAsia="Times New Roman" w:hAnsi="Calibri" w:cs="Calibri"/>
                <w:color w:val="000000"/>
                <w:lang w:eastAsia="es-ES"/>
              </w:rPr>
              <w:br/>
              <w:t>H = g[O</w:t>
            </w:r>
            <w:r w:rsidRPr="00A125ED">
              <w:rPr>
                <w:rFonts w:ascii="Calibri" w:eastAsia="Times New Roman" w:hAnsi="Calibri" w:cs="Calibri"/>
                <w:color w:val="000000"/>
                <w:vertAlign w:val="subscript"/>
                <w:lang w:eastAsia="es-ES"/>
              </w:rPr>
              <w:t>2</w:t>
            </w:r>
            <w:r w:rsidRPr="00A125ED">
              <w:rPr>
                <w:rFonts w:ascii="Calibri" w:eastAsia="Times New Roman" w:hAnsi="Calibri" w:cs="Calibri"/>
                <w:color w:val="000000"/>
                <w:lang w:eastAsia="es-ES"/>
              </w:rPr>
              <w:t>] * e</w:t>
            </w:r>
            <w:r w:rsidRPr="00A125ED">
              <w:rPr>
                <w:rFonts w:ascii="Calibri" w:eastAsia="Times New Roman" w:hAnsi="Calibri" w:cs="Calibri"/>
                <w:color w:val="000000"/>
                <w:vertAlign w:val="superscript"/>
                <w:lang w:eastAsia="es-ES"/>
              </w:rPr>
              <w:t>−j1/T</w:t>
            </w:r>
            <w:r w:rsidRPr="00A125ED">
              <w:rPr>
                <w:rFonts w:ascii="Calibri" w:eastAsia="Times New Roman" w:hAnsi="Calibri" w:cs="Calibri"/>
                <w:color w:val="000000"/>
                <w:lang w:eastAsia="es-ES"/>
              </w:rPr>
              <w:br/>
              <w:t>k = h[H</w:t>
            </w:r>
            <w:r w:rsidRPr="00A125ED">
              <w:rPr>
                <w:rFonts w:ascii="Calibri" w:eastAsia="Times New Roman" w:hAnsi="Calibri" w:cs="Calibri"/>
                <w:color w:val="000000"/>
                <w:vertAlign w:val="superscript"/>
                <w:lang w:eastAsia="es-ES"/>
              </w:rPr>
              <w:t>+</w:t>
            </w:r>
            <w:r w:rsidRPr="00A125ED">
              <w:rPr>
                <w:rFonts w:ascii="Calibri" w:eastAsia="Times New Roman" w:hAnsi="Calibri" w:cs="Calibri"/>
                <w:color w:val="000000"/>
                <w:lang w:eastAsia="es-ES"/>
              </w:rPr>
              <w:t>] * e</w:t>
            </w:r>
            <w:r w:rsidRPr="00A125ED">
              <w:rPr>
                <w:rFonts w:ascii="Calibri" w:eastAsia="Times New Roman" w:hAnsi="Calibri" w:cs="Calibri"/>
                <w:color w:val="000000"/>
                <w:vertAlign w:val="superscript"/>
                <w:lang w:eastAsia="es-ES"/>
              </w:rPr>
              <w:t>−j2/T</w:t>
            </w:r>
          </w:p>
        </w:tc>
        <w:tc>
          <w:tcPr>
            <w:tcW w:w="1272" w:type="pct"/>
            <w:tcBorders>
              <w:top w:val="nil"/>
              <w:left w:val="single" w:sz="8" w:space="0" w:color="auto"/>
              <w:bottom w:val="single" w:sz="4" w:space="0" w:color="auto"/>
              <w:right w:val="single" w:sz="4" w:space="0" w:color="auto"/>
            </w:tcBorders>
            <w:shd w:val="clear" w:color="000000" w:fill="D9D9D9"/>
            <w:vAlign w:val="center"/>
            <w:hideMark/>
          </w:tcPr>
          <w:p w14:paraId="30EE0DFD"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k= catabolism coefficient</w:t>
            </w:r>
            <w:r w:rsidRPr="00A125ED">
              <w:rPr>
                <w:rFonts w:ascii="Segoe UI" w:eastAsia="Times New Roman" w:hAnsi="Segoe UI" w:cs="Segoe UI"/>
                <w:color w:val="000000"/>
                <w:sz w:val="16"/>
                <w:szCs w:val="16"/>
                <w:lang w:eastAsia="es-ES"/>
              </w:rPr>
              <w:br/>
              <w:t>W=body weight</w:t>
            </w:r>
            <w:r w:rsidRPr="00A125ED">
              <w:rPr>
                <w:rFonts w:ascii="Segoe UI" w:eastAsia="Times New Roman" w:hAnsi="Segoe UI" w:cs="Segoe UI"/>
                <w:color w:val="000000"/>
                <w:sz w:val="16"/>
                <w:szCs w:val="16"/>
                <w:lang w:eastAsia="es-ES"/>
              </w:rPr>
              <w:br/>
              <w:t>α=anabolism exponent (0.5 to 0.95)</w:t>
            </w:r>
            <w:r w:rsidRPr="00A125ED">
              <w:rPr>
                <w:rFonts w:ascii="Segoe UI" w:eastAsia="Times New Roman" w:hAnsi="Segoe UI" w:cs="Segoe UI"/>
                <w:color w:val="000000"/>
                <w:sz w:val="16"/>
                <w:szCs w:val="16"/>
                <w:lang w:eastAsia="es-ES"/>
              </w:rPr>
              <w:br/>
              <w:t>W∞=asymptotic weight</w:t>
            </w:r>
          </w:p>
        </w:tc>
      </w:tr>
      <w:tr w:rsidR="005614D7" w:rsidRPr="00A125ED" w14:paraId="63308BD7" w14:textId="77777777" w:rsidTr="00917AC2">
        <w:trPr>
          <w:trHeight w:val="690"/>
        </w:trPr>
        <w:tc>
          <w:tcPr>
            <w:tcW w:w="1027" w:type="pct"/>
            <w:gridSpan w:val="2"/>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28C493D"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Length-weight</w:t>
            </w:r>
          </w:p>
        </w:tc>
        <w:tc>
          <w:tcPr>
            <w:tcW w:w="2701"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3AE2A28B"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 xml:space="preserve">W = a * </w:t>
            </w:r>
            <w:proofErr w:type="spellStart"/>
            <w:r w:rsidRPr="00A125ED">
              <w:rPr>
                <w:rFonts w:ascii="Segoe UI" w:eastAsia="Times New Roman" w:hAnsi="Segoe UI" w:cs="Segoe UI"/>
                <w:color w:val="000000"/>
                <w:sz w:val="16"/>
                <w:szCs w:val="16"/>
                <w:lang w:eastAsia="es-ES"/>
              </w:rPr>
              <w:t>L</w:t>
            </w:r>
            <w:r w:rsidRPr="00A125ED">
              <w:rPr>
                <w:rFonts w:ascii="Calibri" w:eastAsia="Times New Roman" w:hAnsi="Calibri" w:cs="Calibri"/>
                <w:color w:val="000000"/>
                <w:vertAlign w:val="superscript"/>
                <w:lang w:eastAsia="es-ES"/>
              </w:rPr>
              <w:t>b</w:t>
            </w:r>
            <w:proofErr w:type="spellEnd"/>
          </w:p>
        </w:tc>
        <w:tc>
          <w:tcPr>
            <w:tcW w:w="1272"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382923A"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W = weight</w:t>
            </w:r>
            <w:r w:rsidRPr="00A125ED">
              <w:rPr>
                <w:rFonts w:ascii="Segoe UI" w:eastAsia="Times New Roman" w:hAnsi="Segoe UI" w:cs="Segoe UI"/>
                <w:color w:val="000000"/>
                <w:sz w:val="16"/>
                <w:szCs w:val="16"/>
                <w:lang w:eastAsia="es-ES"/>
              </w:rPr>
              <w:br/>
              <w:t>L = length</w:t>
            </w:r>
          </w:p>
        </w:tc>
      </w:tr>
      <w:tr w:rsidR="005614D7" w:rsidRPr="00D658B4" w14:paraId="6E81D445" w14:textId="77777777" w:rsidTr="00917AC2">
        <w:trPr>
          <w:trHeight w:val="1005"/>
        </w:trPr>
        <w:tc>
          <w:tcPr>
            <w:tcW w:w="1027" w:type="pct"/>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5871AFF7"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Size-spectrum production</w:t>
            </w:r>
            <w:r w:rsidRPr="00A125ED">
              <w:rPr>
                <w:rFonts w:ascii="Segoe UI" w:eastAsia="Times New Roman" w:hAnsi="Segoe UI" w:cs="Segoe UI"/>
                <w:color w:val="000000"/>
                <w:sz w:val="16"/>
                <w:szCs w:val="16"/>
                <w:lang w:eastAsia="es-ES"/>
              </w:rPr>
              <w:br/>
              <w:t xml:space="preserve">(Fernandes </w:t>
            </w:r>
            <w:r w:rsidRPr="00A125ED">
              <w:rPr>
                <w:rFonts w:ascii="Segoe UI" w:eastAsia="Times New Roman" w:hAnsi="Segoe UI" w:cs="Segoe UI"/>
                <w:i/>
                <w:iCs/>
                <w:color w:val="000000"/>
                <w:sz w:val="16"/>
                <w:szCs w:val="16"/>
                <w:lang w:eastAsia="es-ES"/>
              </w:rPr>
              <w:t>et al.</w:t>
            </w:r>
            <w:r w:rsidRPr="00A125ED">
              <w:rPr>
                <w:rFonts w:ascii="Segoe UI" w:eastAsia="Times New Roman" w:hAnsi="Segoe UI" w:cs="Segoe UI"/>
                <w:color w:val="000000"/>
                <w:sz w:val="16"/>
                <w:szCs w:val="16"/>
                <w:lang w:eastAsia="es-ES"/>
              </w:rPr>
              <w:t xml:space="preserve">, 2013; Jennings </w:t>
            </w:r>
            <w:r w:rsidRPr="00A125ED">
              <w:rPr>
                <w:rFonts w:ascii="Segoe UI" w:eastAsia="Times New Roman" w:hAnsi="Segoe UI" w:cs="Segoe UI"/>
                <w:i/>
                <w:iCs/>
                <w:color w:val="000000"/>
                <w:sz w:val="16"/>
                <w:szCs w:val="16"/>
                <w:lang w:eastAsia="es-ES"/>
              </w:rPr>
              <w:t>et al.</w:t>
            </w:r>
            <w:r w:rsidRPr="00A125ED">
              <w:rPr>
                <w:rFonts w:ascii="Segoe UI" w:eastAsia="Times New Roman" w:hAnsi="Segoe UI" w:cs="Segoe UI"/>
                <w:color w:val="000000"/>
                <w:sz w:val="16"/>
                <w:szCs w:val="16"/>
                <w:lang w:eastAsia="es-ES"/>
              </w:rPr>
              <w:t>, 2008)</w:t>
            </w:r>
          </w:p>
        </w:tc>
        <w:tc>
          <w:tcPr>
            <w:tcW w:w="2701"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1C78700C"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P = exp (25.22 − E/</w:t>
            </w:r>
            <w:proofErr w:type="spellStart"/>
            <w:r w:rsidRPr="00A125ED">
              <w:rPr>
                <w:rFonts w:ascii="Segoe UI" w:eastAsia="Times New Roman" w:hAnsi="Segoe UI" w:cs="Segoe UI"/>
                <w:color w:val="000000"/>
                <w:sz w:val="16"/>
                <w:szCs w:val="16"/>
                <w:lang w:eastAsia="es-ES"/>
              </w:rPr>
              <w:t>kT</w:t>
            </w:r>
            <w:proofErr w:type="spellEnd"/>
            <w:r w:rsidRPr="00A125ED">
              <w:rPr>
                <w:rFonts w:ascii="Segoe UI" w:eastAsia="Times New Roman" w:hAnsi="Segoe UI" w:cs="Segoe UI"/>
                <w:color w:val="000000"/>
                <w:sz w:val="16"/>
                <w:szCs w:val="16"/>
                <w:lang w:eastAsia="es-ES"/>
              </w:rPr>
              <w:t>) * W</w:t>
            </w:r>
            <w:r w:rsidRPr="00A125ED">
              <w:rPr>
                <w:rFonts w:ascii="Calibri" w:eastAsia="Times New Roman" w:hAnsi="Calibri" w:cs="Calibri"/>
                <w:color w:val="000000"/>
                <w:vertAlign w:val="superscript"/>
                <w:lang w:eastAsia="es-ES"/>
              </w:rPr>
              <w:t>0.76</w:t>
            </w:r>
          </w:p>
        </w:tc>
        <w:tc>
          <w:tcPr>
            <w:tcW w:w="1272"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536F439E"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E = activation energy of metabolism</w:t>
            </w:r>
            <w:r w:rsidRPr="00A125ED">
              <w:rPr>
                <w:rFonts w:ascii="Segoe UI" w:eastAsia="Times New Roman" w:hAnsi="Segoe UI" w:cs="Segoe UI"/>
                <w:color w:val="000000"/>
                <w:sz w:val="16"/>
                <w:szCs w:val="16"/>
                <w:lang w:eastAsia="es-ES"/>
              </w:rPr>
              <w:br/>
              <w:t>T = temperature in Kelvin (°C + 273)</w:t>
            </w:r>
            <w:r w:rsidRPr="00A125ED">
              <w:rPr>
                <w:rFonts w:ascii="Segoe UI" w:eastAsia="Times New Roman" w:hAnsi="Segoe UI" w:cs="Segoe UI"/>
                <w:color w:val="000000"/>
                <w:sz w:val="16"/>
                <w:szCs w:val="16"/>
                <w:lang w:eastAsia="es-ES"/>
              </w:rPr>
              <w:br/>
              <w:t>k = Boltzmann's constant</w:t>
            </w:r>
          </w:p>
        </w:tc>
      </w:tr>
      <w:tr w:rsidR="005614D7" w:rsidRPr="00D658B4" w14:paraId="339BCF50" w14:textId="77777777" w:rsidTr="00917AC2">
        <w:trPr>
          <w:trHeight w:val="990"/>
        </w:trPr>
        <w:tc>
          <w:tcPr>
            <w:tcW w:w="1027" w:type="pct"/>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05B94D09"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 xml:space="preserve">Intrinsic population growth rate </w:t>
            </w:r>
            <w:r w:rsidRPr="00A125ED">
              <w:rPr>
                <w:rFonts w:ascii="Segoe UI" w:eastAsia="Times New Roman" w:hAnsi="Segoe UI" w:cs="Segoe UI"/>
                <w:color w:val="000000"/>
                <w:sz w:val="16"/>
                <w:szCs w:val="16"/>
                <w:lang w:eastAsia="es-ES"/>
              </w:rPr>
              <w:br/>
              <w:t>(Hilborn &amp; Walters, 1992)</w:t>
            </w:r>
          </w:p>
        </w:tc>
        <w:tc>
          <w:tcPr>
            <w:tcW w:w="2701"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30CD1063"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G = r * A * (1 − (A/KC))</w:t>
            </w:r>
          </w:p>
        </w:tc>
        <w:tc>
          <w:tcPr>
            <w:tcW w:w="1272"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45FA6FB2"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r = intrinsic rate of population increase</w:t>
            </w:r>
            <w:r w:rsidRPr="00A125ED">
              <w:rPr>
                <w:rFonts w:ascii="Segoe UI" w:eastAsia="Times New Roman" w:hAnsi="Segoe UI" w:cs="Segoe UI"/>
                <w:color w:val="000000"/>
                <w:sz w:val="16"/>
                <w:szCs w:val="16"/>
                <w:lang w:eastAsia="es-ES"/>
              </w:rPr>
              <w:br/>
              <w:t>KC = population carrying capacity</w:t>
            </w:r>
            <w:r w:rsidRPr="00A125ED">
              <w:rPr>
                <w:rFonts w:ascii="Segoe UI" w:eastAsia="Times New Roman" w:hAnsi="Segoe UI" w:cs="Segoe UI"/>
                <w:color w:val="000000"/>
                <w:sz w:val="16"/>
                <w:szCs w:val="16"/>
                <w:lang w:eastAsia="es-ES"/>
              </w:rPr>
              <w:br/>
              <w:t>A = the relative abundance</w:t>
            </w:r>
          </w:p>
        </w:tc>
      </w:tr>
      <w:tr w:rsidR="005614D7" w:rsidRPr="00D658B4" w14:paraId="7A443DB3" w14:textId="77777777" w:rsidTr="00917AC2">
        <w:trPr>
          <w:trHeight w:val="1455"/>
        </w:trPr>
        <w:tc>
          <w:tcPr>
            <w:tcW w:w="1027" w:type="pct"/>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6A1B98C7" w14:textId="77777777" w:rsidR="005614D7"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 xml:space="preserve">Larval recruitment </w:t>
            </w:r>
          </w:p>
          <w:p w14:paraId="7B6D0D1F" w14:textId="71F0F1FE" w:rsidR="00CE02F5" w:rsidRPr="00A125ED" w:rsidRDefault="00CE02F5" w:rsidP="00B36E93">
            <w:pPr>
              <w:spacing w:after="0"/>
              <w:jc w:val="center"/>
              <w:rPr>
                <w:rFonts w:ascii="Segoe UI" w:eastAsia="Times New Roman" w:hAnsi="Segoe UI" w:cs="Segoe UI"/>
                <w:color w:val="000000"/>
                <w:sz w:val="16"/>
                <w:szCs w:val="16"/>
                <w:lang w:eastAsia="es-ES"/>
              </w:rPr>
            </w:pPr>
            <w:r>
              <w:rPr>
                <w:rFonts w:ascii="Segoe UI" w:eastAsia="Times New Roman" w:hAnsi="Segoe UI" w:cs="Segoe UI"/>
                <w:color w:val="000000"/>
                <w:sz w:val="16"/>
                <w:szCs w:val="16"/>
                <w:lang w:eastAsia="es-ES"/>
              </w:rPr>
              <w:fldChar w:fldCharType="begin"/>
            </w:r>
            <w:r>
              <w:rPr>
                <w:rFonts w:ascii="Segoe UI" w:eastAsia="Times New Roman" w:hAnsi="Segoe UI" w:cs="Segoe UI"/>
                <w:color w:val="000000"/>
                <w:sz w:val="16"/>
                <w:szCs w:val="16"/>
                <w:lang w:eastAsia="es-ES"/>
              </w:rPr>
              <w:instrText xml:space="preserve"> ADDIN EN.CITE &lt;EndNote&gt;&lt;Cite&gt;&lt;Author&gt;Cheung&lt;/Author&gt;&lt;Year&gt;2008&lt;/Year&gt;&lt;RecNum&gt;1928&lt;/RecNum&gt;&lt;DisplayText&gt;(Cheung et al., 2008c; O&amp;apos;Connor et al., 2007)&lt;/DisplayText&gt;&lt;record&gt;&lt;rec-number&gt;1928&lt;/rec-number&gt;&lt;foreign-keys&gt;&lt;key app="EN" db-id="zarrzs52t59zrseaeevp0evq2vaf0avwtfzw" timestamp="1655367431"&gt;1928&lt;/key&gt;&lt;/foreign-keys&gt;&lt;ref-type name="Journal Article"&gt;17&lt;/ref-type&gt;&lt;contributors&gt;&lt;authors&gt;&lt;author&gt;Cheung, William WL&lt;/author&gt;&lt;author&gt;Lam, Vicky WY&lt;/author&gt;&lt;author&gt;Pauly, Daniel&lt;/author&gt;&lt;/authors&gt;&lt;/contributors&gt;&lt;titles&gt;&lt;title&gt;Modelling present and climate-shifted distribution of marine fishes and invertebrates&lt;/title&gt;&lt;/titles&gt;&lt;dates&gt;&lt;year&gt;2008&lt;/year&gt;&lt;/dates&gt;&lt;label&gt;Cheung2008&lt;/label&gt;&lt;urls&gt;&lt;/urls&gt;&lt;/record&gt;&lt;/Cite&gt;&lt;Cite&gt;&lt;Author&gt;O&amp;apos;Connor&lt;/Author&gt;&lt;Year&gt;2007&lt;/Year&gt;&lt;RecNum&gt;1475&lt;/RecNum&gt;&lt;record&gt;&lt;rec-number&gt;1475&lt;/rec-number&gt;&lt;foreign-keys&gt;&lt;key app="EN" db-id="zarrzs52t59zrseaeevp0evq2vaf0avwtfzw" timestamp="1611133675"&gt;1475&lt;/key&gt;&lt;/foreign-keys&gt;&lt;ref-type name="Journal Article"&gt;17&lt;/ref-type&gt;&lt;contributors&gt;&lt;authors&gt;&lt;author&gt;O&amp;apos;Connor, Mary I&lt;/author&gt;&lt;author&gt;Bruno, John F&lt;/author&gt;&lt;author&gt;Gaines, Steven D&lt;/author&gt;&lt;author&gt;Halpern, Benjamin S&lt;/author&gt;&lt;author&gt;Lester, Sarah E&lt;/author&gt;&lt;author&gt;Kinlan, Brian P&lt;/author&gt;&lt;author&gt;Weiss, Jack M&lt;/author&gt;&lt;/authors&gt;&lt;/contributors&gt;&lt;titles&gt;&lt;title&gt;Temperature control of larval dispersal and the implications for marine ecology, evolution, and conservation&lt;/title&gt;&lt;secondary-title&gt;Proceedings of the National Academy of Sciences&lt;/secondary-title&gt;&lt;/titles&gt;&lt;periodical&gt;&lt;full-title&gt;Proceedings of the National Academy of Sciences&lt;/full-title&gt;&lt;/periodical&gt;&lt;pages&gt;1266-1271&lt;/pages&gt;&lt;volume&gt;104&lt;/volume&gt;&lt;number&gt;4&lt;/number&gt;&lt;dates&gt;&lt;year&gt;2007&lt;/year&gt;&lt;/dates&gt;&lt;isbn&gt;0027-8424&lt;/isbn&gt;&lt;label&gt;OConnor2007&lt;/label&gt;&lt;urls&gt;&lt;/urls&gt;&lt;/record&gt;&lt;/Cite&gt;&lt;/EndNote&gt;</w:instrText>
            </w:r>
            <w:r>
              <w:rPr>
                <w:rFonts w:ascii="Segoe UI" w:eastAsia="Times New Roman" w:hAnsi="Segoe UI" w:cs="Segoe UI"/>
                <w:color w:val="000000"/>
                <w:sz w:val="16"/>
                <w:szCs w:val="16"/>
                <w:lang w:eastAsia="es-ES"/>
              </w:rPr>
              <w:fldChar w:fldCharType="separate"/>
            </w:r>
            <w:r>
              <w:rPr>
                <w:rFonts w:ascii="Segoe UI" w:eastAsia="Times New Roman" w:hAnsi="Segoe UI" w:cs="Segoe UI"/>
                <w:noProof/>
                <w:color w:val="000000"/>
                <w:sz w:val="16"/>
                <w:szCs w:val="16"/>
                <w:lang w:eastAsia="es-ES"/>
              </w:rPr>
              <w:t>(</w:t>
            </w:r>
            <w:hyperlink w:anchor="_ENREF_30" w:tooltip="Cheung, 2008 #1928" w:history="1">
              <w:r w:rsidR="00C1499C">
                <w:rPr>
                  <w:rFonts w:ascii="Segoe UI" w:eastAsia="Times New Roman" w:hAnsi="Segoe UI" w:cs="Segoe UI"/>
                  <w:noProof/>
                  <w:color w:val="000000"/>
                  <w:sz w:val="16"/>
                  <w:szCs w:val="16"/>
                  <w:lang w:eastAsia="es-ES"/>
                </w:rPr>
                <w:t>Cheung et al., 2008c</w:t>
              </w:r>
            </w:hyperlink>
            <w:r>
              <w:rPr>
                <w:rFonts w:ascii="Segoe UI" w:eastAsia="Times New Roman" w:hAnsi="Segoe UI" w:cs="Segoe UI"/>
                <w:noProof/>
                <w:color w:val="000000"/>
                <w:sz w:val="16"/>
                <w:szCs w:val="16"/>
                <w:lang w:eastAsia="es-ES"/>
              </w:rPr>
              <w:t xml:space="preserve">; </w:t>
            </w:r>
            <w:hyperlink w:anchor="_ENREF_104" w:tooltip="O'Connor, 2007 #1475" w:history="1">
              <w:r w:rsidR="00C1499C">
                <w:rPr>
                  <w:rFonts w:ascii="Segoe UI" w:eastAsia="Times New Roman" w:hAnsi="Segoe UI" w:cs="Segoe UI"/>
                  <w:noProof/>
                  <w:color w:val="000000"/>
                  <w:sz w:val="16"/>
                  <w:szCs w:val="16"/>
                  <w:lang w:eastAsia="es-ES"/>
                </w:rPr>
                <w:t>O'Connor et al., 2007</w:t>
              </w:r>
            </w:hyperlink>
            <w:r>
              <w:rPr>
                <w:rFonts w:ascii="Segoe UI" w:eastAsia="Times New Roman" w:hAnsi="Segoe UI" w:cs="Segoe UI"/>
                <w:noProof/>
                <w:color w:val="000000"/>
                <w:sz w:val="16"/>
                <w:szCs w:val="16"/>
                <w:lang w:eastAsia="es-ES"/>
              </w:rPr>
              <w:t>)</w:t>
            </w:r>
            <w:r>
              <w:rPr>
                <w:rFonts w:ascii="Segoe UI" w:eastAsia="Times New Roman" w:hAnsi="Segoe UI" w:cs="Segoe UI"/>
                <w:color w:val="000000"/>
                <w:sz w:val="16"/>
                <w:szCs w:val="16"/>
                <w:lang w:eastAsia="es-ES"/>
              </w:rPr>
              <w:fldChar w:fldCharType="end"/>
            </w:r>
          </w:p>
        </w:tc>
        <w:tc>
          <w:tcPr>
            <w:tcW w:w="2701"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19D4F08"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Pr>
                <w:noProof/>
              </w:rPr>
              <mc:AlternateContent>
                <mc:Choice Requires="wps">
                  <w:drawing>
                    <wp:anchor distT="0" distB="0" distL="114300" distR="114300" simplePos="0" relativeHeight="251659264" behindDoc="0" locked="0" layoutInCell="1" allowOverlap="1" wp14:anchorId="6A89DFA6" wp14:editId="4655CA55">
                      <wp:simplePos x="0" y="0"/>
                      <wp:positionH relativeFrom="column">
                        <wp:posOffset>57785</wp:posOffset>
                      </wp:positionH>
                      <wp:positionV relativeFrom="paragraph">
                        <wp:posOffset>109855</wp:posOffset>
                      </wp:positionV>
                      <wp:extent cx="2726690" cy="251460"/>
                      <wp:effectExtent l="0" t="0" r="0" b="0"/>
                      <wp:wrapNone/>
                      <wp:docPr id="12" name="CuadroTexto 42"/>
                      <wp:cNvGraphicFramePr/>
                      <a:graphic xmlns:a="http://schemas.openxmlformats.org/drawingml/2006/main">
                        <a:graphicData uri="http://schemas.microsoft.com/office/word/2010/wordprocessingShape">
                          <wps:wsp>
                            <wps:cNvSpPr txBox="1"/>
                            <wps:spPr>
                              <a:xfrm>
                                <a:off x="0" y="0"/>
                                <a:ext cx="2726690" cy="251460"/>
                              </a:xfrm>
                              <a:prstGeom prst="rect">
                                <a:avLst/>
                              </a:prstGeom>
                              <a:noFill/>
                            </wps:spPr>
                            <wps:txbx>
                              <w:txbxContent>
                                <w:p w14:paraId="51221ECC" w14:textId="77777777" w:rsidR="005614D7" w:rsidRPr="00DE019B" w:rsidRDefault="00F3088A" w:rsidP="005614D7">
                                  <w:pPr>
                                    <w:rPr>
                                      <w:rFonts w:ascii="Cambria Math" w:hAnsi="+mn-cs"/>
                                      <w:i/>
                                      <w:iCs/>
                                      <w:sz w:val="16"/>
                                      <w:szCs w:val="16"/>
                                    </w:rPr>
                                  </w:pPr>
                                  <m:oMath>
                                    <m:func>
                                      <m:funcPr>
                                        <m:ctrlPr>
                                          <w:rPr>
                                            <w:rFonts w:ascii="Cambria Math" w:eastAsiaTheme="minorEastAsia" w:hAnsi="Cambria Math"/>
                                            <w:i/>
                                            <w:iCs/>
                                            <w:sz w:val="18"/>
                                            <w:szCs w:val="18"/>
                                          </w:rPr>
                                        </m:ctrlPr>
                                      </m:funcPr>
                                      <m:fName>
                                        <m:r>
                                          <m:rPr>
                                            <m:sty m:val="p"/>
                                          </m:rPr>
                                          <w:rPr>
                                            <w:rFonts w:ascii="Cambria Math" w:hAnsi="Cambria Math"/>
                                            <w:sz w:val="16"/>
                                            <w:szCs w:val="16"/>
                                          </w:rPr>
                                          <m:t>ln</m:t>
                                        </m:r>
                                      </m:fName>
                                      <m:e>
                                        <m:d>
                                          <m:dPr>
                                            <m:ctrlPr>
                                              <w:rPr>
                                                <w:rFonts w:ascii="Cambria Math" w:eastAsiaTheme="minorEastAsia" w:hAnsi="Cambria Math"/>
                                                <w:i/>
                                                <w:iCs/>
                                                <w:sz w:val="18"/>
                                                <w:szCs w:val="18"/>
                                              </w:rPr>
                                            </m:ctrlPr>
                                          </m:dPr>
                                          <m:e>
                                            <m:r>
                                              <w:rPr>
                                                <w:rFonts w:ascii="Cambria Math" w:hAnsi="Cambria Math"/>
                                                <w:sz w:val="16"/>
                                                <w:szCs w:val="16"/>
                                              </w:rPr>
                                              <m:t>PLD</m:t>
                                            </m:r>
                                          </m:e>
                                        </m:d>
                                      </m:e>
                                    </m:func>
                                    <m:r>
                                      <w:rPr>
                                        <w:rFonts w:ascii="Cambria Math" w:hAnsi="Cambria Math"/>
                                        <w:sz w:val="16"/>
                                        <w:szCs w:val="16"/>
                                      </w:rPr>
                                      <m:t>=</m:t>
                                    </m:r>
                                    <m:sSub>
                                      <m:sSubPr>
                                        <m:ctrlPr>
                                          <w:rPr>
                                            <w:rFonts w:ascii="Cambria Math" w:eastAsiaTheme="minorEastAsia" w:hAnsi="Cambria Math"/>
                                            <w:i/>
                                            <w:iCs/>
                                            <w:sz w:val="18"/>
                                            <w:szCs w:val="18"/>
                                          </w:rPr>
                                        </m:ctrlPr>
                                      </m:sSubPr>
                                      <m:e>
                                        <m:r>
                                          <w:rPr>
                                            <w:rFonts w:ascii="Cambria Math" w:hAnsi="Cambria Math"/>
                                            <w:sz w:val="16"/>
                                            <w:szCs w:val="16"/>
                                          </w:rPr>
                                          <m:t>B</m:t>
                                        </m:r>
                                      </m:e>
                                      <m:sub>
                                        <m:r>
                                          <w:rPr>
                                            <w:rFonts w:ascii="Cambria Math" w:hAnsi="Cambria Math"/>
                                            <w:sz w:val="16"/>
                                            <w:szCs w:val="16"/>
                                          </w:rPr>
                                          <m:t>0</m:t>
                                        </m:r>
                                      </m:sub>
                                    </m:sSub>
                                    <m:r>
                                      <w:rPr>
                                        <w:rFonts w:ascii="Cambria Math" w:hAnsi="Cambria Math"/>
                                        <w:sz w:val="16"/>
                                        <w:szCs w:val="16"/>
                                      </w:rPr>
                                      <m:t>-</m:t>
                                    </m:r>
                                    <m:r>
                                      <w:rPr>
                                        <w:rFonts w:ascii="Cambria Math" w:hAnsi="Cambria Math"/>
                                        <w:sz w:val="16"/>
                                        <w:szCs w:val="16"/>
                                      </w:rPr>
                                      <m:t>1368*</m:t>
                                    </m:r>
                                    <m:d>
                                      <m:dPr>
                                        <m:ctrlPr>
                                          <w:rPr>
                                            <w:rFonts w:ascii="Cambria Math" w:eastAsiaTheme="minorEastAsia" w:hAnsi="Cambria Math"/>
                                            <w:i/>
                                            <w:iCs/>
                                            <w:sz w:val="18"/>
                                            <w:szCs w:val="18"/>
                                          </w:rPr>
                                        </m:ctrlPr>
                                      </m:dPr>
                                      <m:e>
                                        <m:func>
                                          <m:funcPr>
                                            <m:ctrlPr>
                                              <w:rPr>
                                                <w:rFonts w:ascii="Cambria Math" w:eastAsiaTheme="minorEastAsia" w:hAnsi="Cambria Math"/>
                                                <w:i/>
                                                <w:iCs/>
                                                <w:sz w:val="18"/>
                                                <w:szCs w:val="18"/>
                                              </w:rPr>
                                            </m:ctrlPr>
                                          </m:funcPr>
                                          <m:fName>
                                            <m:r>
                                              <w:rPr>
                                                <w:rFonts w:ascii="Cambria Math" w:hAnsi="Cambria Math"/>
                                                <w:sz w:val="16"/>
                                                <w:szCs w:val="16"/>
                                              </w:rPr>
                                              <m:t>ln</m:t>
                                            </m:r>
                                          </m:fName>
                                          <m:e>
                                            <m:d>
                                              <m:dPr>
                                                <m:ctrlPr>
                                                  <w:rPr>
                                                    <w:rFonts w:ascii="Cambria Math" w:eastAsiaTheme="minorEastAsia" w:hAnsi="Cambria Math"/>
                                                    <w:i/>
                                                    <w:iCs/>
                                                    <w:sz w:val="18"/>
                                                    <w:szCs w:val="18"/>
                                                  </w:rPr>
                                                </m:ctrlPr>
                                              </m:dPr>
                                              <m:e>
                                                <m:f>
                                                  <m:fPr>
                                                    <m:type m:val="skw"/>
                                                    <m:ctrlPr>
                                                      <w:rPr>
                                                        <w:rFonts w:ascii="Cambria Math" w:eastAsiaTheme="minorEastAsia" w:hAnsi="Cambria Math"/>
                                                        <w:i/>
                                                        <w:iCs/>
                                                        <w:sz w:val="18"/>
                                                        <w:szCs w:val="18"/>
                                                      </w:rPr>
                                                    </m:ctrlPr>
                                                  </m:fPr>
                                                  <m:num>
                                                    <m:r>
                                                      <w:rPr>
                                                        <w:rFonts w:ascii="Cambria Math" w:hAnsi="Cambria Math"/>
                                                        <w:sz w:val="16"/>
                                                        <w:szCs w:val="16"/>
                                                      </w:rPr>
                                                      <m:t>T</m:t>
                                                    </m:r>
                                                  </m:num>
                                                  <m:den>
                                                    <m:r>
                                                      <w:rPr>
                                                        <w:rFonts w:ascii="Cambria Math" w:hAnsi="Cambria Math"/>
                                                        <w:sz w:val="16"/>
                                                        <w:szCs w:val="16"/>
                                                      </w:rPr>
                                                      <m:t>Tc</m:t>
                                                    </m:r>
                                                  </m:den>
                                                </m:f>
                                              </m:e>
                                            </m:d>
                                          </m:e>
                                        </m:func>
                                      </m:e>
                                    </m:d>
                                  </m:oMath>
                                  <w:r w:rsidR="005614D7" w:rsidRPr="00DE019B">
                                    <w:rPr>
                                      <w:rFonts w:hAnsi="Calibri"/>
                                      <w:i/>
                                      <w:iCs/>
                                      <w:sz w:val="16"/>
                                      <w:szCs w:val="16"/>
                                    </w:rPr>
                                    <w:t xml:space="preserve">-0.283* </w:t>
                                  </w:r>
                                  <m:oMath>
                                    <m:sSup>
                                      <m:sSupPr>
                                        <m:ctrlPr>
                                          <w:rPr>
                                            <w:rFonts w:ascii="Cambria Math" w:eastAsiaTheme="minorEastAsia" w:hAnsi="Cambria Math"/>
                                            <w:i/>
                                            <w:iCs/>
                                            <w:sz w:val="18"/>
                                            <w:szCs w:val="18"/>
                                          </w:rPr>
                                        </m:ctrlPr>
                                      </m:sSupPr>
                                      <m:e>
                                        <m:d>
                                          <m:dPr>
                                            <m:ctrlPr>
                                              <w:rPr>
                                                <w:rFonts w:ascii="Cambria Math" w:eastAsiaTheme="minorEastAsia" w:hAnsi="Cambria Math"/>
                                                <w:i/>
                                                <w:iCs/>
                                                <w:sz w:val="18"/>
                                                <w:szCs w:val="18"/>
                                              </w:rPr>
                                            </m:ctrlPr>
                                          </m:dPr>
                                          <m:e>
                                            <m:func>
                                              <m:funcPr>
                                                <m:ctrlPr>
                                                  <w:rPr>
                                                    <w:rFonts w:ascii="Cambria Math" w:eastAsiaTheme="minorEastAsia" w:hAnsi="Cambria Math"/>
                                                    <w:i/>
                                                    <w:iCs/>
                                                    <w:sz w:val="18"/>
                                                    <w:szCs w:val="18"/>
                                                  </w:rPr>
                                                </m:ctrlPr>
                                              </m:funcPr>
                                              <m:fName>
                                                <m:r>
                                                  <w:rPr>
                                                    <w:rFonts w:ascii="Cambria Math" w:hAnsi="Cambria Math"/>
                                                    <w:sz w:val="16"/>
                                                    <w:szCs w:val="16"/>
                                                  </w:rPr>
                                                  <m:t>ln</m:t>
                                                </m:r>
                                              </m:fName>
                                              <m:e>
                                                <m:d>
                                                  <m:dPr>
                                                    <m:ctrlPr>
                                                      <w:rPr>
                                                        <w:rFonts w:ascii="Cambria Math" w:eastAsiaTheme="minorEastAsia" w:hAnsi="Cambria Math"/>
                                                        <w:i/>
                                                        <w:iCs/>
                                                        <w:sz w:val="18"/>
                                                        <w:szCs w:val="18"/>
                                                      </w:rPr>
                                                    </m:ctrlPr>
                                                  </m:dPr>
                                                  <m:e>
                                                    <m:f>
                                                      <m:fPr>
                                                        <m:type m:val="skw"/>
                                                        <m:ctrlPr>
                                                          <w:rPr>
                                                            <w:rFonts w:ascii="Cambria Math" w:eastAsiaTheme="minorEastAsia" w:hAnsi="Cambria Math"/>
                                                            <w:i/>
                                                            <w:iCs/>
                                                            <w:sz w:val="18"/>
                                                            <w:szCs w:val="18"/>
                                                          </w:rPr>
                                                        </m:ctrlPr>
                                                      </m:fPr>
                                                      <m:num>
                                                        <m:r>
                                                          <w:rPr>
                                                            <w:rFonts w:ascii="Cambria Math" w:hAnsi="Cambria Math"/>
                                                            <w:sz w:val="16"/>
                                                            <w:szCs w:val="16"/>
                                                          </w:rPr>
                                                          <m:t>T</m:t>
                                                        </m:r>
                                                      </m:num>
                                                      <m:den>
                                                        <m:r>
                                                          <w:rPr>
                                                            <w:rFonts w:ascii="Cambria Math" w:hAnsi="Cambria Math"/>
                                                            <w:sz w:val="16"/>
                                                            <w:szCs w:val="16"/>
                                                          </w:rPr>
                                                          <m:t>Tc</m:t>
                                                        </m:r>
                                                      </m:den>
                                                    </m:f>
                                                  </m:e>
                                                </m:d>
                                              </m:e>
                                            </m:func>
                                          </m:e>
                                        </m:d>
                                      </m:e>
                                      <m:sup>
                                        <m:r>
                                          <w:rPr>
                                            <w:rFonts w:ascii="Cambria Math" w:hAnsi="Cambria Math"/>
                                            <w:sz w:val="16"/>
                                            <w:szCs w:val="16"/>
                                          </w:rPr>
                                          <m:t>2</m:t>
                                        </m:r>
                                      </m:sup>
                                    </m:sSup>
                                  </m:oMath>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type w14:anchorId="6A89DFA6" id="_x0000_t202" coordsize="21600,21600" o:spt="202" path="m,l,21600r21600,l21600,xe">
                      <v:stroke joinstyle="miter"/>
                      <v:path gradientshapeok="t" o:connecttype="rect"/>
                    </v:shapetype>
                    <v:shape id="CuadroTexto 42" o:spid="_x0000_s1026" type="#_x0000_t202" style="position:absolute;left:0;text-align:left;margin-left:4.55pt;margin-top:8.65pt;width:214.7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" filled="f" stroked="f">
                      <v:textbox style="mso-fit-shape-to-text:t">
                        <w:txbxContent>
                          <w:p w14:paraId="51221ECC" w14:textId="77777777" w:rsidR="005614D7" w:rsidRPr="00DE019B" w:rsidRDefault="00F3088A" w:rsidP="005614D7">
                            <w:pPr>
                              <w:rPr>
                                <w:rFonts w:ascii="Cambria Math" w:hAnsi="+mn-cs"/>
                                <w:i/>
                                <w:iCs/>
                                <w:sz w:val="16"/>
                                <w:szCs w:val="16"/>
                              </w:rPr>
                            </w:pPr>
                            <m:oMath>
                              <m:func>
                                <m:funcPr>
                                  <m:ctrlPr>
                                    <w:rPr>
                                      <w:rFonts w:ascii="Cambria Math" w:eastAsiaTheme="minorEastAsia" w:hAnsi="Cambria Math"/>
                                      <w:i/>
                                      <w:iCs/>
                                      <w:sz w:val="18"/>
                                      <w:szCs w:val="18"/>
                                    </w:rPr>
                                  </m:ctrlPr>
                                </m:funcPr>
                                <m:fName>
                                  <m:r>
                                    <m:rPr>
                                      <m:sty m:val="p"/>
                                    </m:rPr>
                                    <w:rPr>
                                      <w:rFonts w:ascii="Cambria Math" w:hAnsi="Cambria Math"/>
                                      <w:sz w:val="16"/>
                                      <w:szCs w:val="16"/>
                                    </w:rPr>
                                    <m:t>ln</m:t>
                                  </m:r>
                                </m:fName>
                                <m:e>
                                  <m:d>
                                    <m:dPr>
                                      <m:ctrlPr>
                                        <w:rPr>
                                          <w:rFonts w:ascii="Cambria Math" w:eastAsiaTheme="minorEastAsia" w:hAnsi="Cambria Math"/>
                                          <w:i/>
                                          <w:iCs/>
                                          <w:sz w:val="18"/>
                                          <w:szCs w:val="18"/>
                                        </w:rPr>
                                      </m:ctrlPr>
                                    </m:dPr>
                                    <m:e>
                                      <m:r>
                                        <w:rPr>
                                          <w:rFonts w:ascii="Cambria Math" w:hAnsi="Cambria Math"/>
                                          <w:sz w:val="16"/>
                                          <w:szCs w:val="16"/>
                                        </w:rPr>
                                        <m:t>PLD</m:t>
                                      </m:r>
                                    </m:e>
                                  </m:d>
                                </m:e>
                              </m:func>
                              <m:r>
                                <w:rPr>
                                  <w:rFonts w:ascii="Cambria Math" w:hAnsi="Cambria Math"/>
                                  <w:sz w:val="16"/>
                                  <w:szCs w:val="16"/>
                                </w:rPr>
                                <m:t>=</m:t>
                              </m:r>
                              <m:sSub>
                                <m:sSubPr>
                                  <m:ctrlPr>
                                    <w:rPr>
                                      <w:rFonts w:ascii="Cambria Math" w:eastAsiaTheme="minorEastAsia" w:hAnsi="Cambria Math"/>
                                      <w:i/>
                                      <w:iCs/>
                                      <w:sz w:val="18"/>
                                      <w:szCs w:val="18"/>
                                    </w:rPr>
                                  </m:ctrlPr>
                                </m:sSubPr>
                                <m:e>
                                  <m:r>
                                    <w:rPr>
                                      <w:rFonts w:ascii="Cambria Math" w:hAnsi="Cambria Math"/>
                                      <w:sz w:val="16"/>
                                      <w:szCs w:val="16"/>
                                    </w:rPr>
                                    <m:t>B</m:t>
                                  </m:r>
                                </m:e>
                                <m:sub>
                                  <m:r>
                                    <w:rPr>
                                      <w:rFonts w:ascii="Cambria Math" w:hAnsi="Cambria Math"/>
                                      <w:sz w:val="16"/>
                                      <w:szCs w:val="16"/>
                                    </w:rPr>
                                    <m:t>0</m:t>
                                  </m:r>
                                </m:sub>
                              </m:sSub>
                              <m:r>
                                <w:rPr>
                                  <w:rFonts w:ascii="Cambria Math" w:hAnsi="Cambria Math"/>
                                  <w:sz w:val="16"/>
                                  <w:szCs w:val="16"/>
                                </w:rPr>
                                <m:t>-</m:t>
                              </m:r>
                              <m:r>
                                <w:rPr>
                                  <w:rFonts w:ascii="Cambria Math" w:hAnsi="Cambria Math"/>
                                  <w:sz w:val="16"/>
                                  <w:szCs w:val="16"/>
                                </w:rPr>
                                <m:t>1368*</m:t>
                              </m:r>
                              <m:d>
                                <m:dPr>
                                  <m:ctrlPr>
                                    <w:rPr>
                                      <w:rFonts w:ascii="Cambria Math" w:eastAsiaTheme="minorEastAsia" w:hAnsi="Cambria Math"/>
                                      <w:i/>
                                      <w:iCs/>
                                      <w:sz w:val="18"/>
                                      <w:szCs w:val="18"/>
                                    </w:rPr>
                                  </m:ctrlPr>
                                </m:dPr>
                                <m:e>
                                  <m:func>
                                    <m:funcPr>
                                      <m:ctrlPr>
                                        <w:rPr>
                                          <w:rFonts w:ascii="Cambria Math" w:eastAsiaTheme="minorEastAsia" w:hAnsi="Cambria Math"/>
                                          <w:i/>
                                          <w:iCs/>
                                          <w:sz w:val="18"/>
                                          <w:szCs w:val="18"/>
                                        </w:rPr>
                                      </m:ctrlPr>
                                    </m:funcPr>
                                    <m:fName>
                                      <m:r>
                                        <w:rPr>
                                          <w:rFonts w:ascii="Cambria Math" w:hAnsi="Cambria Math"/>
                                          <w:sz w:val="16"/>
                                          <w:szCs w:val="16"/>
                                        </w:rPr>
                                        <m:t>ln</m:t>
                                      </m:r>
                                    </m:fName>
                                    <m:e>
                                      <m:d>
                                        <m:dPr>
                                          <m:ctrlPr>
                                            <w:rPr>
                                              <w:rFonts w:ascii="Cambria Math" w:eastAsiaTheme="minorEastAsia" w:hAnsi="Cambria Math"/>
                                              <w:i/>
                                              <w:iCs/>
                                              <w:sz w:val="18"/>
                                              <w:szCs w:val="18"/>
                                            </w:rPr>
                                          </m:ctrlPr>
                                        </m:dPr>
                                        <m:e>
                                          <m:f>
                                            <m:fPr>
                                              <m:type m:val="skw"/>
                                              <m:ctrlPr>
                                                <w:rPr>
                                                  <w:rFonts w:ascii="Cambria Math" w:eastAsiaTheme="minorEastAsia" w:hAnsi="Cambria Math"/>
                                                  <w:i/>
                                                  <w:iCs/>
                                                  <w:sz w:val="18"/>
                                                  <w:szCs w:val="18"/>
                                                </w:rPr>
                                              </m:ctrlPr>
                                            </m:fPr>
                                            <m:num>
                                              <m:r>
                                                <w:rPr>
                                                  <w:rFonts w:ascii="Cambria Math" w:hAnsi="Cambria Math"/>
                                                  <w:sz w:val="16"/>
                                                  <w:szCs w:val="16"/>
                                                </w:rPr>
                                                <m:t>T</m:t>
                                              </m:r>
                                            </m:num>
                                            <m:den>
                                              <m:r>
                                                <w:rPr>
                                                  <w:rFonts w:ascii="Cambria Math" w:hAnsi="Cambria Math"/>
                                                  <w:sz w:val="16"/>
                                                  <w:szCs w:val="16"/>
                                                </w:rPr>
                                                <m:t>Tc</m:t>
                                              </m:r>
                                            </m:den>
                                          </m:f>
                                        </m:e>
                                      </m:d>
                                    </m:e>
                                  </m:func>
                                </m:e>
                              </m:d>
                            </m:oMath>
                            <w:r w:rsidR="005614D7" w:rsidRPr="00DE019B">
                              <w:rPr>
                                <w:rFonts w:hAnsi="Calibri"/>
                                <w:i/>
                                <w:iCs/>
                                <w:sz w:val="16"/>
                                <w:szCs w:val="16"/>
                              </w:rPr>
                              <w:t xml:space="preserve">-0.283* </w:t>
                            </w:r>
                            <m:oMath>
                              <m:sSup>
                                <m:sSupPr>
                                  <m:ctrlPr>
                                    <w:rPr>
                                      <w:rFonts w:ascii="Cambria Math" w:eastAsiaTheme="minorEastAsia" w:hAnsi="Cambria Math"/>
                                      <w:i/>
                                      <w:iCs/>
                                      <w:sz w:val="18"/>
                                      <w:szCs w:val="18"/>
                                    </w:rPr>
                                  </m:ctrlPr>
                                </m:sSupPr>
                                <m:e>
                                  <m:d>
                                    <m:dPr>
                                      <m:ctrlPr>
                                        <w:rPr>
                                          <w:rFonts w:ascii="Cambria Math" w:eastAsiaTheme="minorEastAsia" w:hAnsi="Cambria Math"/>
                                          <w:i/>
                                          <w:iCs/>
                                          <w:sz w:val="18"/>
                                          <w:szCs w:val="18"/>
                                        </w:rPr>
                                      </m:ctrlPr>
                                    </m:dPr>
                                    <m:e>
                                      <m:func>
                                        <m:funcPr>
                                          <m:ctrlPr>
                                            <w:rPr>
                                              <w:rFonts w:ascii="Cambria Math" w:eastAsiaTheme="minorEastAsia" w:hAnsi="Cambria Math"/>
                                              <w:i/>
                                              <w:iCs/>
                                              <w:sz w:val="18"/>
                                              <w:szCs w:val="18"/>
                                            </w:rPr>
                                          </m:ctrlPr>
                                        </m:funcPr>
                                        <m:fName>
                                          <m:r>
                                            <w:rPr>
                                              <w:rFonts w:ascii="Cambria Math" w:hAnsi="Cambria Math"/>
                                              <w:sz w:val="16"/>
                                              <w:szCs w:val="16"/>
                                            </w:rPr>
                                            <m:t>ln</m:t>
                                          </m:r>
                                        </m:fName>
                                        <m:e>
                                          <m:d>
                                            <m:dPr>
                                              <m:ctrlPr>
                                                <w:rPr>
                                                  <w:rFonts w:ascii="Cambria Math" w:eastAsiaTheme="minorEastAsia" w:hAnsi="Cambria Math"/>
                                                  <w:i/>
                                                  <w:iCs/>
                                                  <w:sz w:val="18"/>
                                                  <w:szCs w:val="18"/>
                                                </w:rPr>
                                              </m:ctrlPr>
                                            </m:dPr>
                                            <m:e>
                                              <m:f>
                                                <m:fPr>
                                                  <m:type m:val="skw"/>
                                                  <m:ctrlPr>
                                                    <w:rPr>
                                                      <w:rFonts w:ascii="Cambria Math" w:eastAsiaTheme="minorEastAsia" w:hAnsi="Cambria Math"/>
                                                      <w:i/>
                                                      <w:iCs/>
                                                      <w:sz w:val="18"/>
                                                      <w:szCs w:val="18"/>
                                                    </w:rPr>
                                                  </m:ctrlPr>
                                                </m:fPr>
                                                <m:num>
                                                  <m:r>
                                                    <w:rPr>
                                                      <w:rFonts w:ascii="Cambria Math" w:hAnsi="Cambria Math"/>
                                                      <w:sz w:val="16"/>
                                                      <w:szCs w:val="16"/>
                                                    </w:rPr>
                                                    <m:t>T</m:t>
                                                  </m:r>
                                                </m:num>
                                                <m:den>
                                                  <m:r>
                                                    <w:rPr>
                                                      <w:rFonts w:ascii="Cambria Math" w:hAnsi="Cambria Math"/>
                                                      <w:sz w:val="16"/>
                                                      <w:szCs w:val="16"/>
                                                    </w:rPr>
                                                    <m:t>Tc</m:t>
                                                  </m:r>
                                                </m:den>
                                              </m:f>
                                            </m:e>
                                          </m:d>
                                        </m:e>
                                      </m:func>
                                    </m:e>
                                  </m:d>
                                </m:e>
                                <m:sup>
                                  <m:r>
                                    <w:rPr>
                                      <w:rFonts w:ascii="Cambria Math" w:hAnsi="Cambria Math"/>
                                      <w:sz w:val="16"/>
                                      <w:szCs w:val="16"/>
                                    </w:rPr>
                                    <m:t>2</m:t>
                                  </m:r>
                                </m:sup>
                              </m:sSup>
                            </m:oMath>
                          </w:p>
                        </w:txbxContent>
                      </v:textbox>
                    </v:shape>
                  </w:pict>
                </mc:Fallback>
              </mc:AlternateContent>
            </w:r>
            <w:r w:rsidRPr="00A125ED">
              <w:rPr>
                <w:rFonts w:ascii="Segoe UI" w:eastAsia="Times New Roman" w:hAnsi="Segoe UI" w:cs="Segoe UI"/>
                <w:color w:val="000000"/>
                <w:sz w:val="16"/>
                <w:szCs w:val="16"/>
                <w:lang w:eastAsia="es-ES"/>
              </w:rPr>
              <w:t> </w:t>
            </w:r>
          </w:p>
        </w:tc>
        <w:tc>
          <w:tcPr>
            <w:tcW w:w="1272"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AEDA79F"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PLD = pelagic larvae duration</w:t>
            </w:r>
            <w:r w:rsidRPr="00A125ED">
              <w:rPr>
                <w:rFonts w:ascii="Segoe UI" w:eastAsia="Times New Roman" w:hAnsi="Segoe UI" w:cs="Segoe UI"/>
                <w:color w:val="000000"/>
                <w:sz w:val="16"/>
                <w:szCs w:val="16"/>
                <w:lang w:eastAsia="es-ES"/>
              </w:rPr>
              <w:br/>
              <w:t>T = surface temperature</w:t>
            </w:r>
            <w:r w:rsidRPr="00A125ED">
              <w:rPr>
                <w:rFonts w:ascii="Segoe UI" w:eastAsia="Times New Roman" w:hAnsi="Segoe UI" w:cs="Segoe UI"/>
                <w:color w:val="000000"/>
                <w:sz w:val="16"/>
                <w:szCs w:val="16"/>
                <w:lang w:eastAsia="es-ES"/>
              </w:rPr>
              <w:br/>
              <w:t>Tc = 15 C</w:t>
            </w:r>
            <w:r w:rsidRPr="00A125ED">
              <w:rPr>
                <w:rFonts w:ascii="Segoe UI" w:eastAsia="Times New Roman" w:hAnsi="Segoe UI" w:cs="Segoe UI"/>
                <w:color w:val="000000"/>
                <w:sz w:val="16"/>
                <w:szCs w:val="16"/>
                <w:lang w:eastAsia="es-ES"/>
              </w:rPr>
              <w:br/>
              <w:t>DM is the developmental type of larvae (0 lecithotrophic, 1 planktotrophic)</w:t>
            </w:r>
            <w:r w:rsidRPr="00A125ED">
              <w:rPr>
                <w:rFonts w:ascii="Segoe UI" w:eastAsia="Times New Roman" w:hAnsi="Segoe UI" w:cs="Segoe UI"/>
                <w:color w:val="000000"/>
                <w:sz w:val="16"/>
                <w:szCs w:val="16"/>
                <w:lang w:eastAsia="es-ES"/>
              </w:rPr>
              <w:br/>
              <w:t>N = number of cells where species occur</w:t>
            </w:r>
          </w:p>
        </w:tc>
      </w:tr>
      <w:tr w:rsidR="005614D7" w:rsidRPr="00D658B4" w14:paraId="64BEFED8" w14:textId="77777777" w:rsidTr="00096612">
        <w:trPr>
          <w:trHeight w:val="990"/>
        </w:trPr>
        <w:tc>
          <w:tcPr>
            <w:tcW w:w="1027" w:type="pct"/>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26FFEC0C" w14:textId="2E699E59"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 xml:space="preserve">Larval dispersal </w:t>
            </w:r>
            <w:r w:rsidRPr="00A125ED">
              <w:rPr>
                <w:rFonts w:ascii="Segoe UI" w:eastAsia="Times New Roman" w:hAnsi="Segoe UI" w:cs="Segoe UI"/>
                <w:color w:val="000000"/>
                <w:sz w:val="16"/>
                <w:szCs w:val="16"/>
                <w:lang w:eastAsia="es-ES"/>
              </w:rPr>
              <w:br/>
            </w:r>
            <w:r w:rsidR="00DB6F1E">
              <w:rPr>
                <w:rFonts w:ascii="Segoe UI" w:eastAsia="Times New Roman" w:hAnsi="Segoe UI" w:cs="Segoe UI"/>
                <w:color w:val="000000"/>
                <w:sz w:val="16"/>
                <w:szCs w:val="16"/>
                <w:lang w:eastAsia="es-ES"/>
              </w:rPr>
              <w:fldChar w:fldCharType="begin"/>
            </w:r>
            <w:r w:rsidR="00DB6F1E">
              <w:rPr>
                <w:rFonts w:ascii="Segoe UI" w:eastAsia="Times New Roman" w:hAnsi="Segoe UI" w:cs="Segoe UI"/>
                <w:color w:val="000000"/>
                <w:sz w:val="16"/>
                <w:szCs w:val="16"/>
                <w:lang w:eastAsia="es-ES"/>
              </w:rPr>
              <w:instrText xml:space="preserve"> ADDIN EN.CITE &lt;EndNote&gt;&lt;Cite&gt;&lt;Author&gt;Cheung&lt;/Author&gt;&lt;Year&gt;2008&lt;/Year&gt;&lt;RecNum&gt;1928&lt;/RecNum&gt;&lt;DisplayText&gt;(Cheung et al., 2008c; Hundsdorfer et al., 2003)&lt;/DisplayText&gt;&lt;record&gt;&lt;rec-number&gt;1928&lt;/rec-number&gt;&lt;foreign-keys&gt;&lt;key app="EN" db-id="zarrzs52t59zrseaeevp0evq2vaf0avwtfzw" timestamp="1655367431"&gt;1928&lt;/key&gt;&lt;/foreign-keys&gt;&lt;ref-type name="Journal Article"&gt;17&lt;/ref-type&gt;&lt;contributors&gt;&lt;authors&gt;&lt;author&gt;Cheung, William WL&lt;/author&gt;&lt;author&gt;Lam, Vicky WY&lt;/author&gt;&lt;author&gt;Pauly, Daniel&lt;/author&gt;&lt;/authors&gt;&lt;/contributors&gt;&lt;titles&gt;&lt;title&gt;Modelling present and climate-shifted distribution of marine fishes and invertebrates&lt;/title&gt;&lt;/titles&gt;&lt;dates&gt;&lt;year&gt;2008&lt;/year&gt;&lt;/dates&gt;&lt;label&gt;Cheung2008&lt;/label&gt;&lt;urls&gt;&lt;/urls&gt;&lt;/record&gt;&lt;/Cite&gt;&lt;Cite&gt;&lt;Author&gt;Hundsdorfer&lt;/Author&gt;&lt;Year&gt;2003&lt;/Year&gt;&lt;RecNum&gt;2140&lt;/RecNum&gt;&lt;record&gt;&lt;rec-number&gt;2140&lt;/rec-number&gt;&lt;foreign-keys&gt;&lt;key app="EN" db-id="zarrzs52t59zrseaeevp0evq2vaf0avwtfzw" timestamp="1675245193"&gt;2140&lt;/key&gt;&lt;/foreign-keys&gt;&lt;ref-type name="Book"&gt;6&lt;/ref-type&gt;&lt;contributors&gt;&lt;authors&gt;&lt;author&gt;Hundsdorfer, Willem H&lt;/author&gt;&lt;author&gt;Verwer, Jan G&lt;/author&gt;&lt;author&gt;Hundsdorfer, WH&lt;/author&gt;&lt;/authors&gt;&lt;/contributors&gt;&lt;titles&gt;&lt;title&gt;Numerical solution of time-dependent advection-diffusion-reaction equations&lt;/title&gt;&lt;/titles&gt;&lt;volume&gt;33&lt;/volume&gt;&lt;dates&gt;&lt;year&gt;2003&lt;/year&gt;&lt;/dates&gt;&lt;publisher&gt;Springer&lt;/publisher&gt;&lt;label&gt;Hundsdorfer2003&lt;/label&gt;&lt;urls&gt;&lt;/urls&gt;&lt;/record&gt;&lt;/Cite&gt;&lt;/EndNote&gt;</w:instrText>
            </w:r>
            <w:r w:rsidR="00DB6F1E">
              <w:rPr>
                <w:rFonts w:ascii="Segoe UI" w:eastAsia="Times New Roman" w:hAnsi="Segoe UI" w:cs="Segoe UI"/>
                <w:color w:val="000000"/>
                <w:sz w:val="16"/>
                <w:szCs w:val="16"/>
                <w:lang w:eastAsia="es-ES"/>
              </w:rPr>
              <w:fldChar w:fldCharType="separate"/>
            </w:r>
            <w:r w:rsidR="00DB6F1E">
              <w:rPr>
                <w:rFonts w:ascii="Segoe UI" w:eastAsia="Times New Roman" w:hAnsi="Segoe UI" w:cs="Segoe UI"/>
                <w:noProof/>
                <w:color w:val="000000"/>
                <w:sz w:val="16"/>
                <w:szCs w:val="16"/>
                <w:lang w:eastAsia="es-ES"/>
              </w:rPr>
              <w:t>(</w:t>
            </w:r>
            <w:hyperlink w:anchor="_ENREF_30" w:tooltip="Cheung, 2008 #1928" w:history="1">
              <w:r w:rsidR="00C1499C">
                <w:rPr>
                  <w:rFonts w:ascii="Segoe UI" w:eastAsia="Times New Roman" w:hAnsi="Segoe UI" w:cs="Segoe UI"/>
                  <w:noProof/>
                  <w:color w:val="000000"/>
                  <w:sz w:val="16"/>
                  <w:szCs w:val="16"/>
                  <w:lang w:eastAsia="es-ES"/>
                </w:rPr>
                <w:t>Cheung et al., 2008c</w:t>
              </w:r>
            </w:hyperlink>
            <w:r w:rsidR="00DB6F1E">
              <w:rPr>
                <w:rFonts w:ascii="Segoe UI" w:eastAsia="Times New Roman" w:hAnsi="Segoe UI" w:cs="Segoe UI"/>
                <w:noProof/>
                <w:color w:val="000000"/>
                <w:sz w:val="16"/>
                <w:szCs w:val="16"/>
                <w:lang w:eastAsia="es-ES"/>
              </w:rPr>
              <w:t xml:space="preserve">; </w:t>
            </w:r>
            <w:hyperlink w:anchor="_ENREF_70" w:tooltip="Hundsdorfer, 2003 #2140" w:history="1">
              <w:r w:rsidR="00C1499C">
                <w:rPr>
                  <w:rFonts w:ascii="Segoe UI" w:eastAsia="Times New Roman" w:hAnsi="Segoe UI" w:cs="Segoe UI"/>
                  <w:noProof/>
                  <w:color w:val="000000"/>
                  <w:sz w:val="16"/>
                  <w:szCs w:val="16"/>
                  <w:lang w:eastAsia="es-ES"/>
                </w:rPr>
                <w:t>Hundsdorfer et al., 2003</w:t>
              </w:r>
            </w:hyperlink>
            <w:r w:rsidR="00DB6F1E">
              <w:rPr>
                <w:rFonts w:ascii="Segoe UI" w:eastAsia="Times New Roman" w:hAnsi="Segoe UI" w:cs="Segoe UI"/>
                <w:noProof/>
                <w:color w:val="000000"/>
                <w:sz w:val="16"/>
                <w:szCs w:val="16"/>
                <w:lang w:eastAsia="es-ES"/>
              </w:rPr>
              <w:t>)</w:t>
            </w:r>
            <w:r w:rsidR="00DB6F1E">
              <w:rPr>
                <w:rFonts w:ascii="Segoe UI" w:eastAsia="Times New Roman" w:hAnsi="Segoe UI" w:cs="Segoe UI"/>
                <w:color w:val="000000"/>
                <w:sz w:val="16"/>
                <w:szCs w:val="16"/>
                <w:lang w:eastAsia="es-ES"/>
              </w:rPr>
              <w:fldChar w:fldCharType="end"/>
            </w:r>
          </w:p>
        </w:tc>
        <w:tc>
          <w:tcPr>
            <w:tcW w:w="2702"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430F511D"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Pr>
                <w:noProof/>
              </w:rPr>
              <mc:AlternateContent>
                <mc:Choice Requires="wps">
                  <w:drawing>
                    <wp:anchor distT="0" distB="0" distL="114300" distR="114300" simplePos="0" relativeHeight="251660288" behindDoc="0" locked="0" layoutInCell="1" allowOverlap="1" wp14:anchorId="643FEF5A" wp14:editId="03CE2CAF">
                      <wp:simplePos x="0" y="0"/>
                      <wp:positionH relativeFrom="column">
                        <wp:posOffset>-116840</wp:posOffset>
                      </wp:positionH>
                      <wp:positionV relativeFrom="paragraph">
                        <wp:posOffset>94615</wp:posOffset>
                      </wp:positionV>
                      <wp:extent cx="3220085" cy="437515"/>
                      <wp:effectExtent l="0" t="0" r="0" b="0"/>
                      <wp:wrapNone/>
                      <wp:docPr id="13" name="CuadroTexto 38"/>
                      <wp:cNvGraphicFramePr/>
                      <a:graphic xmlns:a="http://schemas.openxmlformats.org/drawingml/2006/main">
                        <a:graphicData uri="http://schemas.microsoft.com/office/word/2010/wordprocessingShape">
                          <wps:wsp>
                            <wps:cNvSpPr txBox="1"/>
                            <wps:spPr>
                              <a:xfrm>
                                <a:off x="0" y="0"/>
                                <a:ext cx="3220085" cy="437515"/>
                              </a:xfrm>
                              <a:prstGeom prst="rect">
                                <a:avLst/>
                              </a:prstGeom>
                              <a:noFill/>
                            </wps:spPr>
                            <wps:txbx>
                              <w:txbxContent>
                                <w:p w14:paraId="25045AF1" w14:textId="77777777" w:rsidR="005614D7" w:rsidRPr="00F26EC2" w:rsidRDefault="00F3088A" w:rsidP="005614D7">
                                  <w:pPr>
                                    <w:rPr>
                                      <w:rFonts w:ascii="Cambria Math" w:hAnsi="+mn-cs"/>
                                      <w:i/>
                                      <w:iCs/>
                                      <w:sz w:val="14"/>
                                      <w:szCs w:val="14"/>
                                    </w:rPr>
                                  </w:pPr>
                                  <m:oMathPara>
                                    <m:oMathParaPr>
                                      <m:jc m:val="centerGroup"/>
                                    </m:oMathParaPr>
                                    <m:oMath>
                                      <m:f>
                                        <m:fPr>
                                          <m:ctrlPr>
                                            <w:rPr>
                                              <w:rFonts w:ascii="Cambria Math" w:eastAsiaTheme="minorEastAsia" w:hAnsi="Cambria Math"/>
                                              <w:i/>
                                              <w:iCs/>
                                              <w:sz w:val="16"/>
                                              <w:szCs w:val="16"/>
                                            </w:rPr>
                                          </m:ctrlPr>
                                        </m:fPr>
                                        <m:num>
                                          <m:r>
                                            <m:rPr>
                                              <m:nor/>
                                            </m:rPr>
                                            <w:rPr>
                                              <w:rFonts w:hAnsi="Calibri"/>
                                              <w:i/>
                                              <w:iCs/>
                                              <w:sz w:val="14"/>
                                              <w:szCs w:val="14"/>
                                            </w:rPr>
                                            <m:t>∂</m:t>
                                          </m:r>
                                          <m:r>
                                            <w:rPr>
                                              <w:rFonts w:ascii="Cambria Math" w:hAnsi="Cambria Math"/>
                                              <w:sz w:val="14"/>
                                              <w:szCs w:val="14"/>
                                            </w:rPr>
                                            <m:t>Lav</m:t>
                                          </m:r>
                                        </m:num>
                                        <m:den>
                                          <m:r>
                                            <m:rPr>
                                              <m:nor/>
                                            </m:rPr>
                                            <w:rPr>
                                              <w:rFonts w:hAnsi="Calibri"/>
                                              <w:i/>
                                              <w:iCs/>
                                              <w:sz w:val="14"/>
                                              <w:szCs w:val="14"/>
                                            </w:rPr>
                                            <m:t>∂</m:t>
                                          </m:r>
                                          <m:r>
                                            <w:rPr>
                                              <w:rFonts w:ascii="Cambria Math" w:hAnsi="Cambria Math"/>
                                              <w:sz w:val="14"/>
                                              <w:szCs w:val="14"/>
                                            </w:rPr>
                                            <m:t>t</m:t>
                                          </m:r>
                                        </m:den>
                                      </m:f>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x</m:t>
                                          </m:r>
                                        </m:den>
                                      </m:f>
                                      <m:d>
                                        <m:dPr>
                                          <m:ctrlPr>
                                            <w:rPr>
                                              <w:rFonts w:ascii="Cambria Math" w:eastAsiaTheme="minorEastAsia" w:hAnsi="Cambria Math"/>
                                              <w:i/>
                                              <w:iCs/>
                                              <w:sz w:val="16"/>
                                              <w:szCs w:val="16"/>
                                            </w:rPr>
                                          </m:ctrlPr>
                                        </m:dPr>
                                        <m:e>
                                          <m:r>
                                            <w:rPr>
                                              <w:rFonts w:ascii="Cambria Math" w:hAnsi="Cambria Math"/>
                                              <w:sz w:val="14"/>
                                              <w:szCs w:val="14"/>
                                            </w:rPr>
                                            <m:t>D</m:t>
                                          </m:r>
                                          <m:f>
                                            <m:fPr>
                                              <m:ctrlPr>
                                                <w:rPr>
                                                  <w:rFonts w:ascii="Cambria Math" w:eastAsiaTheme="minorEastAsia" w:hAnsi="Cambria Math"/>
                                                  <w:i/>
                                                  <w:iCs/>
                                                  <w:sz w:val="16"/>
                                                  <w:szCs w:val="16"/>
                                                </w:rPr>
                                              </m:ctrlPr>
                                            </m:fPr>
                                            <m:num>
                                              <m:r>
                                                <m:rPr>
                                                  <m:nor/>
                                                </m:rPr>
                                                <w:rPr>
                                                  <w:rFonts w:hAnsi="Calibri"/>
                                                  <w:i/>
                                                  <w:iCs/>
                                                  <w:sz w:val="14"/>
                                                  <w:szCs w:val="14"/>
                                                </w:rPr>
                                                <m:t>∂</m:t>
                                              </m:r>
                                              <m:r>
                                                <w:rPr>
                                                  <w:rFonts w:ascii="Cambria Math" w:hAnsi="Cambria Math"/>
                                                  <w:sz w:val="14"/>
                                                  <w:szCs w:val="14"/>
                                                </w:rPr>
                                                <m:t>Lav</m:t>
                                              </m:r>
                                            </m:num>
                                            <m:den>
                                              <m:r>
                                                <m:rPr>
                                                  <m:nor/>
                                                </m:rPr>
                                                <w:rPr>
                                                  <w:rFonts w:hAnsi="Calibri"/>
                                                  <w:i/>
                                                  <w:iCs/>
                                                  <w:sz w:val="14"/>
                                                  <w:szCs w:val="14"/>
                                                </w:rPr>
                                                <m:t>∂</m:t>
                                              </m:r>
                                              <m:r>
                                                <w:rPr>
                                                  <w:rFonts w:ascii="Cambria Math" w:hAnsi="Cambria Math"/>
                                                  <w:sz w:val="14"/>
                                                  <w:szCs w:val="14"/>
                                                </w:rPr>
                                                <m:t>x</m:t>
                                              </m:r>
                                            </m:den>
                                          </m:f>
                                        </m:e>
                                      </m:d>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y</m:t>
                                          </m:r>
                                        </m:den>
                                      </m:f>
                                      <m:d>
                                        <m:dPr>
                                          <m:ctrlPr>
                                            <w:rPr>
                                              <w:rFonts w:ascii="Cambria Math" w:eastAsiaTheme="minorEastAsia" w:hAnsi="Cambria Math"/>
                                              <w:i/>
                                              <w:iCs/>
                                              <w:sz w:val="16"/>
                                              <w:szCs w:val="16"/>
                                            </w:rPr>
                                          </m:ctrlPr>
                                        </m:dPr>
                                        <m:e>
                                          <m:r>
                                            <w:rPr>
                                              <w:rFonts w:ascii="Cambria Math" w:hAnsi="Cambria Math"/>
                                              <w:sz w:val="14"/>
                                              <w:szCs w:val="14"/>
                                            </w:rPr>
                                            <m:t>D</m:t>
                                          </m:r>
                                          <m:f>
                                            <m:fPr>
                                              <m:ctrlPr>
                                                <w:rPr>
                                                  <w:rFonts w:ascii="Cambria Math" w:eastAsiaTheme="minorEastAsia" w:hAnsi="Cambria Math"/>
                                                  <w:i/>
                                                  <w:iCs/>
                                                  <w:sz w:val="16"/>
                                                  <w:szCs w:val="16"/>
                                                </w:rPr>
                                              </m:ctrlPr>
                                            </m:fPr>
                                            <m:num>
                                              <m:r>
                                                <m:rPr>
                                                  <m:nor/>
                                                </m:rPr>
                                                <w:rPr>
                                                  <w:rFonts w:hAnsi="Calibri"/>
                                                  <w:i/>
                                                  <w:iCs/>
                                                  <w:sz w:val="14"/>
                                                  <w:szCs w:val="14"/>
                                                </w:rPr>
                                                <m:t>∂</m:t>
                                              </m:r>
                                              <m:r>
                                                <w:rPr>
                                                  <w:rFonts w:ascii="Cambria Math" w:hAnsi="Cambria Math"/>
                                                  <w:sz w:val="14"/>
                                                  <w:szCs w:val="14"/>
                                                </w:rPr>
                                                <m:t>Lav</m:t>
                                              </m:r>
                                            </m:num>
                                            <m:den>
                                              <m:r>
                                                <m:rPr>
                                                  <m:nor/>
                                                </m:rPr>
                                                <w:rPr>
                                                  <w:rFonts w:hAnsi="Calibri"/>
                                                  <w:i/>
                                                  <w:iCs/>
                                                  <w:sz w:val="14"/>
                                                  <w:szCs w:val="14"/>
                                                </w:rPr>
                                                <m:t>∂</m:t>
                                              </m:r>
                                              <m:r>
                                                <w:rPr>
                                                  <w:rFonts w:ascii="Cambria Math" w:hAnsi="Cambria Math"/>
                                                  <w:sz w:val="14"/>
                                                  <w:szCs w:val="14"/>
                                                </w:rPr>
                                                <m:t>y</m:t>
                                              </m:r>
                                            </m:den>
                                          </m:f>
                                        </m:e>
                                      </m:d>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x</m:t>
                                          </m:r>
                                        </m:den>
                                      </m:f>
                                      <m:d>
                                        <m:dPr>
                                          <m:ctrlPr>
                                            <w:rPr>
                                              <w:rFonts w:ascii="Cambria Math" w:eastAsiaTheme="minorEastAsia" w:hAnsi="Cambria Math"/>
                                              <w:i/>
                                              <w:iCs/>
                                              <w:sz w:val="16"/>
                                              <w:szCs w:val="16"/>
                                            </w:rPr>
                                          </m:ctrlPr>
                                        </m:dPr>
                                        <m:e>
                                          <m:r>
                                            <w:rPr>
                                              <w:rFonts w:ascii="Cambria Math" w:hAnsi="Cambria Math"/>
                                              <w:sz w:val="14"/>
                                              <w:szCs w:val="14"/>
                                            </w:rPr>
                                            <m:t>u</m:t>
                                          </m:r>
                                          <m:r>
                                            <w:rPr>
                                              <w:rFonts w:ascii="Cambria Math" w:hAnsi="Cambria Math"/>
                                              <w:sz w:val="14"/>
                                              <w:szCs w:val="14"/>
                                            </w:rPr>
                                            <m:t>*</m:t>
                                          </m:r>
                                          <m:r>
                                            <w:rPr>
                                              <w:rFonts w:ascii="Cambria Math" w:hAnsi="Cambria Math"/>
                                              <w:sz w:val="14"/>
                                              <w:szCs w:val="14"/>
                                            </w:rPr>
                                            <m:t>Lav</m:t>
                                          </m:r>
                                        </m:e>
                                      </m:d>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y</m:t>
                                          </m:r>
                                        </m:den>
                                      </m:f>
                                      <m:d>
                                        <m:dPr>
                                          <m:ctrlPr>
                                            <w:rPr>
                                              <w:rFonts w:ascii="Cambria Math" w:eastAsiaTheme="minorEastAsia" w:hAnsi="Cambria Math"/>
                                              <w:i/>
                                              <w:iCs/>
                                              <w:sz w:val="16"/>
                                              <w:szCs w:val="16"/>
                                            </w:rPr>
                                          </m:ctrlPr>
                                        </m:dPr>
                                        <m:e>
                                          <m:r>
                                            <w:rPr>
                                              <w:rFonts w:ascii="Cambria Math" w:hAnsi="Cambria Math"/>
                                              <w:sz w:val="14"/>
                                              <w:szCs w:val="14"/>
                                            </w:rPr>
                                            <m:t>v</m:t>
                                          </m:r>
                                          <m:r>
                                            <w:rPr>
                                              <w:rFonts w:ascii="Cambria Math" w:hAnsi="Cambria Math"/>
                                              <w:sz w:val="14"/>
                                              <w:szCs w:val="14"/>
                                            </w:rPr>
                                            <m:t>*</m:t>
                                          </m:r>
                                          <m:r>
                                            <w:rPr>
                                              <w:rFonts w:ascii="Cambria Math" w:hAnsi="Cambria Math"/>
                                              <w:sz w:val="14"/>
                                              <w:szCs w:val="14"/>
                                            </w:rPr>
                                            <m:t>N</m:t>
                                          </m:r>
                                        </m:e>
                                      </m:d>
                                      <m:r>
                                        <w:rPr>
                                          <w:rFonts w:ascii="Cambria Math" w:hAnsi="Cambria Math"/>
                                          <w:sz w:val="14"/>
                                          <w:szCs w:val="14"/>
                                        </w:rPr>
                                        <m:t>-</m:t>
                                      </m:r>
                                      <m:r>
                                        <m:rPr>
                                          <m:nor/>
                                        </m:rPr>
                                        <w:rPr>
                                          <w:rFonts w:hAnsi="Calibri"/>
                                          <w:i/>
                                          <w:iCs/>
                                          <w:sz w:val="14"/>
                                          <w:szCs w:val="14"/>
                                          <w:lang w:val="el-GR"/>
                                        </w:rPr>
                                        <m:t>λ</m:t>
                                      </m:r>
                                      <m:r>
                                        <w:rPr>
                                          <w:rFonts w:ascii="Cambria Math" w:hAnsi="Cambria Math"/>
                                          <w:sz w:val="14"/>
                                          <w:szCs w:val="14"/>
                                        </w:rPr>
                                        <m:t>*</m:t>
                                      </m:r>
                                      <m:r>
                                        <w:rPr>
                                          <w:rFonts w:ascii="Cambria Math" w:hAnsi="Cambria Math"/>
                                          <w:sz w:val="14"/>
                                          <w:szCs w:val="14"/>
                                        </w:rPr>
                                        <m:t>Lav</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643FEF5A" id="CuadroTexto 38" o:spid="_x0000_s1027" type="#_x0000_t202" style="position:absolute;left:0;text-align:left;margin-left:-9.2pt;margin-top:7.45pt;width:253.55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" filled="f" stroked="f">
                      <v:textbox style="mso-fit-shape-to-text:t">
                        <w:txbxContent>
                          <w:p w14:paraId="25045AF1" w14:textId="77777777" w:rsidR="005614D7" w:rsidRPr="00F26EC2" w:rsidRDefault="00F3088A" w:rsidP="005614D7">
                            <w:pPr>
                              <w:rPr>
                                <w:rFonts w:ascii="Cambria Math" w:hAnsi="+mn-cs"/>
                                <w:i/>
                                <w:iCs/>
                                <w:sz w:val="14"/>
                                <w:szCs w:val="14"/>
                              </w:rPr>
                            </w:pPr>
                            <m:oMathPara>
                              <m:oMathParaPr>
                                <m:jc m:val="centerGroup"/>
                              </m:oMathParaPr>
                              <m:oMath>
                                <m:f>
                                  <m:fPr>
                                    <m:ctrlPr>
                                      <w:rPr>
                                        <w:rFonts w:ascii="Cambria Math" w:eastAsiaTheme="minorEastAsia" w:hAnsi="Cambria Math"/>
                                        <w:i/>
                                        <w:iCs/>
                                        <w:sz w:val="16"/>
                                        <w:szCs w:val="16"/>
                                      </w:rPr>
                                    </m:ctrlPr>
                                  </m:fPr>
                                  <m:num>
                                    <m:r>
                                      <m:rPr>
                                        <m:nor/>
                                      </m:rPr>
                                      <w:rPr>
                                        <w:rFonts w:hAnsi="Calibri"/>
                                        <w:i/>
                                        <w:iCs/>
                                        <w:sz w:val="14"/>
                                        <w:szCs w:val="14"/>
                                      </w:rPr>
                                      <m:t>∂</m:t>
                                    </m:r>
                                    <m:r>
                                      <w:rPr>
                                        <w:rFonts w:ascii="Cambria Math" w:hAnsi="Cambria Math"/>
                                        <w:sz w:val="14"/>
                                        <w:szCs w:val="14"/>
                                      </w:rPr>
                                      <m:t>Lav</m:t>
                                    </m:r>
                                  </m:num>
                                  <m:den>
                                    <m:r>
                                      <m:rPr>
                                        <m:nor/>
                                      </m:rPr>
                                      <w:rPr>
                                        <w:rFonts w:hAnsi="Calibri"/>
                                        <w:i/>
                                        <w:iCs/>
                                        <w:sz w:val="14"/>
                                        <w:szCs w:val="14"/>
                                      </w:rPr>
                                      <m:t>∂</m:t>
                                    </m:r>
                                    <m:r>
                                      <w:rPr>
                                        <w:rFonts w:ascii="Cambria Math" w:hAnsi="Cambria Math"/>
                                        <w:sz w:val="14"/>
                                        <w:szCs w:val="14"/>
                                      </w:rPr>
                                      <m:t>t</m:t>
                                    </m:r>
                                  </m:den>
                                </m:f>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x</m:t>
                                    </m:r>
                                  </m:den>
                                </m:f>
                                <m:d>
                                  <m:dPr>
                                    <m:ctrlPr>
                                      <w:rPr>
                                        <w:rFonts w:ascii="Cambria Math" w:eastAsiaTheme="minorEastAsia" w:hAnsi="Cambria Math"/>
                                        <w:i/>
                                        <w:iCs/>
                                        <w:sz w:val="16"/>
                                        <w:szCs w:val="16"/>
                                      </w:rPr>
                                    </m:ctrlPr>
                                  </m:dPr>
                                  <m:e>
                                    <m:r>
                                      <w:rPr>
                                        <w:rFonts w:ascii="Cambria Math" w:hAnsi="Cambria Math"/>
                                        <w:sz w:val="14"/>
                                        <w:szCs w:val="14"/>
                                      </w:rPr>
                                      <m:t>D</m:t>
                                    </m:r>
                                    <m:f>
                                      <m:fPr>
                                        <m:ctrlPr>
                                          <w:rPr>
                                            <w:rFonts w:ascii="Cambria Math" w:eastAsiaTheme="minorEastAsia" w:hAnsi="Cambria Math"/>
                                            <w:i/>
                                            <w:iCs/>
                                            <w:sz w:val="16"/>
                                            <w:szCs w:val="16"/>
                                          </w:rPr>
                                        </m:ctrlPr>
                                      </m:fPr>
                                      <m:num>
                                        <m:r>
                                          <m:rPr>
                                            <m:nor/>
                                          </m:rPr>
                                          <w:rPr>
                                            <w:rFonts w:hAnsi="Calibri"/>
                                            <w:i/>
                                            <w:iCs/>
                                            <w:sz w:val="14"/>
                                            <w:szCs w:val="14"/>
                                          </w:rPr>
                                          <m:t>∂</m:t>
                                        </m:r>
                                        <m:r>
                                          <w:rPr>
                                            <w:rFonts w:ascii="Cambria Math" w:hAnsi="Cambria Math"/>
                                            <w:sz w:val="14"/>
                                            <w:szCs w:val="14"/>
                                          </w:rPr>
                                          <m:t>Lav</m:t>
                                        </m:r>
                                      </m:num>
                                      <m:den>
                                        <m:r>
                                          <m:rPr>
                                            <m:nor/>
                                          </m:rPr>
                                          <w:rPr>
                                            <w:rFonts w:hAnsi="Calibri"/>
                                            <w:i/>
                                            <w:iCs/>
                                            <w:sz w:val="14"/>
                                            <w:szCs w:val="14"/>
                                          </w:rPr>
                                          <m:t>∂</m:t>
                                        </m:r>
                                        <m:r>
                                          <w:rPr>
                                            <w:rFonts w:ascii="Cambria Math" w:hAnsi="Cambria Math"/>
                                            <w:sz w:val="14"/>
                                            <w:szCs w:val="14"/>
                                          </w:rPr>
                                          <m:t>x</m:t>
                                        </m:r>
                                      </m:den>
                                    </m:f>
                                  </m:e>
                                </m:d>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y</m:t>
                                    </m:r>
                                  </m:den>
                                </m:f>
                                <m:d>
                                  <m:dPr>
                                    <m:ctrlPr>
                                      <w:rPr>
                                        <w:rFonts w:ascii="Cambria Math" w:eastAsiaTheme="minorEastAsia" w:hAnsi="Cambria Math"/>
                                        <w:i/>
                                        <w:iCs/>
                                        <w:sz w:val="16"/>
                                        <w:szCs w:val="16"/>
                                      </w:rPr>
                                    </m:ctrlPr>
                                  </m:dPr>
                                  <m:e>
                                    <m:r>
                                      <w:rPr>
                                        <w:rFonts w:ascii="Cambria Math" w:hAnsi="Cambria Math"/>
                                        <w:sz w:val="14"/>
                                        <w:szCs w:val="14"/>
                                      </w:rPr>
                                      <m:t>D</m:t>
                                    </m:r>
                                    <m:f>
                                      <m:fPr>
                                        <m:ctrlPr>
                                          <w:rPr>
                                            <w:rFonts w:ascii="Cambria Math" w:eastAsiaTheme="minorEastAsia" w:hAnsi="Cambria Math"/>
                                            <w:i/>
                                            <w:iCs/>
                                            <w:sz w:val="16"/>
                                            <w:szCs w:val="16"/>
                                          </w:rPr>
                                        </m:ctrlPr>
                                      </m:fPr>
                                      <m:num>
                                        <m:r>
                                          <m:rPr>
                                            <m:nor/>
                                          </m:rPr>
                                          <w:rPr>
                                            <w:rFonts w:hAnsi="Calibri"/>
                                            <w:i/>
                                            <w:iCs/>
                                            <w:sz w:val="14"/>
                                            <w:szCs w:val="14"/>
                                          </w:rPr>
                                          <m:t>∂</m:t>
                                        </m:r>
                                        <m:r>
                                          <w:rPr>
                                            <w:rFonts w:ascii="Cambria Math" w:hAnsi="Cambria Math"/>
                                            <w:sz w:val="14"/>
                                            <w:szCs w:val="14"/>
                                          </w:rPr>
                                          <m:t>Lav</m:t>
                                        </m:r>
                                      </m:num>
                                      <m:den>
                                        <m:r>
                                          <m:rPr>
                                            <m:nor/>
                                          </m:rPr>
                                          <w:rPr>
                                            <w:rFonts w:hAnsi="Calibri"/>
                                            <w:i/>
                                            <w:iCs/>
                                            <w:sz w:val="14"/>
                                            <w:szCs w:val="14"/>
                                          </w:rPr>
                                          <m:t>∂</m:t>
                                        </m:r>
                                        <m:r>
                                          <w:rPr>
                                            <w:rFonts w:ascii="Cambria Math" w:hAnsi="Cambria Math"/>
                                            <w:sz w:val="14"/>
                                            <w:szCs w:val="14"/>
                                          </w:rPr>
                                          <m:t>y</m:t>
                                        </m:r>
                                      </m:den>
                                    </m:f>
                                  </m:e>
                                </m:d>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x</m:t>
                                    </m:r>
                                  </m:den>
                                </m:f>
                                <m:d>
                                  <m:dPr>
                                    <m:ctrlPr>
                                      <w:rPr>
                                        <w:rFonts w:ascii="Cambria Math" w:eastAsiaTheme="minorEastAsia" w:hAnsi="Cambria Math"/>
                                        <w:i/>
                                        <w:iCs/>
                                        <w:sz w:val="16"/>
                                        <w:szCs w:val="16"/>
                                      </w:rPr>
                                    </m:ctrlPr>
                                  </m:dPr>
                                  <m:e>
                                    <m:r>
                                      <w:rPr>
                                        <w:rFonts w:ascii="Cambria Math" w:hAnsi="Cambria Math"/>
                                        <w:sz w:val="14"/>
                                        <w:szCs w:val="14"/>
                                      </w:rPr>
                                      <m:t>u</m:t>
                                    </m:r>
                                    <m:r>
                                      <w:rPr>
                                        <w:rFonts w:ascii="Cambria Math" w:hAnsi="Cambria Math"/>
                                        <w:sz w:val="14"/>
                                        <w:szCs w:val="14"/>
                                      </w:rPr>
                                      <m:t>*</m:t>
                                    </m:r>
                                    <m:r>
                                      <w:rPr>
                                        <w:rFonts w:ascii="Cambria Math" w:hAnsi="Cambria Math"/>
                                        <w:sz w:val="14"/>
                                        <w:szCs w:val="14"/>
                                      </w:rPr>
                                      <m:t>Lav</m:t>
                                    </m:r>
                                  </m:e>
                                </m:d>
                                <m:r>
                                  <w:rPr>
                                    <w:rFonts w:ascii="Cambria Math" w:hAnsi="Cambria Math"/>
                                    <w:sz w:val="14"/>
                                    <w:szCs w:val="14"/>
                                  </w:rPr>
                                  <m:t>-</m:t>
                                </m:r>
                                <m:f>
                                  <m:fPr>
                                    <m:ctrlPr>
                                      <w:rPr>
                                        <w:rFonts w:ascii="Cambria Math" w:eastAsiaTheme="minorEastAsia" w:hAnsi="Cambria Math"/>
                                        <w:i/>
                                        <w:iCs/>
                                        <w:sz w:val="16"/>
                                        <w:szCs w:val="16"/>
                                      </w:rPr>
                                    </m:ctrlPr>
                                  </m:fPr>
                                  <m:num>
                                    <m:r>
                                      <m:rPr>
                                        <m:nor/>
                                      </m:rPr>
                                      <w:rPr>
                                        <w:rFonts w:hAnsi="Calibri"/>
                                        <w:i/>
                                        <w:iCs/>
                                        <w:sz w:val="14"/>
                                        <w:szCs w:val="14"/>
                                      </w:rPr>
                                      <m:t>∂</m:t>
                                    </m:r>
                                  </m:num>
                                  <m:den>
                                    <m:r>
                                      <m:rPr>
                                        <m:nor/>
                                      </m:rPr>
                                      <w:rPr>
                                        <w:rFonts w:hAnsi="Calibri"/>
                                        <w:i/>
                                        <w:iCs/>
                                        <w:sz w:val="14"/>
                                        <w:szCs w:val="14"/>
                                      </w:rPr>
                                      <m:t>∂</m:t>
                                    </m:r>
                                    <m:r>
                                      <w:rPr>
                                        <w:rFonts w:ascii="Cambria Math" w:hAnsi="Cambria Math"/>
                                        <w:sz w:val="14"/>
                                        <w:szCs w:val="14"/>
                                      </w:rPr>
                                      <m:t>y</m:t>
                                    </m:r>
                                  </m:den>
                                </m:f>
                                <m:d>
                                  <m:dPr>
                                    <m:ctrlPr>
                                      <w:rPr>
                                        <w:rFonts w:ascii="Cambria Math" w:eastAsiaTheme="minorEastAsia" w:hAnsi="Cambria Math"/>
                                        <w:i/>
                                        <w:iCs/>
                                        <w:sz w:val="16"/>
                                        <w:szCs w:val="16"/>
                                      </w:rPr>
                                    </m:ctrlPr>
                                  </m:dPr>
                                  <m:e>
                                    <m:r>
                                      <w:rPr>
                                        <w:rFonts w:ascii="Cambria Math" w:hAnsi="Cambria Math"/>
                                        <w:sz w:val="14"/>
                                        <w:szCs w:val="14"/>
                                      </w:rPr>
                                      <m:t>v</m:t>
                                    </m:r>
                                    <m:r>
                                      <w:rPr>
                                        <w:rFonts w:ascii="Cambria Math" w:hAnsi="Cambria Math"/>
                                        <w:sz w:val="14"/>
                                        <w:szCs w:val="14"/>
                                      </w:rPr>
                                      <m:t>*</m:t>
                                    </m:r>
                                    <m:r>
                                      <w:rPr>
                                        <w:rFonts w:ascii="Cambria Math" w:hAnsi="Cambria Math"/>
                                        <w:sz w:val="14"/>
                                        <w:szCs w:val="14"/>
                                      </w:rPr>
                                      <m:t>N</m:t>
                                    </m:r>
                                  </m:e>
                                </m:d>
                                <m:r>
                                  <w:rPr>
                                    <w:rFonts w:ascii="Cambria Math" w:hAnsi="Cambria Math"/>
                                    <w:sz w:val="14"/>
                                    <w:szCs w:val="14"/>
                                  </w:rPr>
                                  <m:t>-</m:t>
                                </m:r>
                                <m:r>
                                  <m:rPr>
                                    <m:nor/>
                                  </m:rPr>
                                  <w:rPr>
                                    <w:rFonts w:hAnsi="Calibri"/>
                                    <w:i/>
                                    <w:iCs/>
                                    <w:sz w:val="14"/>
                                    <w:szCs w:val="14"/>
                                    <w:lang w:val="el-GR"/>
                                  </w:rPr>
                                  <m:t>λ</m:t>
                                </m:r>
                                <m:r>
                                  <w:rPr>
                                    <w:rFonts w:ascii="Cambria Math" w:hAnsi="Cambria Math"/>
                                    <w:sz w:val="14"/>
                                    <w:szCs w:val="14"/>
                                  </w:rPr>
                                  <m:t>*</m:t>
                                </m:r>
                                <m:r>
                                  <w:rPr>
                                    <w:rFonts w:ascii="Cambria Math" w:hAnsi="Cambria Math"/>
                                    <w:sz w:val="14"/>
                                    <w:szCs w:val="14"/>
                                  </w:rPr>
                                  <m:t>Lav</m:t>
                                </m:r>
                              </m:oMath>
                            </m:oMathPara>
                          </w:p>
                        </w:txbxContent>
                      </v:textbox>
                    </v:shape>
                  </w:pict>
                </mc:Fallback>
              </mc:AlternateContent>
            </w:r>
            <w:r w:rsidRPr="00A125ED">
              <w:rPr>
                <w:rFonts w:ascii="Segoe UI" w:eastAsia="Times New Roman" w:hAnsi="Segoe UI" w:cs="Segoe UI"/>
                <w:color w:val="000000"/>
                <w:sz w:val="16"/>
                <w:szCs w:val="16"/>
                <w:lang w:eastAsia="es-ES"/>
              </w:rPr>
              <w:t> </w:t>
            </w:r>
          </w:p>
        </w:tc>
        <w:tc>
          <w:tcPr>
            <w:tcW w:w="1271"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3DA7ADB0"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D = diffusion parameter</w:t>
            </w:r>
            <w:r w:rsidRPr="00A125ED">
              <w:rPr>
                <w:rFonts w:ascii="Segoe UI" w:eastAsia="Times New Roman" w:hAnsi="Segoe UI" w:cs="Segoe UI"/>
                <w:color w:val="000000"/>
                <w:sz w:val="16"/>
                <w:szCs w:val="16"/>
                <w:lang w:eastAsia="es-ES"/>
              </w:rPr>
              <w:br/>
              <w:t>LAV = larvae recruitment</w:t>
            </w:r>
            <w:r w:rsidRPr="00A125ED">
              <w:rPr>
                <w:rFonts w:ascii="Segoe UI" w:eastAsia="Times New Roman" w:hAnsi="Segoe UI" w:cs="Segoe UI"/>
                <w:color w:val="000000"/>
                <w:sz w:val="16"/>
                <w:szCs w:val="16"/>
                <w:lang w:eastAsia="es-ES"/>
              </w:rPr>
              <w:br/>
              <w:t>(u, v) = velocity parameters</w:t>
            </w:r>
          </w:p>
        </w:tc>
      </w:tr>
      <w:tr w:rsidR="005614D7" w:rsidRPr="00A125ED" w14:paraId="4220EC03" w14:textId="77777777" w:rsidTr="00917AC2">
        <w:trPr>
          <w:trHeight w:val="930"/>
        </w:trPr>
        <w:tc>
          <w:tcPr>
            <w:tcW w:w="1027" w:type="pct"/>
            <w:gridSpan w:val="2"/>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E43905E"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Adult movement</w:t>
            </w:r>
          </w:p>
        </w:tc>
        <w:tc>
          <w:tcPr>
            <w:tcW w:w="2701"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51062F34" w14:textId="6844942B"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cm/h</w:t>
            </w:r>
          </w:p>
        </w:tc>
        <w:tc>
          <w:tcPr>
            <w:tcW w:w="1272"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754DBB8C" w14:textId="29F5328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 xml:space="preserve">cm = </w:t>
            </w:r>
            <w:proofErr w:type="spellStart"/>
            <w:r w:rsidRPr="00A125ED">
              <w:rPr>
                <w:rFonts w:ascii="Segoe UI" w:eastAsia="Times New Roman" w:hAnsi="Segoe UI" w:cs="Segoe UI"/>
                <w:color w:val="000000"/>
                <w:sz w:val="16"/>
                <w:szCs w:val="16"/>
                <w:lang w:eastAsia="es-ES"/>
              </w:rPr>
              <w:t>centimetre</w:t>
            </w:r>
            <w:proofErr w:type="spellEnd"/>
            <w:r w:rsidRPr="00A125ED">
              <w:rPr>
                <w:rFonts w:ascii="Segoe UI" w:eastAsia="Times New Roman" w:hAnsi="Segoe UI" w:cs="Segoe UI"/>
                <w:color w:val="000000"/>
                <w:sz w:val="16"/>
                <w:szCs w:val="16"/>
                <w:lang w:eastAsia="es-ES"/>
              </w:rPr>
              <w:br/>
              <w:t>h = hour</w:t>
            </w:r>
          </w:p>
        </w:tc>
      </w:tr>
      <w:tr w:rsidR="005614D7" w:rsidRPr="00D658B4" w14:paraId="5502058E" w14:textId="77777777" w:rsidTr="00917AC2">
        <w:trPr>
          <w:trHeight w:val="1251"/>
        </w:trPr>
        <w:tc>
          <w:tcPr>
            <w:tcW w:w="789"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40AF633"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Natural mortality</w:t>
            </w:r>
          </w:p>
        </w:tc>
        <w:tc>
          <w:tcPr>
            <w:tcW w:w="2939" w:type="pct"/>
            <w:gridSpan w:val="2"/>
            <w:tcBorders>
              <w:top w:val="single" w:sz="8" w:space="0" w:color="auto"/>
              <w:left w:val="nil"/>
              <w:bottom w:val="single" w:sz="8" w:space="0" w:color="auto"/>
              <w:right w:val="single" w:sz="4" w:space="0" w:color="auto"/>
            </w:tcBorders>
            <w:shd w:val="clear" w:color="000000" w:fill="D9D9D9"/>
            <w:vAlign w:val="center"/>
            <w:hideMark/>
          </w:tcPr>
          <w:p w14:paraId="3393C477"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Pr>
                <w:noProof/>
              </w:rPr>
              <mc:AlternateContent>
                <mc:Choice Requires="wps">
                  <w:drawing>
                    <wp:anchor distT="0" distB="0" distL="114300" distR="114300" simplePos="0" relativeHeight="251661312" behindDoc="0" locked="0" layoutInCell="1" allowOverlap="1" wp14:anchorId="1794F903" wp14:editId="3BFF7E0E">
                      <wp:simplePos x="0" y="0"/>
                      <wp:positionH relativeFrom="column">
                        <wp:posOffset>-57785</wp:posOffset>
                      </wp:positionH>
                      <wp:positionV relativeFrom="paragraph">
                        <wp:posOffset>-64135</wp:posOffset>
                      </wp:positionV>
                      <wp:extent cx="3543300" cy="429260"/>
                      <wp:effectExtent l="0" t="0" r="0" b="0"/>
                      <wp:wrapNone/>
                      <wp:docPr id="14" name="CuadroTexto 29"/>
                      <wp:cNvGraphicFramePr/>
                      <a:graphic xmlns:a="http://schemas.openxmlformats.org/drawingml/2006/main">
                        <a:graphicData uri="http://schemas.microsoft.com/office/word/2010/wordprocessingShape">
                          <wps:wsp>
                            <wps:cNvSpPr txBox="1"/>
                            <wps:spPr>
                              <a:xfrm>
                                <a:off x="0" y="0"/>
                                <a:ext cx="3543300" cy="429260"/>
                              </a:xfrm>
                              <a:prstGeom prst="rect">
                                <a:avLst/>
                              </a:prstGeom>
                              <a:noFill/>
                            </wps:spPr>
                            <wps:txbx>
                              <w:txbxContent>
                                <w:p w14:paraId="3321996E" w14:textId="77777777" w:rsidR="005614D7" w:rsidRPr="00DE019B" w:rsidRDefault="005614D7" w:rsidP="005614D7">
                                  <w:pPr>
                                    <w:spacing w:line="360" w:lineRule="auto"/>
                                    <w:rPr>
                                      <w:rFonts w:ascii="Cambria Math" w:hAnsi="Cambria Math"/>
                                      <w:i/>
                                      <w:iCs/>
                                      <w:sz w:val="16"/>
                                      <w:szCs w:val="16"/>
                                    </w:rPr>
                                  </w:pPr>
                                  <m:oMathPara>
                                    <m:oMathParaPr>
                                      <m:jc m:val="centerGroup"/>
                                    </m:oMathParaPr>
                                    <m:oMath>
                                      <m:r>
                                        <w:rPr>
                                          <w:rFonts w:ascii="Cambria Math" w:hAnsi="Cambria Math"/>
                                          <w:sz w:val="16"/>
                                          <w:szCs w:val="16"/>
                                        </w:rPr>
                                        <m:t>M=-0.4851-0.0824+</m:t>
                                      </m:r>
                                      <m:func>
                                        <m:funcPr>
                                          <m:ctrlPr>
                                            <w:rPr>
                                              <w:rFonts w:ascii="Cambria Math" w:eastAsiaTheme="minorEastAsia" w:hAnsi="Cambria Math"/>
                                              <w:i/>
                                              <w:iCs/>
                                              <w:sz w:val="16"/>
                                              <w:szCs w:val="16"/>
                                            </w:rPr>
                                          </m:ctrlPr>
                                        </m:funcPr>
                                        <m:fName>
                                          <m:r>
                                            <w:rPr>
                                              <w:rFonts w:ascii="Cambria Math" w:hAnsi="Cambria Math"/>
                                              <w:sz w:val="16"/>
                                              <w:szCs w:val="16"/>
                                            </w:rPr>
                                            <m:t>log</m:t>
                                          </m:r>
                                        </m:fName>
                                        <m:e>
                                          <m:d>
                                            <m:dPr>
                                              <m:ctrlPr>
                                                <w:rPr>
                                                  <w:rFonts w:ascii="Cambria Math" w:eastAsiaTheme="minorEastAsia" w:hAnsi="Cambria Math"/>
                                                  <w:i/>
                                                  <w:iCs/>
                                                  <w:sz w:val="16"/>
                                                  <w:szCs w:val="16"/>
                                                </w:rPr>
                                              </m:ctrlPr>
                                            </m:dPr>
                                            <m:e>
                                              <m:sSub>
                                                <m:sSubPr>
                                                  <m:ctrlPr>
                                                    <w:rPr>
                                                      <w:rFonts w:ascii="Cambria Math" w:eastAsiaTheme="minorEastAsia" w:hAnsi="Cambria Math"/>
                                                      <w:i/>
                                                      <w:iCs/>
                                                      <w:sz w:val="16"/>
                                                      <w:szCs w:val="16"/>
                                                    </w:rPr>
                                                  </m:ctrlPr>
                                                </m:sSubPr>
                                                <m:e>
                                                  <m:r>
                                                    <w:rPr>
                                                      <w:rFonts w:ascii="Cambria Math" w:hAnsi="Cambria Math"/>
                                                      <w:sz w:val="16"/>
                                                      <w:szCs w:val="16"/>
                                                    </w:rPr>
                                                    <m:t>W</m:t>
                                                  </m:r>
                                                </m:e>
                                                <m:sub>
                                                  <m:r>
                                                    <w:rPr>
                                                      <w:rFonts w:ascii="Cambria Math" w:hAnsi="Cambria Math"/>
                                                      <w:sz w:val="16"/>
                                                      <w:szCs w:val="16"/>
                                                    </w:rPr>
                                                    <m:t>∞</m:t>
                                                  </m:r>
                                                </m:sub>
                                              </m:sSub>
                                            </m:e>
                                          </m:d>
                                        </m:e>
                                      </m:func>
                                      <m:r>
                                        <w:rPr>
                                          <w:rFonts w:ascii="Cambria Math" w:hAnsi="Cambria Math"/>
                                          <w:sz w:val="16"/>
                                          <w:szCs w:val="16"/>
                                        </w:rPr>
                                        <m:t>+0.6757+</m:t>
                                      </m:r>
                                      <m:func>
                                        <m:funcPr>
                                          <m:ctrlPr>
                                            <w:rPr>
                                              <w:rFonts w:ascii="Cambria Math" w:eastAsiaTheme="minorEastAsia" w:hAnsi="Cambria Math"/>
                                              <w:i/>
                                              <w:iCs/>
                                              <w:sz w:val="16"/>
                                              <w:szCs w:val="16"/>
                                            </w:rPr>
                                          </m:ctrlPr>
                                        </m:funcPr>
                                        <m:fName>
                                          <m:r>
                                            <w:rPr>
                                              <w:rFonts w:ascii="Cambria Math" w:hAnsi="Cambria Math"/>
                                              <w:sz w:val="16"/>
                                              <w:szCs w:val="16"/>
                                            </w:rPr>
                                            <m:t>log</m:t>
                                          </m:r>
                                        </m:fName>
                                        <m:e>
                                          <m:d>
                                            <m:dPr>
                                              <m:ctrlPr>
                                                <w:rPr>
                                                  <w:rFonts w:ascii="Cambria Math" w:eastAsiaTheme="minorEastAsia" w:hAnsi="Cambria Math"/>
                                                  <w:i/>
                                                  <w:iCs/>
                                                  <w:sz w:val="16"/>
                                                  <w:szCs w:val="16"/>
                                                </w:rPr>
                                              </m:ctrlPr>
                                            </m:dPr>
                                            <m:e>
                                              <m:r>
                                                <w:rPr>
                                                  <w:rFonts w:ascii="Cambria Math" w:hAnsi="Cambria Math"/>
                                                  <w:sz w:val="16"/>
                                                  <w:szCs w:val="16"/>
                                                </w:rPr>
                                                <m:t>K</m:t>
                                              </m:r>
                                            </m:e>
                                          </m:d>
                                        </m:e>
                                      </m:func>
                                      <m:r>
                                        <w:rPr>
                                          <w:rFonts w:ascii="Cambria Math" w:hAnsi="Cambria Math"/>
                                          <w:sz w:val="16"/>
                                          <w:szCs w:val="16"/>
                                        </w:rPr>
                                        <m:t>+0.4687*log⁡(T)</m:t>
                                      </m:r>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794F903" id="CuadroTexto 29" o:spid="_x0000_s1028" type="#_x0000_t202" style="position:absolute;left:0;text-align:left;margin-left:-4.55pt;margin-top:-5.05pt;width:279pt;height: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" filled="f" stroked="f">
                      <v:textbox>
                        <w:txbxContent>
                          <w:p w14:paraId="3321996E" w14:textId="77777777" w:rsidR="005614D7" w:rsidRPr="00DE019B" w:rsidRDefault="005614D7" w:rsidP="005614D7">
                            <w:pPr>
                              <w:spacing w:line="360" w:lineRule="auto"/>
                              <w:rPr>
                                <w:rFonts w:ascii="Cambria Math" w:hAnsi="Cambria Math"/>
                                <w:i/>
                                <w:iCs/>
                                <w:sz w:val="16"/>
                                <w:szCs w:val="16"/>
                              </w:rPr>
                            </w:pPr>
                            <m:oMathPara>
                              <m:oMathParaPr>
                                <m:jc m:val="centerGroup"/>
                              </m:oMathParaPr>
                              <m:oMath>
                                <m:r>
                                  <w:rPr>
                                    <w:rFonts w:ascii="Cambria Math" w:hAnsi="Cambria Math"/>
                                    <w:sz w:val="16"/>
                                    <w:szCs w:val="16"/>
                                  </w:rPr>
                                  <m:t>M=-0.4851-0.0824+</m:t>
                                </m:r>
                                <m:func>
                                  <m:funcPr>
                                    <m:ctrlPr>
                                      <w:rPr>
                                        <w:rFonts w:ascii="Cambria Math" w:eastAsiaTheme="minorEastAsia" w:hAnsi="Cambria Math"/>
                                        <w:i/>
                                        <w:iCs/>
                                        <w:sz w:val="16"/>
                                        <w:szCs w:val="16"/>
                                      </w:rPr>
                                    </m:ctrlPr>
                                  </m:funcPr>
                                  <m:fName>
                                    <m:r>
                                      <w:rPr>
                                        <w:rFonts w:ascii="Cambria Math" w:hAnsi="Cambria Math"/>
                                        <w:sz w:val="16"/>
                                        <w:szCs w:val="16"/>
                                      </w:rPr>
                                      <m:t>log</m:t>
                                    </m:r>
                                  </m:fName>
                                  <m:e>
                                    <m:d>
                                      <m:dPr>
                                        <m:ctrlPr>
                                          <w:rPr>
                                            <w:rFonts w:ascii="Cambria Math" w:eastAsiaTheme="minorEastAsia" w:hAnsi="Cambria Math"/>
                                            <w:i/>
                                            <w:iCs/>
                                            <w:sz w:val="16"/>
                                            <w:szCs w:val="16"/>
                                          </w:rPr>
                                        </m:ctrlPr>
                                      </m:dPr>
                                      <m:e>
                                        <m:sSub>
                                          <m:sSubPr>
                                            <m:ctrlPr>
                                              <w:rPr>
                                                <w:rFonts w:ascii="Cambria Math" w:eastAsiaTheme="minorEastAsia" w:hAnsi="Cambria Math"/>
                                                <w:i/>
                                                <w:iCs/>
                                                <w:sz w:val="16"/>
                                                <w:szCs w:val="16"/>
                                              </w:rPr>
                                            </m:ctrlPr>
                                          </m:sSubPr>
                                          <m:e>
                                            <m:r>
                                              <w:rPr>
                                                <w:rFonts w:ascii="Cambria Math" w:hAnsi="Cambria Math"/>
                                                <w:sz w:val="16"/>
                                                <w:szCs w:val="16"/>
                                              </w:rPr>
                                              <m:t>W</m:t>
                                            </m:r>
                                          </m:e>
                                          <m:sub>
                                            <m:r>
                                              <w:rPr>
                                                <w:rFonts w:ascii="Cambria Math" w:hAnsi="Cambria Math"/>
                                                <w:sz w:val="16"/>
                                                <w:szCs w:val="16"/>
                                              </w:rPr>
                                              <m:t>∞</m:t>
                                            </m:r>
                                          </m:sub>
                                        </m:sSub>
                                      </m:e>
                                    </m:d>
                                  </m:e>
                                </m:func>
                                <m:r>
                                  <w:rPr>
                                    <w:rFonts w:ascii="Cambria Math" w:hAnsi="Cambria Math"/>
                                    <w:sz w:val="16"/>
                                    <w:szCs w:val="16"/>
                                  </w:rPr>
                                  <m:t>+0.6757+</m:t>
                                </m:r>
                                <m:func>
                                  <m:funcPr>
                                    <m:ctrlPr>
                                      <w:rPr>
                                        <w:rFonts w:ascii="Cambria Math" w:eastAsiaTheme="minorEastAsia" w:hAnsi="Cambria Math"/>
                                        <w:i/>
                                        <w:iCs/>
                                        <w:sz w:val="16"/>
                                        <w:szCs w:val="16"/>
                                      </w:rPr>
                                    </m:ctrlPr>
                                  </m:funcPr>
                                  <m:fName>
                                    <m:r>
                                      <w:rPr>
                                        <w:rFonts w:ascii="Cambria Math" w:hAnsi="Cambria Math"/>
                                        <w:sz w:val="16"/>
                                        <w:szCs w:val="16"/>
                                      </w:rPr>
                                      <m:t>log</m:t>
                                    </m:r>
                                  </m:fName>
                                  <m:e>
                                    <m:d>
                                      <m:dPr>
                                        <m:ctrlPr>
                                          <w:rPr>
                                            <w:rFonts w:ascii="Cambria Math" w:eastAsiaTheme="minorEastAsia" w:hAnsi="Cambria Math"/>
                                            <w:i/>
                                            <w:iCs/>
                                            <w:sz w:val="16"/>
                                            <w:szCs w:val="16"/>
                                          </w:rPr>
                                        </m:ctrlPr>
                                      </m:dPr>
                                      <m:e>
                                        <m:r>
                                          <w:rPr>
                                            <w:rFonts w:ascii="Cambria Math" w:hAnsi="Cambria Math"/>
                                            <w:sz w:val="16"/>
                                            <w:szCs w:val="16"/>
                                          </w:rPr>
                                          <m:t>K</m:t>
                                        </m:r>
                                      </m:e>
                                    </m:d>
                                  </m:e>
                                </m:func>
                                <m:r>
                                  <w:rPr>
                                    <w:rFonts w:ascii="Cambria Math" w:hAnsi="Cambria Math"/>
                                    <w:sz w:val="16"/>
                                    <w:szCs w:val="16"/>
                                  </w:rPr>
                                  <m:t>+0.4687*log⁡(T)</m:t>
                                </m:r>
                              </m:oMath>
                            </m:oMathPara>
                          </w:p>
                        </w:txbxContent>
                      </v:textbox>
                    </v:shape>
                  </w:pict>
                </mc:Fallback>
              </mc:AlternateContent>
            </w:r>
            <w:r w:rsidRPr="00A125ED">
              <w:rPr>
                <w:rFonts w:ascii="Segoe UI" w:eastAsia="Times New Roman" w:hAnsi="Segoe UI" w:cs="Segoe UI"/>
                <w:color w:val="000000"/>
                <w:sz w:val="16"/>
                <w:szCs w:val="16"/>
                <w:lang w:eastAsia="es-ES"/>
              </w:rPr>
              <w:t> </w:t>
            </w:r>
          </w:p>
        </w:tc>
        <w:tc>
          <w:tcPr>
            <w:tcW w:w="1272"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6E4DD13" w14:textId="7777777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W</w:t>
            </w:r>
            <w:r>
              <w:rPr>
                <w:rFonts w:ascii="Segoe UI" w:eastAsia="Times New Roman" w:hAnsi="Segoe UI" w:cs="Segoe UI"/>
                <w:color w:val="000000"/>
                <w:sz w:val="16"/>
                <w:szCs w:val="16"/>
                <w:lang w:eastAsia="es-ES"/>
              </w:rPr>
              <w:t>∞</w:t>
            </w:r>
            <w:r w:rsidRPr="00A125ED">
              <w:rPr>
                <w:rFonts w:ascii="Segoe UI" w:eastAsia="Times New Roman" w:hAnsi="Segoe UI" w:cs="Segoe UI"/>
                <w:color w:val="000000"/>
                <w:sz w:val="16"/>
                <w:szCs w:val="16"/>
                <w:lang w:eastAsia="es-ES"/>
              </w:rPr>
              <w:t xml:space="preserve"> = asymptotic weight</w:t>
            </w:r>
            <w:r w:rsidRPr="00A125ED">
              <w:rPr>
                <w:rFonts w:ascii="Segoe UI" w:eastAsia="Times New Roman" w:hAnsi="Segoe UI" w:cs="Segoe UI"/>
                <w:color w:val="000000"/>
                <w:sz w:val="16"/>
                <w:szCs w:val="16"/>
                <w:lang w:eastAsia="es-ES"/>
              </w:rPr>
              <w:br/>
              <w:t>T = average water temperature in the animal's range</w:t>
            </w:r>
            <w:r w:rsidRPr="00A125ED">
              <w:rPr>
                <w:rFonts w:ascii="Segoe UI" w:eastAsia="Times New Roman" w:hAnsi="Segoe UI" w:cs="Segoe UI"/>
                <w:color w:val="000000"/>
                <w:sz w:val="16"/>
                <w:szCs w:val="16"/>
                <w:lang w:eastAsia="es-ES"/>
              </w:rPr>
              <w:br/>
              <w:t xml:space="preserve">K = von </w:t>
            </w:r>
            <w:proofErr w:type="spellStart"/>
            <w:r w:rsidRPr="00A125ED">
              <w:rPr>
                <w:rFonts w:ascii="Segoe UI" w:eastAsia="Times New Roman" w:hAnsi="Segoe UI" w:cs="Segoe UI"/>
                <w:color w:val="000000"/>
                <w:sz w:val="16"/>
                <w:szCs w:val="16"/>
                <w:lang w:eastAsia="es-ES"/>
              </w:rPr>
              <w:t>Bertalanffy</w:t>
            </w:r>
            <w:proofErr w:type="spellEnd"/>
            <w:r w:rsidRPr="00A125ED">
              <w:rPr>
                <w:rFonts w:ascii="Segoe UI" w:eastAsia="Times New Roman" w:hAnsi="Segoe UI" w:cs="Segoe UI"/>
                <w:color w:val="000000"/>
                <w:sz w:val="16"/>
                <w:szCs w:val="16"/>
                <w:lang w:eastAsia="es-ES"/>
              </w:rPr>
              <w:t xml:space="preserve"> growth parameter</w:t>
            </w:r>
          </w:p>
        </w:tc>
      </w:tr>
      <w:tr w:rsidR="005614D7" w:rsidRPr="00A125ED" w14:paraId="5E4A7C27" w14:textId="77777777" w:rsidTr="00917AC2">
        <w:trPr>
          <w:trHeight w:val="315"/>
        </w:trPr>
        <w:tc>
          <w:tcPr>
            <w:tcW w:w="1027" w:type="pct"/>
            <w:gridSpan w:val="2"/>
            <w:tcBorders>
              <w:top w:val="nil"/>
              <w:left w:val="single" w:sz="8" w:space="0" w:color="auto"/>
              <w:bottom w:val="single" w:sz="8" w:space="0" w:color="auto"/>
              <w:right w:val="single" w:sz="8" w:space="0" w:color="auto"/>
            </w:tcBorders>
            <w:shd w:val="clear" w:color="000000" w:fill="D9D9D9"/>
            <w:vAlign w:val="center"/>
            <w:hideMark/>
          </w:tcPr>
          <w:p w14:paraId="499C08C1" w14:textId="0F64782E"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Fishing mortality at MSY</w:t>
            </w:r>
            <w:r w:rsidR="00E90B70">
              <w:rPr>
                <w:rFonts w:ascii="Segoe UI" w:eastAsia="Times New Roman" w:hAnsi="Segoe UI" w:cs="Segoe UI"/>
                <w:color w:val="000000"/>
                <w:sz w:val="16"/>
                <w:szCs w:val="16"/>
                <w:lang w:eastAsia="es-ES"/>
              </w:rPr>
              <w:t xml:space="preserve"> </w:t>
            </w:r>
            <w:r w:rsidR="00C1499C">
              <w:rPr>
                <w:rFonts w:ascii="Segoe UI" w:eastAsia="Times New Roman" w:hAnsi="Segoe UI" w:cs="Segoe UI"/>
                <w:color w:val="000000"/>
                <w:sz w:val="16"/>
                <w:szCs w:val="16"/>
                <w:lang w:eastAsia="es-ES"/>
              </w:rPr>
              <w:fldChar w:fldCharType="begin"/>
            </w:r>
            <w:r w:rsidR="00C1499C">
              <w:rPr>
                <w:rFonts w:ascii="Segoe UI" w:eastAsia="Times New Roman" w:hAnsi="Segoe UI" w:cs="Segoe UI"/>
                <w:color w:val="000000"/>
                <w:sz w:val="16"/>
                <w:szCs w:val="16"/>
                <w:lang w:eastAsia="es-ES"/>
              </w:rPr>
              <w:instrText xml:space="preserve"> ADDIN EN.CITE &lt;EndNote&gt;&lt;Cite&gt;&lt;Author&gt;Fernandes&lt;/Author&gt;&lt;Year&gt;2013&lt;/Year&gt;&lt;RecNum&gt;905&lt;/RecNum&gt;&lt;DisplayText&gt;(Fernandes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C1499C">
              <w:rPr>
                <w:rFonts w:ascii="Segoe UI" w:eastAsia="Times New Roman" w:hAnsi="Segoe UI" w:cs="Segoe UI"/>
                <w:color w:val="000000"/>
                <w:sz w:val="16"/>
                <w:szCs w:val="16"/>
                <w:lang w:eastAsia="es-ES"/>
              </w:rPr>
              <w:fldChar w:fldCharType="separate"/>
            </w:r>
            <w:r w:rsidR="00C1499C">
              <w:rPr>
                <w:rFonts w:ascii="Segoe UI" w:eastAsia="Times New Roman" w:hAnsi="Segoe UI" w:cs="Segoe UI"/>
                <w:noProof/>
                <w:color w:val="000000"/>
                <w:sz w:val="16"/>
                <w:szCs w:val="16"/>
                <w:lang w:eastAsia="es-ES"/>
              </w:rPr>
              <w:t>(</w:t>
            </w:r>
            <w:hyperlink w:anchor="_ENREF_56" w:tooltip="Fernandes, 2013 #905" w:history="1">
              <w:r w:rsidR="00C1499C">
                <w:rPr>
                  <w:rFonts w:ascii="Segoe UI" w:eastAsia="Times New Roman" w:hAnsi="Segoe UI" w:cs="Segoe UI"/>
                  <w:noProof/>
                  <w:color w:val="000000"/>
                  <w:sz w:val="16"/>
                  <w:szCs w:val="16"/>
                  <w:lang w:eastAsia="es-ES"/>
                </w:rPr>
                <w:t>Fernandes et al., 2013</w:t>
              </w:r>
            </w:hyperlink>
            <w:r w:rsidR="00C1499C">
              <w:rPr>
                <w:rFonts w:ascii="Segoe UI" w:eastAsia="Times New Roman" w:hAnsi="Segoe UI" w:cs="Segoe UI"/>
                <w:noProof/>
                <w:color w:val="000000"/>
                <w:sz w:val="16"/>
                <w:szCs w:val="16"/>
                <w:lang w:eastAsia="es-ES"/>
              </w:rPr>
              <w:t>)</w:t>
            </w:r>
            <w:r w:rsidR="00C1499C">
              <w:rPr>
                <w:rFonts w:ascii="Segoe UI" w:eastAsia="Times New Roman" w:hAnsi="Segoe UI" w:cs="Segoe UI"/>
                <w:color w:val="000000"/>
                <w:sz w:val="16"/>
                <w:szCs w:val="16"/>
                <w:lang w:eastAsia="es-ES"/>
              </w:rPr>
              <w:fldChar w:fldCharType="end"/>
            </w:r>
          </w:p>
        </w:tc>
        <w:tc>
          <w:tcPr>
            <w:tcW w:w="2701" w:type="pct"/>
            <w:tcBorders>
              <w:top w:val="nil"/>
              <w:left w:val="nil"/>
              <w:bottom w:val="single" w:sz="8" w:space="0" w:color="auto"/>
              <w:right w:val="single" w:sz="8" w:space="0" w:color="auto"/>
            </w:tcBorders>
            <w:shd w:val="clear" w:color="000000" w:fill="D9D9D9"/>
            <w:vAlign w:val="center"/>
            <w:hideMark/>
          </w:tcPr>
          <w:p w14:paraId="0208AABC" w14:textId="438BE107" w:rsidR="005614D7" w:rsidRPr="00A125ED" w:rsidRDefault="005614D7" w:rsidP="00B36E93">
            <w:pPr>
              <w:spacing w:after="0"/>
              <w:jc w:val="center"/>
              <w:rPr>
                <w:rFonts w:ascii="Segoe UI" w:eastAsia="Times New Roman" w:hAnsi="Segoe UI" w:cs="Segoe UI"/>
                <w:color w:val="000000"/>
                <w:sz w:val="16"/>
                <w:szCs w:val="16"/>
                <w:lang w:eastAsia="es-ES"/>
              </w:rPr>
            </w:pPr>
            <w:r w:rsidRPr="00A125ED">
              <w:rPr>
                <w:rFonts w:ascii="Segoe UI" w:eastAsia="Times New Roman" w:hAnsi="Segoe UI" w:cs="Segoe UI"/>
                <w:color w:val="000000"/>
                <w:sz w:val="16"/>
                <w:szCs w:val="16"/>
                <w:lang w:eastAsia="es-ES"/>
              </w:rPr>
              <w:t>F</w:t>
            </w:r>
            <w:r w:rsidRPr="006844EB">
              <w:rPr>
                <w:rFonts w:ascii="Segoe UI" w:eastAsia="Times New Roman" w:hAnsi="Segoe UI" w:cs="Segoe UI"/>
                <w:color w:val="000000"/>
                <w:sz w:val="16"/>
                <w:szCs w:val="16"/>
                <w:vertAlign w:val="subscript"/>
                <w:lang w:eastAsia="es-ES"/>
              </w:rPr>
              <w:t>MSY</w:t>
            </w:r>
            <w:r w:rsidRPr="00A125ED">
              <w:rPr>
                <w:rFonts w:ascii="Segoe UI" w:eastAsia="Times New Roman" w:hAnsi="Segoe UI" w:cs="Segoe UI"/>
                <w:color w:val="000000"/>
                <w:sz w:val="16"/>
                <w:szCs w:val="16"/>
                <w:lang w:eastAsia="es-ES"/>
              </w:rPr>
              <w:t xml:space="preserve">= </w:t>
            </w:r>
            <w:r w:rsidR="00144E91">
              <w:rPr>
                <w:rFonts w:ascii="Segoe UI" w:eastAsia="Times New Roman" w:hAnsi="Segoe UI" w:cs="Segoe UI"/>
                <w:color w:val="000000"/>
                <w:sz w:val="16"/>
                <w:szCs w:val="16"/>
                <w:lang w:eastAsia="es-ES"/>
              </w:rPr>
              <w:t>R/4</w:t>
            </w:r>
          </w:p>
        </w:tc>
        <w:tc>
          <w:tcPr>
            <w:tcW w:w="1272" w:type="pct"/>
            <w:tcBorders>
              <w:top w:val="nil"/>
              <w:left w:val="nil"/>
              <w:bottom w:val="single" w:sz="8" w:space="0" w:color="auto"/>
              <w:right w:val="single" w:sz="8" w:space="0" w:color="auto"/>
            </w:tcBorders>
            <w:shd w:val="clear" w:color="000000" w:fill="D9D9D9"/>
            <w:vAlign w:val="center"/>
            <w:hideMark/>
          </w:tcPr>
          <w:p w14:paraId="218AA0E0" w14:textId="0A13BD47" w:rsidR="005614D7" w:rsidRPr="00A125ED" w:rsidRDefault="00C1499C" w:rsidP="00B36E93">
            <w:pPr>
              <w:spacing w:after="0"/>
              <w:jc w:val="center"/>
              <w:rPr>
                <w:rFonts w:ascii="Segoe UI" w:eastAsia="Times New Roman" w:hAnsi="Segoe UI" w:cs="Segoe UI"/>
                <w:color w:val="000000"/>
                <w:sz w:val="16"/>
                <w:szCs w:val="16"/>
                <w:lang w:eastAsia="es-ES"/>
              </w:rPr>
            </w:pPr>
            <w:r>
              <w:rPr>
                <w:rFonts w:ascii="Segoe UI" w:eastAsia="Times New Roman" w:hAnsi="Segoe UI" w:cs="Segoe UI"/>
                <w:color w:val="000000"/>
                <w:sz w:val="16"/>
                <w:szCs w:val="16"/>
                <w:lang w:eastAsia="es-ES"/>
              </w:rPr>
              <w:t>R</w:t>
            </w:r>
            <w:r w:rsidR="005614D7" w:rsidRPr="00A125ED">
              <w:rPr>
                <w:rFonts w:ascii="Segoe UI" w:eastAsia="Times New Roman" w:hAnsi="Segoe UI" w:cs="Segoe UI"/>
                <w:color w:val="000000"/>
                <w:sz w:val="16"/>
                <w:szCs w:val="16"/>
                <w:lang w:eastAsia="es-ES"/>
              </w:rPr>
              <w:t>=</w:t>
            </w:r>
            <w:r>
              <w:rPr>
                <w:rFonts w:ascii="Segoe UI" w:eastAsia="Times New Roman" w:hAnsi="Segoe UI" w:cs="Segoe UI"/>
                <w:color w:val="000000"/>
                <w:sz w:val="16"/>
                <w:szCs w:val="16"/>
                <w:lang w:eastAsia="es-ES"/>
              </w:rPr>
              <w:t>population intrinsic growth</w:t>
            </w:r>
          </w:p>
        </w:tc>
      </w:tr>
    </w:tbl>
    <w:p w14:paraId="12D40A01" w14:textId="4C3BAFBD" w:rsidR="00B92287" w:rsidRPr="00B92287" w:rsidRDefault="002D32A3" w:rsidP="00B36E93">
      <w:pPr>
        <w:pStyle w:val="FirstParagraph"/>
        <w:jc w:val="both"/>
      </w:pPr>
      <w:r>
        <w:t>A</w:t>
      </w:r>
      <w:r w:rsidR="00772FAF">
        <w:t xml:space="preserve">n initial distribution map </w:t>
      </w:r>
      <w:r>
        <w:t>with the</w:t>
      </w:r>
      <w:r w:rsidR="00772FAF">
        <w:t xml:space="preserve"> probabilities of </w:t>
      </w:r>
      <w:r>
        <w:t>occurrences is needed in the SS-DBEM for each modeled species</w:t>
      </w:r>
      <w:r w:rsidR="00772FAF">
        <w:t xml:space="preserve">. </w:t>
      </w:r>
      <w:r w:rsidR="00650C93">
        <w:t xml:space="preserve">Those initial distributions have been developed individually and acquired from </w:t>
      </w:r>
      <w:hyperlink w:anchor="_ENREF_47" w:tooltip="Erauskin-Extramiana, 2019 #1019" w:history="1">
        <w:r w:rsidR="00C1499C">
          <w:fldChar w:fldCharType="begin"/>
        </w:r>
        <w:r w:rsidR="00C1499C">
          <w:instrText xml:space="preserve"> ADDIN EN.CITE &lt;EndNote&gt;&lt;Cite AuthorYear="1"&gt;&lt;Author&gt;Erauskin-Extramiana&lt;/Author&gt;&lt;Year&gt;2019&lt;/Year&gt;&lt;RecNum&gt;1019&lt;/RecNum&gt;&lt;DisplayText&gt;Erauskin-Extramiana et al. (2019)&lt;/DisplayText&gt;&lt;record&gt;&lt;rec-number&gt;1019&lt;/rec-number&gt;&lt;foreign-keys&gt;&lt;key app="EN" db-id="zarrzs52t59zrseaeevp0evq2vaf0avwtfzw" timestamp="1554471949"&gt;1019&lt;/key&gt;&lt;/foreign-keys&gt;&lt;ref-type name="Journal Article"&gt;17&lt;/ref-type&gt;&lt;contributors&gt;&lt;authors&gt;&lt;author&gt;Erauskin-Extramiana, M&lt;/author&gt;&lt;author&gt;Arrizabalaga, H&lt;/author&gt;&lt;author&gt;Hobday, AJ&lt;/author&gt;&lt;author&gt;Cabré, A&lt;/author&gt;&lt;author&gt;Ibaibarriaga, L&lt;/author&gt;&lt;author&gt;Arregui, I&lt;/author&gt;&lt;author&gt;Murua, H&lt;/author&gt;&lt;author&gt;Chust, G&lt;/author&gt;&lt;/authors&gt;&lt;/contributors&gt;&lt;titles&gt;&lt;title&gt;Large-scale distribution of tuna species in a warming ocean&lt;/title&gt;&lt;secondary-title&gt;Global Change Biology&lt;/secondary-title&gt;&lt;/titles&gt;&lt;pages&gt;2043-2060&lt;/pages&gt;&lt;volume&gt;25&lt;/volume&gt;&lt;number&gt;6&lt;/number&gt;&lt;dates&gt;&lt;year&gt;2019&lt;/year&gt;&lt;/dates&gt;&lt;isbn&gt;1365-2486&lt;/isbn&gt;&lt;label&gt;ErauskinExtramiana2019_3&lt;/label&gt;&lt;urls&gt;&lt;/urls&gt;&lt;/record&gt;&lt;/Cite&gt;&lt;/EndNote&gt;</w:instrText>
        </w:r>
        <w:r w:rsidR="00C1499C">
          <w:fldChar w:fldCharType="separate"/>
        </w:r>
        <w:r w:rsidR="00C1499C">
          <w:rPr>
            <w:noProof/>
          </w:rPr>
          <w:t>Erauskin-Extramiana et al. (2019)</w:t>
        </w:r>
        <w:r w:rsidR="00C1499C">
          <w:fldChar w:fldCharType="end"/>
        </w:r>
      </w:hyperlink>
      <w:r w:rsidR="00650C93">
        <w:t xml:space="preserve"> for tuna and swordfish target species. These distributions were estimated from the historical catch and effort information of the Japanese pelagic longline fleet with a combination of a presence/absence analysis and a Gaussian error distribution estimated using Generalized Additive Models (for further details see</w:t>
      </w:r>
      <w:r w:rsidR="00415459">
        <w:t xml:space="preserve"> </w:t>
      </w:r>
      <w:hyperlink w:anchor="_ENREF_47" w:tooltip="Erauskin-Extramiana, 2019 #1019" w:history="1">
        <w:r w:rsidR="00C1499C">
          <w:fldChar w:fldCharType="begin"/>
        </w:r>
        <w:r w:rsidR="00C1499C">
          <w:instrText xml:space="preserve"> ADDIN EN.CITE &lt;EndNote&gt;&lt;Cite AuthorYear="1"&gt;&lt;Author&gt;Erauskin-Extramiana&lt;/Author&gt;&lt;Year&gt;2019&lt;/Year&gt;&lt;RecNum&gt;1019&lt;/RecNum&gt;&lt;DisplayText&gt;Erauskin-Extramiana et al. (2019)&lt;/DisplayText&gt;&lt;record&gt;&lt;rec-number&gt;1019&lt;/rec-number&gt;&lt;foreign-keys&gt;&lt;key app="EN" db-id="zarrzs52t59zrseaeevp0evq2vaf0avwtfzw" timestamp="1554471949"&gt;1019&lt;/key&gt;&lt;/foreign-keys&gt;&lt;ref-type name="Journal Article"&gt;17&lt;/ref-type&gt;&lt;contributors&gt;&lt;authors&gt;&lt;author&gt;Erauskin-Extramiana, M&lt;/author&gt;&lt;author&gt;Arrizabalaga, H&lt;/author&gt;&lt;author&gt;Hobday, AJ&lt;/author&gt;&lt;author&gt;Cabré, A&lt;/author&gt;&lt;author&gt;Ibaibarriaga, L&lt;/author&gt;&lt;author&gt;Arregui, I&lt;/author&gt;&lt;author&gt;Murua, H&lt;/author&gt;&lt;author&gt;Chust, G&lt;/author&gt;&lt;/authors&gt;&lt;/contributors&gt;&lt;titles&gt;&lt;title&gt;Large-scale distribution of tuna species in a warming ocean&lt;/title&gt;&lt;secondary-title&gt;Global Change Biology&lt;/secondary-title&gt;&lt;/titles&gt;&lt;pages&gt;2043-2060&lt;/pages&gt;&lt;volume&gt;25&lt;/volume&gt;&lt;number&gt;6&lt;/number&gt;&lt;dates&gt;&lt;year&gt;2019&lt;/year&gt;&lt;/dates&gt;&lt;isbn&gt;1365-2486&lt;/isbn&gt;&lt;label&gt;ErauskinExtramiana2019_3&lt;/label&gt;&lt;urls&gt;&lt;/urls&gt;&lt;/record&gt;&lt;/Cite&gt;&lt;/EndNote&gt;</w:instrText>
        </w:r>
        <w:r w:rsidR="00C1499C">
          <w:fldChar w:fldCharType="separate"/>
        </w:r>
        <w:r w:rsidR="00C1499C">
          <w:rPr>
            <w:noProof/>
          </w:rPr>
          <w:t>Erauskin-Extramiana et al. (2019)</w:t>
        </w:r>
        <w:r w:rsidR="00C1499C">
          <w:fldChar w:fldCharType="end"/>
        </w:r>
      </w:hyperlink>
      <w:r w:rsidR="00650C93">
        <w:t xml:space="preserve">). </w:t>
      </w:r>
      <w:r w:rsidR="00B62F8B">
        <w:t xml:space="preserve">Initial distribution for </w:t>
      </w:r>
      <w:r w:rsidR="008709AC">
        <w:t>the Pacific bluefin</w:t>
      </w:r>
      <w:r w:rsidR="00B62F8B">
        <w:t xml:space="preserve"> was</w:t>
      </w:r>
      <w:r w:rsidR="008709AC">
        <w:t xml:space="preserve"> obtained from the </w:t>
      </w:r>
      <w:hyperlink r:id="rId12">
        <w:r w:rsidR="008709AC" w:rsidRPr="000550C6">
          <w:t>Sea Around Us Project</w:t>
        </w:r>
      </w:hyperlink>
      <w:r w:rsidR="008709AC">
        <w:t xml:space="preserve"> (SAUP, </w:t>
      </w:r>
      <w:hyperlink r:id="rId13" w:history="1">
        <w:r w:rsidR="008709AC" w:rsidRPr="009361BF">
          <w:rPr>
            <w:rStyle w:val="Hipervnculo"/>
          </w:rPr>
          <w:t>www.seaaroundus.org</w:t>
        </w:r>
      </w:hyperlink>
      <w:r w:rsidR="008709AC">
        <w:t>)</w:t>
      </w:r>
      <w:r w:rsidR="00B62F8B" w:rsidRPr="00B62F8B">
        <w:rPr>
          <w:color w:val="4F81BD" w:themeColor="accent1"/>
          <w:kern w:val="2"/>
          <w:sz w:val="22"/>
          <w:szCs w:val="22"/>
          <w14:ligatures w14:val="standardContextual"/>
        </w:rPr>
        <w:t xml:space="preserve"> </w:t>
      </w:r>
      <w:r w:rsidR="00B62F8B">
        <w:t xml:space="preserve">following the </w:t>
      </w:r>
      <w:r w:rsidR="00B62F8B">
        <w:lastRenderedPageBreak/>
        <w:t>methodology from</w:t>
      </w:r>
      <w:r w:rsidR="00B62F8B" w:rsidRPr="00B62F8B">
        <w:t xml:space="preserve"> </w:t>
      </w:r>
      <w:hyperlink w:anchor="_ENREF_36" w:tooltip="Close, 2006 #971" w:history="1">
        <w:r w:rsidR="00C1499C" w:rsidRPr="00B62F8B">
          <w:fldChar w:fldCharType="begin"/>
        </w:r>
        <w:r w:rsidR="00C1499C" w:rsidRPr="00B62F8B">
          <w:instrText xml:space="preserve"> ADDIN EN.CITE &lt;EndNote&gt;&lt;Cite AuthorYear="1"&gt;&lt;Author&gt;Close&lt;/Author&gt;&lt;Year&gt;2006&lt;/Year&gt;&lt;RecNum&gt;971&lt;/RecNum&gt;&lt;DisplayText&gt;Close et al. (2006)&lt;/DisplayText&gt;&lt;record&gt;&lt;rec-number&gt;971&lt;/rec-number&gt;&lt;foreign-keys&gt;&lt;key app="EN" db-id="zarrzs52t59zrseaeevp0evq2vaf0avwtfzw" timestamp="1547550073"&gt;971&lt;/key&gt;&lt;/foreign-keys&gt;&lt;ref-type name="Conference Proceedings"&gt;10&lt;/ref-type&gt;&lt;contributors&gt;&lt;authors&gt;&lt;author&gt;Close, Chris&lt;/author&gt;&lt;author&gt;Cheung, William&lt;/author&gt;&lt;author&gt;Hodgson, Sally&lt;/author&gt;&lt;author&gt;Lam, Vicky&lt;/author&gt;&lt;author&gt;Watson, Reg&lt;/author&gt;&lt;author&gt;Pauly, Daniel&lt;/author&gt;&lt;/authors&gt;&lt;/contributors&gt;&lt;titles&gt;&lt;title&gt;Distribution ranges of commercial fishes and invertebrates. p&lt;/title&gt;&lt;secondary-title&gt;Fishes in Databases and Ecosystems. Fisheries Centre Research Reports 14 (4). University of British&lt;/secondary-title&gt;&lt;/titles&gt;&lt;dates&gt;&lt;year&gt;2006&lt;/year&gt;&lt;/dates&gt;&lt;publisher&gt;Citeseer&lt;/publisher&gt;&lt;label&gt;Close2006&lt;/label&gt;&lt;urls&gt;&lt;/urls&gt;&lt;/record&gt;&lt;/Cite&gt;&lt;/EndNote&gt;</w:instrText>
        </w:r>
        <w:r w:rsidR="00C1499C" w:rsidRPr="00B62F8B">
          <w:fldChar w:fldCharType="separate"/>
        </w:r>
        <w:r w:rsidR="00C1499C" w:rsidRPr="00B62F8B">
          <w:t>Close et al. (2006)</w:t>
        </w:r>
        <w:r w:rsidR="00C1499C" w:rsidRPr="00B62F8B">
          <w:fldChar w:fldCharType="end"/>
        </w:r>
      </w:hyperlink>
      <w:r w:rsidR="008709AC">
        <w:t xml:space="preserve">. </w:t>
      </w:r>
      <w:r>
        <w:t xml:space="preserve">Based on </w:t>
      </w:r>
      <w:r w:rsidR="00772FAF">
        <w:t>this i</w:t>
      </w:r>
      <w:r w:rsidR="00DB19C2" w:rsidRPr="005C373F">
        <w:t>nitial distribution</w:t>
      </w:r>
      <w:r w:rsidR="00772FAF">
        <w:t xml:space="preserve">, </w:t>
      </w:r>
      <w:r w:rsidR="00DB19C2" w:rsidRPr="005C373F">
        <w:t xml:space="preserve">DBEM </w:t>
      </w:r>
      <w:r w:rsidR="00772FAF">
        <w:t xml:space="preserve">linked the </w:t>
      </w:r>
      <w:r w:rsidR="005018D5">
        <w:t>species’</w:t>
      </w:r>
      <w:r w:rsidR="00772FAF">
        <w:t xml:space="preserve"> probability of </w:t>
      </w:r>
      <w:r>
        <w:t>occurrence</w:t>
      </w:r>
      <w:r w:rsidR="00772FAF">
        <w:t xml:space="preserve"> with the</w:t>
      </w:r>
      <w:r w:rsidR="00DB19C2" w:rsidRPr="005C373F">
        <w:t xml:space="preserve"> environmental variables included in the model (sea surface and bottom temperature, coastal upwelling, salinity, sea-ice extent, depth and habitat types) </w:t>
      </w:r>
      <w:r w:rsidR="00DB19C2" w:rsidRPr="005C373F">
        <w:fldChar w:fldCharType="begin">
          <w:fldData xml:space="preserve">PEVuZE5vdGU+PENpdGU+PEF1dGhvcj5GZXJuYW5kZXM8L0F1dGhvcj48WWVhcj4yMDEzPC9ZZWFy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=
</w:fldData>
        </w:fldChar>
      </w:r>
      <w:r w:rsidR="0001497F">
        <w:instrText xml:space="preserve"> ADDIN EN.CITE </w:instrText>
      </w:r>
      <w:r w:rsidR="0001497F">
        <w:fldChar w:fldCharType="begin">
          <w:fldData xml:space="preserve">PEVuZE5vdGU+PENpdGU+PEF1dGhvcj5GZXJuYW5kZXM8L0F1dGhvcj48WWVhcj4yMDEzPC9ZZWFy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=
</w:fldData>
        </w:fldChar>
      </w:r>
      <w:r w:rsidR="0001497F">
        <w:instrText xml:space="preserve"> ADDIN EN.CITE.DATA </w:instrText>
      </w:r>
      <w:r w:rsidR="0001497F">
        <w:fldChar w:fldCharType="end"/>
      </w:r>
      <w:r w:rsidR="00DB19C2" w:rsidRPr="005C373F">
        <w:fldChar w:fldCharType="separate"/>
      </w:r>
      <w:r w:rsidR="00DB19C2" w:rsidRPr="005C373F">
        <w:rPr>
          <w:noProof/>
        </w:rPr>
        <w:t>(</w:t>
      </w:r>
      <w:hyperlink w:anchor="_ENREF_27" w:tooltip="Cheung, 2011 #835" w:history="1">
        <w:r w:rsidR="00C1499C" w:rsidRPr="005C373F">
          <w:rPr>
            <w:noProof/>
          </w:rPr>
          <w:t>Cheung et al., 2011</w:t>
        </w:r>
      </w:hyperlink>
      <w:r w:rsidR="00DB19C2" w:rsidRPr="005C373F">
        <w:rPr>
          <w:noProof/>
        </w:rPr>
        <w:t xml:space="preserve">; </w:t>
      </w:r>
      <w:hyperlink w:anchor="_ENREF_56" w:tooltip="Fernandes, 2013 #905" w:history="1">
        <w:r w:rsidR="00C1499C" w:rsidRPr="005C373F">
          <w:rPr>
            <w:noProof/>
          </w:rPr>
          <w:t>Fernandes et al., 2013</w:t>
        </w:r>
      </w:hyperlink>
      <w:r w:rsidR="00DB19C2" w:rsidRPr="005C373F">
        <w:rPr>
          <w:noProof/>
        </w:rPr>
        <w:t>)</w:t>
      </w:r>
      <w:r w:rsidR="00DB19C2" w:rsidRPr="005C373F">
        <w:fldChar w:fldCharType="end"/>
      </w:r>
      <w:r w:rsidR="00772FAF">
        <w:t xml:space="preserve"> obtaining the preference range of environmental conditions for each species</w:t>
      </w:r>
      <w:r w:rsidR="00DB19C2" w:rsidRPr="005C373F">
        <w:t xml:space="preserve">. Then, the model estimates changes in growth and life history traits in response to changes in temperature and oxygen concentration based on algorithms derived from growth and metabolic functions and empirical equations </w:t>
      </w:r>
      <w:r w:rsidR="00DB19C2" w:rsidRPr="005C373F">
        <w:fldChar w:fldCharType="begin">
          <w:fldData xml:space="preserve">PEVuZE5vdGU+PENpdGU+PEF1dGhvcj5DaGV1bmc8L0F1dGhvcj48WWVhcj4yMDExPC9ZZWFyPjxS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</w:fldData>
        </w:fldChar>
      </w:r>
      <w:r w:rsidR="0001497F">
        <w:instrText xml:space="preserve"> ADDIN EN.CITE </w:instrText>
      </w:r>
      <w:r w:rsidR="0001497F">
        <w:fldChar w:fldCharType="begin">
          <w:fldData xml:space="preserve">PEVuZE5vdGU+PENpdGU+PEF1dGhvcj5DaGV1bmc8L0F1dGhvcj48WWVhcj4yMDExPC9ZZWFyPjxS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</w:fldData>
        </w:fldChar>
      </w:r>
      <w:r w:rsidR="0001497F">
        <w:instrText xml:space="preserve"> ADDIN EN.CITE.DATA </w:instrText>
      </w:r>
      <w:r w:rsidR="0001497F">
        <w:fldChar w:fldCharType="end"/>
      </w:r>
      <w:r w:rsidR="00DB19C2" w:rsidRPr="005C373F">
        <w:fldChar w:fldCharType="separate"/>
      </w:r>
      <w:r w:rsidR="00DB19C2" w:rsidRPr="005C373F">
        <w:rPr>
          <w:noProof/>
        </w:rPr>
        <w:t>(</w:t>
      </w:r>
      <w:hyperlink w:anchor="_ENREF_27" w:tooltip="Cheung, 2011 #835" w:history="1">
        <w:r w:rsidR="00C1499C" w:rsidRPr="005C373F">
          <w:rPr>
            <w:noProof/>
          </w:rPr>
          <w:t>Cheung et al., 2011</w:t>
        </w:r>
      </w:hyperlink>
      <w:r w:rsidR="00DB19C2" w:rsidRPr="005C373F">
        <w:rPr>
          <w:noProof/>
        </w:rPr>
        <w:t xml:space="preserve">; </w:t>
      </w:r>
      <w:hyperlink w:anchor="_ENREF_32" w:tooltip="Cheung, 2012 #1031" w:history="1">
        <w:r w:rsidR="00C1499C" w:rsidRPr="005C373F">
          <w:rPr>
            <w:noProof/>
          </w:rPr>
          <w:t>Cheung et al., 2012</w:t>
        </w:r>
      </w:hyperlink>
      <w:r w:rsidR="00DB19C2" w:rsidRPr="005C373F">
        <w:rPr>
          <w:noProof/>
        </w:rPr>
        <w:t>)</w:t>
      </w:r>
      <w:r w:rsidR="00DB19C2" w:rsidRPr="005C373F">
        <w:fldChar w:fldCharType="end"/>
      </w:r>
      <w:r w:rsidR="00DB19C2" w:rsidRPr="005C373F">
        <w:t>. Using this information, the model predicts the size-frequency distribution for each species by grid cell using a size-structured ‘per recruit’ model. In the last stage, the model estimates the abundance</w:t>
      </w:r>
      <w:r w:rsidR="008709AC">
        <w:t xml:space="preserve"> and biomass</w:t>
      </w:r>
      <w:r w:rsidR="00DB19C2" w:rsidRPr="005C373F">
        <w:t xml:space="preserve"> within a cell based on </w:t>
      </w:r>
      <w:r w:rsidR="005018D5">
        <w:t xml:space="preserve">the </w:t>
      </w:r>
      <w:r w:rsidR="00DB19C2" w:rsidRPr="005C373F">
        <w:t>carrying capacity of a cell</w:t>
      </w:r>
      <w:r w:rsidR="00772FAF">
        <w:t xml:space="preserve"> (given by the SS component of the model)</w:t>
      </w:r>
      <w:r w:rsidR="00DB19C2" w:rsidRPr="005C373F">
        <w:t xml:space="preserve">, density-dependent population growth, larval dispersal and adult migration </w:t>
      </w:r>
      <w:r w:rsidR="00DB19C2" w:rsidRPr="005C373F">
        <w:fldChar w:fldCharType="begin"/>
      </w:r>
      <w:r w:rsidR="0001497F">
        <w:instrText xml:space="preserve"> ADDIN EN.CITE &lt;EndNote&gt;&lt;Cite&gt;&lt;Author&gt;Cheung&lt;/Author&gt;&lt;Year&gt;2011&lt;/Year&gt;&lt;RecNum&gt;835&lt;/RecNum&gt;&lt;DisplayText&gt;(Cheung et al., 2011; Cheung et al., 2008c)&lt;/DisplayText&gt;&lt;record&gt;&lt;rec-number&gt;835&lt;/rec-number&gt;&lt;foreign-keys&gt;&lt;key app="EN" db-id="zarrzs52t59zrseaeevp0evq2vaf0avwtfzw" timestamp="1535450456"&gt;835&lt;/key&gt;&lt;/foreign-keys&gt;&lt;ref-type name="Journal Article"&gt;17&lt;/ref-type&gt;&lt;contributors&gt;&lt;authors&gt;&lt;author&gt;Cheung, William WL&lt;/author&gt;&lt;author&gt;Dunne, John&lt;/author&gt;&lt;author&gt;Sarmiento, Jorge L&lt;/author&gt;&lt;author&gt;Pauly, Daniel&lt;/author&gt;&lt;/authors&gt;&lt;/contributors&gt;&lt;titles&gt;&lt;title&gt;Integrating ecophysiology and plankton dynamics into projected maximum fisheries catch potential under climate change in the Northeast Atlantic&lt;/title&gt;&lt;secondary-title&gt;ICES Journal of Marine Science&lt;/secondary-title&gt;&lt;/titles&gt;&lt;periodical&gt;&lt;full-title&gt;ICES Journal of Marine Science&lt;/full-title&gt;&lt;abbr-1&gt;ICES J. Mar. Sci.&lt;/abbr-1&gt;&lt;abbr-2&gt;ICES J Mar Sci.&lt;/abbr-2&gt;&lt;/periodical&gt;&lt;pages&gt;1008-1018&lt;/pages&gt;&lt;volume&gt;68&lt;/volume&gt;&lt;number&gt;6&lt;/number&gt;&lt;dates&gt;&lt;year&gt;2011&lt;/year&gt;&lt;/dates&gt;&lt;isbn&gt;1095-9289&lt;/isbn&gt;&lt;label&gt;Cheung2011&lt;/label&gt;&lt;urls&gt;&lt;/urls&gt;&lt;/record&gt;&lt;/Cite&gt;&lt;Cite&gt;&lt;Author&gt;Cheung&lt;/Author&gt;&lt;Year&gt;2008&lt;/Year&gt;&lt;RecNum&gt;1928&lt;/RecNum&gt;&lt;record&gt;&lt;rec-number&gt;1928&lt;/rec-number&gt;&lt;foreign-keys&gt;&lt;key app="EN" db-id="zarrzs52t59zrseaeevp0evq2vaf0avwtfzw" timestamp="1655367431"&gt;1928&lt;/key&gt;&lt;/foreign-keys&gt;&lt;ref-type name="Journal Article"&gt;17&lt;/ref-type&gt;&lt;contributors&gt;&lt;authors&gt;&lt;author&gt;Cheung, William WL&lt;/author&gt;&lt;author&gt;Lam, Vicky WY&lt;/author&gt;&lt;author&gt;Pauly, Daniel&lt;/author&gt;&lt;/authors&gt;&lt;/contributors&gt;&lt;titles&gt;&lt;title&gt;Modelling present and climate-shifted distribution of marine fishes and invertebrates&lt;/title&gt;&lt;/titles&gt;&lt;dates&gt;&lt;year&gt;2008&lt;/year&gt;&lt;/dates&gt;&lt;label&gt;Cheung2008&lt;/label&gt;&lt;urls&gt;&lt;/urls&gt;&lt;/record&gt;&lt;/Cite&gt;&lt;/EndNote&gt;</w:instrText>
      </w:r>
      <w:r w:rsidR="00DB19C2" w:rsidRPr="005C373F">
        <w:fldChar w:fldCharType="separate"/>
      </w:r>
      <w:r w:rsidR="0001497F">
        <w:rPr>
          <w:noProof/>
        </w:rPr>
        <w:t>(</w:t>
      </w:r>
      <w:hyperlink w:anchor="_ENREF_27" w:tooltip="Cheung, 2011 #835" w:history="1">
        <w:r w:rsidR="00C1499C">
          <w:rPr>
            <w:noProof/>
          </w:rPr>
          <w:t>Cheung et al., 2011</w:t>
        </w:r>
      </w:hyperlink>
      <w:r w:rsidR="0001497F">
        <w:rPr>
          <w:noProof/>
        </w:rPr>
        <w:t xml:space="preserve">; </w:t>
      </w:r>
      <w:hyperlink w:anchor="_ENREF_30" w:tooltip="Cheung, 2008 #1928" w:history="1">
        <w:r w:rsidR="00C1499C">
          <w:rPr>
            <w:noProof/>
          </w:rPr>
          <w:t>Cheung et al., 2008c</w:t>
        </w:r>
      </w:hyperlink>
      <w:r w:rsidR="0001497F">
        <w:rPr>
          <w:noProof/>
        </w:rPr>
        <w:t>)</w:t>
      </w:r>
      <w:r w:rsidR="00DB19C2" w:rsidRPr="005C373F">
        <w:fldChar w:fldCharType="end"/>
      </w:r>
      <w:r w:rsidR="00772FAF">
        <w:t>.</w:t>
      </w:r>
    </w:p>
    <w:bookmarkEnd w:id="40"/>
    <w:p w14:paraId="274C7896" w14:textId="694AF929" w:rsidR="00CB438A" w:rsidRDefault="00E9513B" w:rsidP="00B36E93">
      <w:pPr>
        <w:spacing w:before="240"/>
        <w:jc w:val="both"/>
        <w:rPr>
          <w:i/>
          <w:iCs/>
          <w:sz w:val="20"/>
          <w:szCs w:val="20"/>
        </w:rPr>
      </w:pPr>
      <w:r>
        <w:rPr>
          <w:noProof/>
        </w:rPr>
        <w:drawing>
          <wp:anchor distT="0" distB="0" distL="114300" distR="114300" simplePos="0" relativeHeight="251662336" behindDoc="0" locked="0" layoutInCell="1" allowOverlap="1" wp14:anchorId="7D462655" wp14:editId="15B8C057">
            <wp:simplePos x="0" y="0"/>
            <wp:positionH relativeFrom="column">
              <wp:posOffset>-3810</wp:posOffset>
            </wp:positionH>
            <wp:positionV relativeFrom="paragraph">
              <wp:posOffset>4445</wp:posOffset>
            </wp:positionV>
            <wp:extent cx="5524500" cy="3368220"/>
            <wp:effectExtent l="0" t="0" r="0" b="3810"/>
            <wp:wrapTopAndBottom/>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40" r="5809"/>
                    <a:stretch/>
                  </pic:blipFill>
                  <pic:spPr bwMode="auto">
                    <a:xfrm>
                      <a:off x="0" y="0"/>
                      <a:ext cx="5524500" cy="3368220"/>
                    </a:xfrm>
                    <a:prstGeom prst="rect">
                      <a:avLst/>
                    </a:prstGeom>
                    <a:noFill/>
                    <a:ln>
                      <a:noFill/>
                    </a:ln>
                    <a:extLst>
                      <a:ext uri="{53640926-AAD7-44D8-BBD7-CCE9431645EC}">
                        <a14:shadowObscured xmlns:a14="http://schemas.microsoft.com/office/drawing/2010/main"/>
                      </a:ext>
                    </a:extLst>
                  </pic:spPr>
                </pic:pic>
              </a:graphicData>
            </a:graphic>
          </wp:anchor>
        </w:drawing>
      </w:r>
      <w:r w:rsidR="00CB438A" w:rsidRPr="001B3213">
        <w:rPr>
          <w:i/>
          <w:iCs/>
          <w:sz w:val="20"/>
          <w:szCs w:val="20"/>
        </w:rPr>
        <w:t xml:space="preserve">Figure 1: Schematic diagram of the SS-DBEM structure, </w:t>
      </w:r>
      <w:r w:rsidR="00772FAF">
        <w:rPr>
          <w:i/>
          <w:iCs/>
          <w:sz w:val="20"/>
          <w:szCs w:val="20"/>
        </w:rPr>
        <w:t>defining</w:t>
      </w:r>
      <w:r w:rsidR="00772FAF" w:rsidRPr="001B3213">
        <w:rPr>
          <w:i/>
          <w:iCs/>
          <w:sz w:val="20"/>
          <w:szCs w:val="20"/>
        </w:rPr>
        <w:t xml:space="preserve"> </w:t>
      </w:r>
      <w:r w:rsidR="00CB438A" w:rsidRPr="001B3213">
        <w:rPr>
          <w:i/>
          <w:iCs/>
          <w:sz w:val="20"/>
          <w:szCs w:val="20"/>
        </w:rPr>
        <w:t xml:space="preserve">the parameters </w:t>
      </w:r>
      <w:r w:rsidR="00772FAF">
        <w:rPr>
          <w:i/>
          <w:iCs/>
          <w:sz w:val="20"/>
          <w:szCs w:val="20"/>
        </w:rPr>
        <w:t>used and the workflow of the model</w:t>
      </w:r>
      <w:r w:rsidR="00CB438A" w:rsidRPr="001B3213">
        <w:rPr>
          <w:i/>
          <w:iCs/>
          <w:sz w:val="20"/>
          <w:szCs w:val="20"/>
        </w:rPr>
        <w:t xml:space="preserve">. </w:t>
      </w:r>
      <w:r w:rsidR="00E9291B">
        <w:rPr>
          <w:i/>
          <w:iCs/>
          <w:sz w:val="20"/>
          <w:szCs w:val="20"/>
        </w:rPr>
        <w:t xml:space="preserve">Mechanisms included in each model </w:t>
      </w:r>
      <w:r w:rsidR="005018D5" w:rsidRPr="005018D5">
        <w:rPr>
          <w:i/>
          <w:iCs/>
          <w:sz w:val="20"/>
          <w:szCs w:val="20"/>
        </w:rPr>
        <w:t>and the climatic and fishing scenarios are described</w:t>
      </w:r>
      <w:r w:rsidR="00E9291B">
        <w:rPr>
          <w:i/>
          <w:iCs/>
          <w:sz w:val="20"/>
          <w:szCs w:val="20"/>
        </w:rPr>
        <w:t xml:space="preserve">. </w:t>
      </w:r>
      <w:r w:rsidR="00CB438A" w:rsidRPr="001B3213">
        <w:rPr>
          <w:i/>
          <w:iCs/>
          <w:sz w:val="20"/>
          <w:szCs w:val="20"/>
        </w:rPr>
        <w:t xml:space="preserve">Based on </w:t>
      </w:r>
      <w:hyperlink w:anchor="_ENREF_121" w:tooltip="Queirós, 2015 #1276" w:history="1">
        <w:r w:rsidR="00C1499C" w:rsidRPr="001B3213">
          <w:rPr>
            <w:i/>
            <w:iCs/>
            <w:sz w:val="20"/>
            <w:szCs w:val="20"/>
          </w:rPr>
          <w:fldChar w:fldCharType="begin"/>
        </w:r>
        <w:r w:rsidR="00C1499C">
          <w:rPr>
            <w:i/>
            <w:iCs/>
            <w:sz w:val="20"/>
            <w:szCs w:val="20"/>
          </w:rPr>
          <w:instrText xml:space="preserve"> ADDIN EN.CITE &lt;EndNote&gt;&lt;Cite AuthorYear="1"&gt;&lt;Author&gt;Queirós&lt;/Author&gt;&lt;Year&gt;2015&lt;/Year&gt;&lt;RecNum&gt;1276&lt;/RecNum&gt;&lt;DisplayText&gt;Queirós et al. (2015)&lt;/DisplayText&gt;&lt;record&gt;&lt;rec-number&gt;1276&lt;/rec-number&gt;&lt;foreign-keys&gt;&lt;key app="EN" db-id="zarrzs52t59zrseaeevp0evq2vaf0avwtfzw" timestamp="1571989000"&gt;1276&lt;/key&gt;&lt;/foreign-keys&gt;&lt;ref-type name="Journal Article"&gt;17&lt;/ref-type&gt;&lt;contributors&gt;&lt;authors&gt;&lt;author&gt;Queirós, Ana M&lt;/author&gt;&lt;author&gt;Fernandes, José A&lt;/author&gt;&lt;author&gt;Faulwetter, Sarah&lt;/author&gt;&lt;author&gt;Nunes, Joana&lt;/author&gt;&lt;author&gt;Rastrick, Samuel PS&lt;/author&gt;&lt;author&gt;Mieszkowska, Nova&lt;/author&gt;&lt;author&gt;Artioli, Yuri&lt;/author&gt;&lt;author&gt;Yool, Andrew&lt;/author&gt;&lt;author&gt;Calosi, Piero&lt;/author&gt;&lt;author&gt;Arvanitidis, Christos&lt;/author&gt;&lt;/authors&gt;&lt;/contributors&gt;&lt;titles&gt;&lt;title&gt;Scaling up experimental ocean acidification and warming research: from individuals to the ecosystem&lt;/title&gt;&lt;secondary-title&gt;Global Change Biology&lt;/secondary-title&gt;&lt;/titles&gt;&lt;pages&gt;130-143&lt;/pages&gt;&lt;volume&gt;21&lt;/volume&gt;&lt;number&gt;1&lt;/number&gt;&lt;dates&gt;&lt;year&gt;2015&lt;/year&gt;&lt;/dates&gt;&lt;isbn&gt;1354-1013&lt;/isbn&gt;&lt;label&gt;Queiros2015&lt;/label&gt;&lt;urls&gt;&lt;/urls&gt;&lt;/record&gt;&lt;/Cite&gt;&lt;/EndNote&gt;</w:instrText>
        </w:r>
        <w:r w:rsidR="00C1499C" w:rsidRPr="001B3213">
          <w:rPr>
            <w:i/>
            <w:iCs/>
            <w:sz w:val="20"/>
            <w:szCs w:val="20"/>
          </w:rPr>
          <w:fldChar w:fldCharType="separate"/>
        </w:r>
        <w:r w:rsidR="00C1499C" w:rsidRPr="001B3213">
          <w:rPr>
            <w:i/>
            <w:iCs/>
            <w:noProof/>
            <w:sz w:val="20"/>
            <w:szCs w:val="20"/>
          </w:rPr>
          <w:t>Queirós et al. (2015)</w:t>
        </w:r>
        <w:r w:rsidR="00C1499C" w:rsidRPr="001B3213">
          <w:rPr>
            <w:i/>
            <w:iCs/>
            <w:sz w:val="20"/>
            <w:szCs w:val="20"/>
          </w:rPr>
          <w:fldChar w:fldCharType="end"/>
        </w:r>
      </w:hyperlink>
      <w:r w:rsidR="00CB438A" w:rsidRPr="001B3213">
        <w:rPr>
          <w:i/>
          <w:iCs/>
          <w:sz w:val="20"/>
          <w:szCs w:val="20"/>
        </w:rPr>
        <w:t xml:space="preserve">, </w:t>
      </w:r>
      <w:hyperlink w:anchor="_ENREF_56" w:tooltip="Fernandes, 2013 #905" w:history="1">
        <w:r w:rsidR="00C1499C" w:rsidRPr="001B3213">
          <w:rPr>
            <w:i/>
            <w:iCs/>
            <w:sz w:val="20"/>
            <w:szCs w:val="20"/>
          </w:rPr>
          <w:fldChar w:fldCharType="begin"/>
        </w:r>
        <w:r w:rsidR="00C1499C">
          <w:rPr>
            <w:i/>
            <w:iCs/>
            <w:sz w:val="20"/>
            <w:szCs w:val="20"/>
          </w:rPr>
          <w:instrText xml:space="preserve"> ADDIN EN.CITE &lt;EndNote&gt;&lt;Cite AuthorYear="1"&gt;&lt;Author&gt;Fernandes&lt;/Author&gt;&lt;Year&gt;2013&lt;/Year&gt;&lt;RecNum&gt;905&lt;/RecNum&gt;&lt;DisplayText&gt;Fernandes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C1499C" w:rsidRPr="001B3213">
          <w:rPr>
            <w:i/>
            <w:iCs/>
            <w:sz w:val="20"/>
            <w:szCs w:val="20"/>
          </w:rPr>
          <w:fldChar w:fldCharType="separate"/>
        </w:r>
        <w:r w:rsidR="00C1499C" w:rsidRPr="001B3213">
          <w:rPr>
            <w:i/>
            <w:iCs/>
            <w:noProof/>
            <w:sz w:val="20"/>
            <w:szCs w:val="20"/>
          </w:rPr>
          <w:t>Fernandes et al. (2013)</w:t>
        </w:r>
        <w:r w:rsidR="00C1499C" w:rsidRPr="001B3213">
          <w:rPr>
            <w:i/>
            <w:iCs/>
            <w:sz w:val="20"/>
            <w:szCs w:val="20"/>
          </w:rPr>
          <w:fldChar w:fldCharType="end"/>
        </w:r>
      </w:hyperlink>
      <w:r w:rsidR="00CB438A" w:rsidRPr="001B3213">
        <w:rPr>
          <w:i/>
          <w:iCs/>
          <w:sz w:val="20"/>
          <w:szCs w:val="20"/>
        </w:rPr>
        <w:t xml:space="preserve"> and </w:t>
      </w:r>
      <w:hyperlink w:anchor="_ENREF_27" w:tooltip="Cheung, 2011 #835" w:history="1">
        <w:r w:rsidR="00C1499C" w:rsidRPr="001B3213">
          <w:rPr>
            <w:i/>
            <w:iCs/>
            <w:sz w:val="20"/>
            <w:szCs w:val="20"/>
          </w:rPr>
          <w:fldChar w:fldCharType="begin"/>
        </w:r>
        <w:r w:rsidR="00C1499C">
          <w:rPr>
            <w:i/>
            <w:iCs/>
            <w:sz w:val="20"/>
            <w:szCs w:val="20"/>
          </w:rPr>
          <w:instrText xml:space="preserve"> ADDIN EN.CITE &lt;EndNote&gt;&lt;Cite AuthorYear="1"&gt;&lt;Author&gt;Cheung&lt;/Author&gt;&lt;Year&gt;2011&lt;/Year&gt;&lt;RecNum&gt;835&lt;/RecNum&gt;&lt;DisplayText&gt;Cheung et al. (2011)&lt;/DisplayText&gt;&lt;record&gt;&lt;rec-number&gt;835&lt;/rec-number&gt;&lt;foreign-keys&gt;&lt;key app="EN" db-id="zarrzs52t59zrseaeevp0evq2vaf0avwtfzw" timestamp="1535450456"&gt;835&lt;/key&gt;&lt;/foreign-keys&gt;&lt;ref-type name="Journal Article"&gt;17&lt;/ref-type&gt;&lt;contributors&gt;&lt;authors&gt;&lt;author&gt;Cheung, William WL&lt;/author&gt;&lt;author&gt;Dunne, John&lt;/author&gt;&lt;author&gt;Sarmiento, Jorge L&lt;/author&gt;&lt;author&gt;Pauly, Daniel&lt;/author&gt;&lt;/authors&gt;&lt;/contributors&gt;&lt;titles&gt;&lt;title&gt;Integrating ecophysiology and plankton dynamics into projected maximum fisheries catch potential under climate change in the Northeast Atlantic&lt;/title&gt;&lt;secondary-title&gt;ICES Journal of Marine Science&lt;/secondary-title&gt;&lt;/titles&gt;&lt;periodical&gt;&lt;full-title&gt;ICES Journal of Marine Science&lt;/full-title&gt;&lt;abbr-1&gt;ICES J. Mar. Sci.&lt;/abbr-1&gt;&lt;abbr-2&gt;ICES J Mar Sci.&lt;/abbr-2&gt;&lt;/periodical&gt;&lt;pages&gt;1008-1018&lt;/pages&gt;&lt;volume&gt;68&lt;/volume&gt;&lt;number&gt;6&lt;/number&gt;&lt;dates&gt;&lt;year&gt;2011&lt;/year&gt;&lt;/dates&gt;&lt;isbn&gt;1095-9289&lt;/isbn&gt;&lt;label&gt;Cheung2011&lt;/label&gt;&lt;urls&gt;&lt;/urls&gt;&lt;/record&gt;&lt;/Cite&gt;&lt;/EndNote&gt;</w:instrText>
        </w:r>
        <w:r w:rsidR="00C1499C" w:rsidRPr="001B3213">
          <w:rPr>
            <w:i/>
            <w:iCs/>
            <w:sz w:val="20"/>
            <w:szCs w:val="20"/>
          </w:rPr>
          <w:fldChar w:fldCharType="separate"/>
        </w:r>
        <w:r w:rsidR="00C1499C" w:rsidRPr="001B3213">
          <w:rPr>
            <w:i/>
            <w:iCs/>
            <w:noProof/>
            <w:sz w:val="20"/>
            <w:szCs w:val="20"/>
          </w:rPr>
          <w:t>Cheung et al. (2011)</w:t>
        </w:r>
        <w:r w:rsidR="00C1499C" w:rsidRPr="001B3213">
          <w:rPr>
            <w:i/>
            <w:iCs/>
            <w:sz w:val="20"/>
            <w:szCs w:val="20"/>
          </w:rPr>
          <w:fldChar w:fldCharType="end"/>
        </w:r>
      </w:hyperlink>
      <w:r w:rsidR="00CB438A" w:rsidRPr="001B3213">
        <w:rPr>
          <w:i/>
          <w:iCs/>
          <w:sz w:val="20"/>
          <w:szCs w:val="20"/>
        </w:rPr>
        <w:t>.</w:t>
      </w:r>
    </w:p>
    <w:p w14:paraId="5321030F" w14:textId="6B3C06AC" w:rsidR="00897C65" w:rsidRDefault="005018D5" w:rsidP="00B36E93">
      <w:pPr>
        <w:jc w:val="both"/>
      </w:pPr>
      <w:bookmarkStart w:id="44" w:name="_Hlk94080306"/>
      <w:r>
        <w:t>This study used the SS-DBEM</w:t>
      </w:r>
      <w:r w:rsidR="00097611">
        <w:t xml:space="preserve"> to </w:t>
      </w:r>
      <w:r w:rsidR="000B62CB">
        <w:t>estimate</w:t>
      </w:r>
      <w:r w:rsidR="00097611">
        <w:t xml:space="preserve"> </w:t>
      </w:r>
      <w:r w:rsidR="000B62CB">
        <w:t xml:space="preserve">the </w:t>
      </w:r>
      <w:r w:rsidR="00BE2E98">
        <w:t xml:space="preserve">combined </w:t>
      </w:r>
      <w:r w:rsidR="00097611">
        <w:t xml:space="preserve">impact of climate change and fishing </w:t>
      </w:r>
      <w:r w:rsidR="00BE2E98">
        <w:t xml:space="preserve">pressure </w:t>
      </w:r>
      <w:r w:rsidR="00097611">
        <w:t>o</w:t>
      </w:r>
      <w:r w:rsidR="000B62CB">
        <w:t>n</w:t>
      </w:r>
      <w:r w:rsidR="001E5BBE">
        <w:t xml:space="preserve"> the main </w:t>
      </w:r>
      <w:r w:rsidR="0005402B">
        <w:t>7</w:t>
      </w:r>
      <w:r w:rsidR="00D83A32">
        <w:t xml:space="preserve"> </w:t>
      </w:r>
      <w:r w:rsidR="001E5BBE">
        <w:t>commercial tuna species and</w:t>
      </w:r>
      <w:r w:rsidR="008936D0">
        <w:t xml:space="preserve"> </w:t>
      </w:r>
      <w:r w:rsidR="001E5BBE">
        <w:t>swordfish</w:t>
      </w:r>
      <w:r w:rsidR="001F772A">
        <w:t xml:space="preserve"> due to their high commercial value and landings volume</w:t>
      </w:r>
      <w:r w:rsidR="00BE2E98">
        <w:t xml:space="preserve">. </w:t>
      </w:r>
      <w:r w:rsidR="002A50E3">
        <w:t>The selected target species are albacore (</w:t>
      </w:r>
      <w:r w:rsidR="002A50E3">
        <w:rPr>
          <w:i/>
        </w:rPr>
        <w:t>Thunnus alalunga</w:t>
      </w:r>
      <w:r w:rsidR="002A50E3">
        <w:t>), Atlantic (</w:t>
      </w:r>
      <w:r w:rsidR="002A50E3">
        <w:rPr>
          <w:i/>
        </w:rPr>
        <w:t>Thunnus thynnus</w:t>
      </w:r>
      <w:r w:rsidR="002A50E3">
        <w:t>)</w:t>
      </w:r>
      <w:r w:rsidR="00D664DF">
        <w:t xml:space="preserve">, </w:t>
      </w:r>
      <w:bookmarkStart w:id="45" w:name="_Hlk111710748"/>
      <w:r w:rsidR="00D664DF">
        <w:t>Pacific (</w:t>
      </w:r>
      <w:r w:rsidR="00D664DF">
        <w:rPr>
          <w:i/>
          <w:iCs/>
        </w:rPr>
        <w:t xml:space="preserve">Thunnus </w:t>
      </w:r>
      <w:proofErr w:type="spellStart"/>
      <w:r w:rsidR="00D664DF">
        <w:rPr>
          <w:i/>
          <w:iCs/>
        </w:rPr>
        <w:t>orientalis</w:t>
      </w:r>
      <w:proofErr w:type="spellEnd"/>
      <w:r w:rsidR="00D664DF">
        <w:t>) and</w:t>
      </w:r>
      <w:bookmarkEnd w:id="45"/>
      <w:r w:rsidR="000C7EB9">
        <w:t xml:space="preserve"> </w:t>
      </w:r>
      <w:r w:rsidR="002A50E3">
        <w:t>Southern (</w:t>
      </w:r>
      <w:r w:rsidR="002A50E3">
        <w:rPr>
          <w:i/>
        </w:rPr>
        <w:t xml:space="preserve">Thunnus </w:t>
      </w:r>
      <w:proofErr w:type="spellStart"/>
      <w:r w:rsidR="002A50E3">
        <w:rPr>
          <w:i/>
        </w:rPr>
        <w:t>maccoyii</w:t>
      </w:r>
      <w:proofErr w:type="spellEnd"/>
      <w:r w:rsidR="002A50E3">
        <w:t>) bluefin tunas,</w:t>
      </w:r>
      <w:r w:rsidR="002A50E3">
        <w:rPr>
          <w:i/>
          <w:iCs/>
        </w:rPr>
        <w:t xml:space="preserve"> </w:t>
      </w:r>
      <w:r w:rsidR="002A50E3">
        <w:t>yellowfin (</w:t>
      </w:r>
      <w:r w:rsidR="002A50E3">
        <w:rPr>
          <w:i/>
        </w:rPr>
        <w:t>Thunnus albacares</w:t>
      </w:r>
      <w:r w:rsidR="002A50E3">
        <w:t>), bigeye (</w:t>
      </w:r>
      <w:r w:rsidR="002A50E3">
        <w:rPr>
          <w:i/>
        </w:rPr>
        <w:t>Thunnus obesus</w:t>
      </w:r>
      <w:r w:rsidR="002A50E3">
        <w:t>), skipjack (</w:t>
      </w:r>
      <w:r w:rsidR="002A50E3">
        <w:rPr>
          <w:i/>
        </w:rPr>
        <w:t>Katsuwonus pelamis</w:t>
      </w:r>
      <w:r w:rsidR="002A50E3">
        <w:t>) and swordfish (</w:t>
      </w:r>
      <w:r w:rsidR="002A50E3">
        <w:rPr>
          <w:i/>
        </w:rPr>
        <w:t>Xiphias gladius</w:t>
      </w:r>
      <w:r w:rsidR="002A50E3">
        <w:t xml:space="preserve">). </w:t>
      </w:r>
      <w:r w:rsidR="00BE2E98">
        <w:t>We consider the trophic interaction of tunas</w:t>
      </w:r>
      <w:r w:rsidR="008C5787">
        <w:t xml:space="preserve"> with 1</w:t>
      </w:r>
      <w:r w:rsidR="004C37A9">
        <w:t>1</w:t>
      </w:r>
      <w:r w:rsidR="008C5787">
        <w:t xml:space="preserve"> species of non-commercial top predators</w:t>
      </w:r>
      <w:r w:rsidR="00BE2E98">
        <w:t xml:space="preserve"> (e.g. </w:t>
      </w:r>
      <w:r w:rsidR="00D83A32">
        <w:t>other billfish species</w:t>
      </w:r>
      <w:r w:rsidR="00BE2E98">
        <w:t>…)</w:t>
      </w:r>
      <w:r w:rsidR="00321741">
        <w:t xml:space="preserve"> for model improvement purposes as direct competitors of the resources</w:t>
      </w:r>
      <w:r w:rsidR="00097611">
        <w:t>.</w:t>
      </w:r>
      <w:r w:rsidR="00EE6F14">
        <w:t xml:space="preserve"> </w:t>
      </w:r>
      <w:bookmarkEnd w:id="41"/>
      <w:bookmarkEnd w:id="44"/>
      <w:r w:rsidR="00006A41">
        <w:t>Species’</w:t>
      </w:r>
      <w:r w:rsidR="00B67ED7">
        <w:t xml:space="preserve"> biological parameters information was obtained from </w:t>
      </w:r>
      <w:hyperlink r:id="rId15">
        <w:r w:rsidR="00B67ED7" w:rsidRPr="000550C6">
          <w:t>FishBase</w:t>
        </w:r>
      </w:hyperlink>
      <w:r w:rsidR="00B67ED7">
        <w:t xml:space="preserve"> (</w:t>
      </w:r>
      <w:hyperlink r:id="rId16" w:history="1">
        <w:r w:rsidR="00B67ED7" w:rsidRPr="009361BF">
          <w:rPr>
            <w:rStyle w:val="Hipervnculo"/>
          </w:rPr>
          <w:t>www.fishbase.se</w:t>
        </w:r>
      </w:hyperlink>
      <w:r w:rsidR="00B67ED7">
        <w:t xml:space="preserve">) and </w:t>
      </w:r>
      <w:r w:rsidR="00BE2E98">
        <w:t xml:space="preserve">the </w:t>
      </w:r>
      <w:r w:rsidR="001846B2">
        <w:t>Sea Around Us</w:t>
      </w:r>
      <w:r w:rsidR="00B67ED7">
        <w:t xml:space="preserve"> (SAUP, </w:t>
      </w:r>
      <w:hyperlink r:id="rId17" w:history="1">
        <w:r w:rsidR="0005402B" w:rsidRPr="0005402B">
          <w:rPr>
            <w:rStyle w:val="Hipervnculo"/>
          </w:rPr>
          <w:t>www.seaaroundus.org</w:t>
        </w:r>
      </w:hyperlink>
      <w:r w:rsidR="00B67ED7">
        <w:t>)</w:t>
      </w:r>
      <w:r w:rsidR="000B62CB">
        <w:t xml:space="preserve"> databases</w:t>
      </w:r>
      <w:r w:rsidR="000B39E9">
        <w:t xml:space="preserve">, and </w:t>
      </w:r>
      <w:r w:rsidR="000B39E9" w:rsidRPr="00260001">
        <w:t>conducting an extensive literature review</w:t>
      </w:r>
      <w:r w:rsidR="00E75A48">
        <w:t xml:space="preserve"> </w:t>
      </w:r>
      <w:r w:rsidR="00E75A48" w:rsidRPr="003860D1">
        <w:t xml:space="preserve">(see </w:t>
      </w:r>
      <w:hyperlink w:anchor="SuppTab1">
        <w:r w:rsidR="00E75A48" w:rsidRPr="003860D1">
          <w:rPr>
            <w:rStyle w:val="Hipervnculo"/>
            <w:b/>
            <w:bCs/>
            <w:color w:val="auto"/>
          </w:rPr>
          <w:t>Supp. Mat. Table 1</w:t>
        </w:r>
      </w:hyperlink>
      <w:r w:rsidR="00E75A48" w:rsidRPr="003860D1">
        <w:t>)</w:t>
      </w:r>
      <w:r w:rsidR="00B67ED7">
        <w:t>.</w:t>
      </w:r>
      <w:r w:rsidR="0059457F">
        <w:t xml:space="preserve"> </w:t>
      </w:r>
      <w:bookmarkStart w:id="46" w:name="_Hlk108596992"/>
      <w:bookmarkStart w:id="47" w:name="_Hlk108599183"/>
    </w:p>
    <w:p w14:paraId="7D86F0A7" w14:textId="05231435" w:rsidR="00B67ED7" w:rsidRPr="003860D1" w:rsidRDefault="00897C65" w:rsidP="00B36E93">
      <w:pPr>
        <w:jc w:val="both"/>
      </w:pPr>
      <w:bookmarkStart w:id="48" w:name="_Hlk113877895"/>
      <w:bookmarkStart w:id="49" w:name="_Hlk112250487"/>
      <w:r>
        <w:rPr>
          <w:iCs/>
        </w:rPr>
        <w:lastRenderedPageBreak/>
        <w:t>S</w:t>
      </w:r>
      <w:r w:rsidR="008B0655" w:rsidRPr="007A7000">
        <w:rPr>
          <w:iCs/>
        </w:rPr>
        <w:t xml:space="preserve">tock assessment </w:t>
      </w:r>
      <w:r w:rsidR="008B0655">
        <w:rPr>
          <w:iCs/>
        </w:rPr>
        <w:t xml:space="preserve">biomass </w:t>
      </w:r>
      <w:r w:rsidR="008B0655" w:rsidRPr="007A7000">
        <w:rPr>
          <w:iCs/>
        </w:rPr>
        <w:t>estimations</w:t>
      </w:r>
      <w:r w:rsidR="008B0655">
        <w:rPr>
          <w:iCs/>
        </w:rPr>
        <w:t xml:space="preserve"> for target species</w:t>
      </w:r>
      <w:r w:rsidR="008B0655" w:rsidRPr="007A7000">
        <w:rPr>
          <w:iCs/>
        </w:rPr>
        <w:t xml:space="preserve"> </w:t>
      </w:r>
      <w:r w:rsidR="001715BF">
        <w:rPr>
          <w:iCs/>
        </w:rPr>
        <w:fldChar w:fldCharType="begin"/>
      </w:r>
      <w:r w:rsidR="008566DD">
        <w:rPr>
          <w:iCs/>
        </w:rPr>
        <w:instrText xml:space="preserve"> ADDIN EN.CITE &lt;EndNote&gt;&lt;Cite&gt;&lt;Author&gt;Juan-Jordá&lt;/Author&gt;&lt;Year&gt;2022&lt;/Year&gt;&lt;RecNum&gt;1769&lt;/RecNum&gt;&lt;DisplayText&gt;(Juan-Jordá et al., 2022)&lt;/DisplayText&gt;&lt;record&gt;&lt;rec-number&gt;1769&lt;/rec-number&gt;&lt;foreign-keys&gt;&lt;key app="EN" db-id="zarrzs52t59zrseaeevp0evq2vaf0avwtfzw" timestamp="1647247512"&gt;1769&lt;/key&gt;&lt;/foreign-keys&gt;&lt;ref-type name="Journal Article"&gt;17&lt;/ref-type&gt;&lt;contributors&gt;&lt;authors&gt;&lt;author&gt;Juan-Jordá, MJ &lt;/author&gt;&lt;author&gt;Murua, H&lt;/author&gt;&lt;author&gt;Arrizabalaga, H&lt;/author&gt;&lt;author&gt;Merino, G&lt;/author&gt;&lt;author&gt;Pacoureau, N &lt;/author&gt;&lt;author&gt;Dulvy, N&lt;/author&gt;&lt;/authors&gt;&lt;/contributors&gt;&lt;titles&gt;&lt;title&gt;Seventy years of tunas, billfishes, and sharks as sentinels of global ocean health&lt;/title&gt;&lt;/titles&gt;&lt;dates&gt;&lt;year&gt;2022&lt;/year&gt;&lt;/dates&gt;&lt;label&gt;JuanJorda2022&lt;/label&gt;&lt;urls&gt;&lt;/urls&gt;&lt;/record&gt;&lt;/Cite&gt;&lt;/EndNote&gt;</w:instrText>
      </w:r>
      <w:r w:rsidR="001715BF">
        <w:rPr>
          <w:iCs/>
        </w:rPr>
        <w:fldChar w:fldCharType="separate"/>
      </w:r>
      <w:r w:rsidR="008566DD">
        <w:rPr>
          <w:iCs/>
          <w:noProof/>
        </w:rPr>
        <w:t>(</w:t>
      </w:r>
      <w:hyperlink w:anchor="_ENREF_86" w:tooltip="Juan-Jordá, 2022 #1769" w:history="1">
        <w:r w:rsidR="00C1499C">
          <w:rPr>
            <w:iCs/>
            <w:noProof/>
          </w:rPr>
          <w:t>Juan-Jordá et al., 2022</w:t>
        </w:r>
      </w:hyperlink>
      <w:r w:rsidR="008566DD">
        <w:rPr>
          <w:iCs/>
          <w:noProof/>
        </w:rPr>
        <w:t>)</w:t>
      </w:r>
      <w:r w:rsidR="001715BF">
        <w:rPr>
          <w:iCs/>
        </w:rPr>
        <w:fldChar w:fldCharType="end"/>
      </w:r>
      <w:r w:rsidR="001715BF">
        <w:rPr>
          <w:iCs/>
        </w:rPr>
        <w:t xml:space="preserve"> </w:t>
      </w:r>
      <w:r w:rsidR="008B0655" w:rsidRPr="007A7000">
        <w:rPr>
          <w:iCs/>
        </w:rPr>
        <w:t xml:space="preserve">were used to </w:t>
      </w:r>
      <w:r w:rsidR="00D602DB">
        <w:rPr>
          <w:iCs/>
        </w:rPr>
        <w:t xml:space="preserve">be </w:t>
      </w:r>
      <w:r w:rsidR="008B0655" w:rsidRPr="007A7000">
        <w:rPr>
          <w:iCs/>
        </w:rPr>
        <w:t>compare</w:t>
      </w:r>
      <w:r w:rsidR="00D602DB">
        <w:rPr>
          <w:iCs/>
        </w:rPr>
        <w:t>d</w:t>
      </w:r>
      <w:r w:rsidR="008B0655" w:rsidRPr="007A7000">
        <w:rPr>
          <w:iCs/>
        </w:rPr>
        <w:t xml:space="preserve"> with SS-DBEM model</w:t>
      </w:r>
      <w:r w:rsidR="008B0655">
        <w:rPr>
          <w:iCs/>
        </w:rPr>
        <w:t xml:space="preserve"> biomass</w:t>
      </w:r>
      <w:r w:rsidR="008B0655" w:rsidRPr="007A7000">
        <w:rPr>
          <w:iCs/>
        </w:rPr>
        <w:t xml:space="preserve"> outputs</w:t>
      </w:r>
      <w:r w:rsidR="004E174E">
        <w:rPr>
          <w:iCs/>
        </w:rPr>
        <w:t xml:space="preserve"> at 1F</w:t>
      </w:r>
      <w:r w:rsidR="004E174E">
        <w:rPr>
          <w:iCs/>
          <w:vertAlign w:val="subscript"/>
        </w:rPr>
        <w:t>MSY</w:t>
      </w:r>
      <w:r w:rsidR="008B0655">
        <w:rPr>
          <w:iCs/>
        </w:rPr>
        <w:t xml:space="preserve"> since there is no other data available with the required characteristics (e.g. </w:t>
      </w:r>
      <w:r w:rsidR="005018D5">
        <w:rPr>
          <w:iCs/>
        </w:rPr>
        <w:t>long-term</w:t>
      </w:r>
      <w:r w:rsidR="008B0655">
        <w:rPr>
          <w:iCs/>
        </w:rPr>
        <w:t xml:space="preserve"> and ocean-wide fisheries independent surveys) to conduct a further validation process</w:t>
      </w:r>
      <w:r w:rsidR="008B0655" w:rsidRPr="007A7000">
        <w:rPr>
          <w:iCs/>
        </w:rPr>
        <w:t>.</w:t>
      </w:r>
      <w:r w:rsidR="000A1CEA">
        <w:rPr>
          <w:iCs/>
        </w:rPr>
        <w:t xml:space="preserve"> </w:t>
      </w:r>
      <w:bookmarkStart w:id="50" w:name="_Hlk107570322"/>
      <w:bookmarkEnd w:id="46"/>
      <w:r w:rsidR="00321741">
        <w:rPr>
          <w:iCs/>
        </w:rPr>
        <w:t>The 1F</w:t>
      </w:r>
      <w:r w:rsidR="00321741">
        <w:rPr>
          <w:iCs/>
          <w:vertAlign w:val="subscript"/>
        </w:rPr>
        <w:t xml:space="preserve">MSY </w:t>
      </w:r>
      <w:r w:rsidR="00321741" w:rsidRPr="004359DB">
        <w:rPr>
          <w:iCs/>
        </w:rPr>
        <w:t>scenario</w:t>
      </w:r>
      <w:r w:rsidR="00321741">
        <w:rPr>
          <w:iCs/>
          <w:vertAlign w:val="subscript"/>
        </w:rPr>
        <w:t xml:space="preserve"> </w:t>
      </w:r>
      <w:r w:rsidR="00321741">
        <w:rPr>
          <w:iCs/>
        </w:rPr>
        <w:t xml:space="preserve">was selected due to its closeness to reality across stocks. </w:t>
      </w:r>
      <w:r>
        <w:rPr>
          <w:iCs/>
        </w:rPr>
        <w:t>The SS-DBEM model outpu</w:t>
      </w:r>
      <w:r w:rsidR="006A5AEC">
        <w:rPr>
          <w:iCs/>
        </w:rPr>
        <w:t>t</w:t>
      </w:r>
      <w:r>
        <w:rPr>
          <w:iCs/>
        </w:rPr>
        <w:t>s were aggregated by RFMO</w:t>
      </w:r>
      <w:r w:rsidR="006A5AEC">
        <w:rPr>
          <w:iCs/>
        </w:rPr>
        <w:t xml:space="preserve"> to be comparable to management units (stocks) and rescaled with stock assessment biomass</w:t>
      </w:r>
      <w:r>
        <w:rPr>
          <w:iCs/>
        </w:rPr>
        <w:t>.</w:t>
      </w:r>
      <w:r w:rsidR="004E174E">
        <w:rPr>
          <w:iCs/>
        </w:rPr>
        <w:t xml:space="preserve"> </w:t>
      </w:r>
      <w:bookmarkStart w:id="51" w:name="_Hlk113878514"/>
      <w:r>
        <w:rPr>
          <w:iCs/>
        </w:rPr>
        <w:t>A ‘</w:t>
      </w:r>
      <w:r w:rsidR="000A1CEA">
        <w:rPr>
          <w:iCs/>
        </w:rPr>
        <w:t>stock</w:t>
      </w:r>
      <w:r>
        <w:rPr>
          <w:iCs/>
        </w:rPr>
        <w:t>’ is defined</w:t>
      </w:r>
      <w:r w:rsidR="000A1CEA">
        <w:rPr>
          <w:iCs/>
        </w:rPr>
        <w:t xml:space="preserve"> as a semi-discrete group of fish species </w:t>
      </w:r>
      <w:r w:rsidR="005018D5">
        <w:rPr>
          <w:iCs/>
        </w:rPr>
        <w:t>populations</w:t>
      </w:r>
      <w:r w:rsidR="000A1CEA">
        <w:rPr>
          <w:iCs/>
        </w:rPr>
        <w:t xml:space="preserve"> with some definable attributes of interest for managers </w:t>
      </w:r>
      <w:r w:rsidR="000A1CEA">
        <w:rPr>
          <w:iCs/>
        </w:rPr>
        <w:fldChar w:fldCharType="begin"/>
      </w:r>
      <w:r w:rsidR="0001497F">
        <w:rPr>
          <w:iCs/>
        </w:rPr>
        <w:instrText xml:space="preserve"> ADDIN EN.CITE &lt;EndNote&gt;&lt;Cite&gt;&lt;Author&gt;Begg&lt;/Author&gt;&lt;Year&gt;1999&lt;/Year&gt;&lt;RecNum&gt;1946&lt;/RecNum&gt;&lt;DisplayText&gt;(Begg et al., 1999)&lt;/DisplayText&gt;&lt;record&gt;&lt;rec-number&gt;1946&lt;/rec-number&gt;&lt;foreign-keys&gt;&lt;key app="EN" db-id="zarrzs52t59zrseaeevp0evq2vaf0avwtfzw" timestamp="1656668614"&gt;1946&lt;/key&gt;&lt;/foreign-keys&gt;&lt;ref-type name="Journal Article"&gt;17&lt;/ref-type&gt;&lt;contributors&gt;&lt;authors&gt;&lt;author&gt;Begg, Gavin A&lt;/author&gt;&lt;author&gt;Friedland, Kevin D&lt;/author&gt;&lt;author&gt;Pearce, John B&lt;/author&gt;&lt;/authors&gt;&lt;/contributors&gt;&lt;titles&gt;&lt;title&gt;Stock identification and its role in stock assessment and fisheries management: an overview&lt;/title&gt;&lt;secondary-title&gt;Fisheries Research&lt;/secondary-title&gt;&lt;/titles&gt;&lt;periodical&gt;&lt;full-title&gt;Fisheries Research&lt;/full-title&gt;&lt;abbr-1&gt;Fish. Res,&lt;/abbr-1&gt;&lt;/periodical&gt;&lt;pages&gt;1-8&lt;/pages&gt;&lt;volume&gt;43&lt;/volume&gt;&lt;number&gt;1-3&lt;/number&gt;&lt;dates&gt;&lt;year&gt;1999&lt;/year&gt;&lt;/dates&gt;&lt;isbn&gt;0165-7836&lt;/isbn&gt;&lt;label&gt;Begg1999&lt;/label&gt;&lt;urls&gt;&lt;/urls&gt;&lt;/record&gt;&lt;/Cite&gt;&lt;/EndNote&gt;</w:instrText>
      </w:r>
      <w:r w:rsidR="000A1CEA">
        <w:rPr>
          <w:iCs/>
        </w:rPr>
        <w:fldChar w:fldCharType="separate"/>
      </w:r>
      <w:r w:rsidR="000A1CEA">
        <w:rPr>
          <w:iCs/>
          <w:noProof/>
        </w:rPr>
        <w:t>(</w:t>
      </w:r>
      <w:hyperlink w:anchor="_ENREF_15" w:tooltip="Begg, 1999 #1946" w:history="1">
        <w:r w:rsidR="00C1499C">
          <w:rPr>
            <w:iCs/>
            <w:noProof/>
          </w:rPr>
          <w:t>Begg et al., 1999</w:t>
        </w:r>
      </w:hyperlink>
      <w:r w:rsidR="000A1CEA">
        <w:rPr>
          <w:iCs/>
          <w:noProof/>
        </w:rPr>
        <w:t>)</w:t>
      </w:r>
      <w:r w:rsidR="000A1CEA">
        <w:rPr>
          <w:iCs/>
        </w:rPr>
        <w:fldChar w:fldCharType="end"/>
      </w:r>
      <w:r w:rsidR="000A1CEA">
        <w:rPr>
          <w:iCs/>
        </w:rPr>
        <w:t xml:space="preserve">. </w:t>
      </w:r>
      <w:bookmarkStart w:id="52" w:name="_Hlk112318127"/>
      <w:bookmarkEnd w:id="50"/>
      <w:bookmarkEnd w:id="51"/>
      <w:r w:rsidR="00D602DB">
        <w:rPr>
          <w:iCs/>
        </w:rPr>
        <w:t>There are different stocks’ status definitions across RFMOs, and d</w:t>
      </w:r>
      <w:r>
        <w:rPr>
          <w:iCs/>
        </w:rPr>
        <w:t>ue to the lack of a standardized classification,</w:t>
      </w:r>
      <w:r w:rsidR="00D602DB">
        <w:rPr>
          <w:iCs/>
        </w:rPr>
        <w:t xml:space="preserve"> the following</w:t>
      </w:r>
      <w:r>
        <w:rPr>
          <w:iCs/>
        </w:rPr>
        <w:t xml:space="preserve"> </w:t>
      </w:r>
      <w:hyperlink w:anchor="_ENREF_5" w:tooltip="Arrizabalaga, 2012 #727" w:history="1">
        <w:r w:rsidR="00C1499C">
          <w:rPr>
            <w:iCs/>
          </w:rPr>
          <w:fldChar w:fldCharType="begin"/>
        </w:r>
        <w:r w:rsidR="00C1499C">
          <w:rPr>
            <w:iCs/>
          </w:rPr>
          <w:instrText xml:space="preserve"> ADDIN EN.CITE &lt;EndNote&gt;&lt;Cite AuthorYear="1"&gt;&lt;Author&gt;Arrizabalaga&lt;/Author&gt;&lt;Year&gt;2012&lt;/Year&gt;&lt;RecNum&gt;727&lt;/RecNum&gt;&lt;DisplayText&gt;Arrizabalaga et al. (2012)&lt;/DisplayText&gt;&lt;record&gt;&lt;rec-number&gt;727&lt;/rec-number&gt;&lt;foreign-keys&gt;&lt;key app="EN" db-id="zarrzs52t59zrseaeevp0evq2vaf0avwtfzw" timestamp="1522900268"&gt;727&lt;/key&gt;&lt;/foreign-keys&gt;&lt;ref-type name="Journal Article"&gt;17&lt;/ref-type&gt;&lt;contributors&gt;&lt;authors&gt;&lt;author&gt;Arrizabalaga, Haritz&lt;/author&gt;&lt;author&gt;Murua, Hilario&lt;/author&gt;&lt;author&gt;Majkowski, Jacek&lt;/author&gt;&lt;/authors&gt;&lt;/contributors&gt;&lt;titles&gt;&lt;title&gt;Global status of tuna stocks: summary sheets&lt;/title&gt;&lt;secondary-title&gt;Investigación Marina&lt;/secondary-title&gt;&lt;/titles&gt;&lt;periodical&gt;&lt;full-title&gt;Investigación Marina&lt;/full-title&gt;&lt;/periodical&gt;&lt;pages&gt;646-676&lt;/pages&gt;&lt;volume&gt;19&lt;/volume&gt;&lt;number&gt;8&lt;/number&gt;&lt;dates&gt;&lt;year&gt;2012&lt;/year&gt;&lt;/dates&gt;&lt;label&gt;Arrizabalaga2012&lt;/label&gt;&lt;urls&gt;&lt;/urls&gt;&lt;/record&gt;&lt;/Cite&gt;&lt;/EndNote&gt;</w:instrText>
        </w:r>
        <w:r w:rsidR="00C1499C">
          <w:rPr>
            <w:iCs/>
          </w:rPr>
          <w:fldChar w:fldCharType="separate"/>
        </w:r>
        <w:r w:rsidR="00C1499C">
          <w:rPr>
            <w:iCs/>
            <w:noProof/>
          </w:rPr>
          <w:t>Arrizabalaga et al. (2012)</w:t>
        </w:r>
        <w:r w:rsidR="00C1499C">
          <w:rPr>
            <w:iCs/>
          </w:rPr>
          <w:fldChar w:fldCharType="end"/>
        </w:r>
      </w:hyperlink>
      <w:r w:rsidR="008B0655">
        <w:rPr>
          <w:iCs/>
        </w:rPr>
        <w:t xml:space="preserve"> definition</w:t>
      </w:r>
      <w:r>
        <w:rPr>
          <w:iCs/>
        </w:rPr>
        <w:t>s</w:t>
      </w:r>
      <w:r w:rsidR="008B0655">
        <w:rPr>
          <w:iCs/>
        </w:rPr>
        <w:t xml:space="preserve"> </w:t>
      </w:r>
      <w:r>
        <w:rPr>
          <w:iCs/>
        </w:rPr>
        <w:t>were</w:t>
      </w:r>
      <w:r w:rsidR="008B0655">
        <w:rPr>
          <w:iCs/>
        </w:rPr>
        <w:t xml:space="preserve"> used here: 1) “not overfished (B&gt;B</w:t>
      </w:r>
      <w:r w:rsidR="008B0655" w:rsidRPr="00E934C8">
        <w:rPr>
          <w:iCs/>
          <w:vertAlign w:val="subscript"/>
        </w:rPr>
        <w:t>MSY</w:t>
      </w:r>
      <w:r w:rsidR="008B0655">
        <w:rPr>
          <w:iCs/>
        </w:rPr>
        <w:t>) and not subject to overfishing (F&lt;F</w:t>
      </w:r>
      <w:r w:rsidR="008B0655" w:rsidRPr="0098280E">
        <w:rPr>
          <w:iCs/>
          <w:vertAlign w:val="subscript"/>
        </w:rPr>
        <w:t>MSY</w:t>
      </w:r>
      <w:r w:rsidR="008B0655">
        <w:rPr>
          <w:iCs/>
        </w:rPr>
        <w:t>)” (in green); 2) “subject to overfishing (F&gt;F</w:t>
      </w:r>
      <w:r w:rsidR="008B0655" w:rsidRPr="00E934C8">
        <w:rPr>
          <w:iCs/>
          <w:vertAlign w:val="subscript"/>
        </w:rPr>
        <w:t>MSY</w:t>
      </w:r>
      <w:r w:rsidR="008B0655">
        <w:rPr>
          <w:iCs/>
        </w:rPr>
        <w:t>) OR overfished (B&lt;B</w:t>
      </w:r>
      <w:r w:rsidR="008B0655" w:rsidRPr="00E934C8">
        <w:rPr>
          <w:iCs/>
          <w:vertAlign w:val="subscript"/>
        </w:rPr>
        <w:t>MSY</w:t>
      </w:r>
      <w:r w:rsidR="008B0655">
        <w:rPr>
          <w:iCs/>
        </w:rPr>
        <w:t>)” (in yellow); and 3) “subject to overfishing (F&gt;F</w:t>
      </w:r>
      <w:r w:rsidR="008B0655" w:rsidRPr="00E934C8">
        <w:rPr>
          <w:iCs/>
          <w:vertAlign w:val="subscript"/>
        </w:rPr>
        <w:t>MSY</w:t>
      </w:r>
      <w:r w:rsidR="008B0655">
        <w:rPr>
          <w:iCs/>
        </w:rPr>
        <w:t>) AND overfished (B&lt;B</w:t>
      </w:r>
      <w:r w:rsidR="008B0655" w:rsidRPr="00E934C8">
        <w:rPr>
          <w:iCs/>
          <w:vertAlign w:val="subscript"/>
        </w:rPr>
        <w:t>MSY</w:t>
      </w:r>
      <w:r w:rsidR="008B0655">
        <w:rPr>
          <w:iCs/>
        </w:rPr>
        <w:t>)” (in red).</w:t>
      </w:r>
      <w:bookmarkEnd w:id="48"/>
      <w:r w:rsidR="008B0655">
        <w:rPr>
          <w:iCs/>
        </w:rPr>
        <w:t xml:space="preserve"> </w:t>
      </w:r>
      <w:bookmarkEnd w:id="47"/>
      <w:bookmarkEnd w:id="49"/>
      <w:bookmarkEnd w:id="52"/>
    </w:p>
    <w:p w14:paraId="3F320EE5" w14:textId="7D966068" w:rsidR="00D97201" w:rsidRDefault="00BC2890" w:rsidP="00B36E93">
      <w:pPr>
        <w:pStyle w:val="FirstParagraph"/>
        <w:jc w:val="both"/>
      </w:pPr>
      <w:r>
        <w:t>T</w:t>
      </w:r>
      <w:r w:rsidR="009F62B7">
        <w:t xml:space="preserve">wo biogeochemical models were used to force the SS-DBEM; </w:t>
      </w:r>
      <w:proofErr w:type="spellStart"/>
      <w:r w:rsidR="009F62B7">
        <w:t>i</w:t>
      </w:r>
      <w:proofErr w:type="spellEnd"/>
      <w:r w:rsidR="009F62B7">
        <w:t xml:space="preserve">) the global general circulation model IPSL-CM5 developed to study the long-term response of the climate system to natural and anthropogenic </w:t>
      </w:r>
      <w:r w:rsidR="003F6872">
        <w:t>forcing</w:t>
      </w:r>
      <w:r w:rsidR="009F62B7">
        <w:t xml:space="preserve"> </w:t>
      </w:r>
      <w:r w:rsidR="008C7045">
        <w:fldChar w:fldCharType="begin"/>
      </w:r>
      <w:r w:rsidR="0001497F">
        <w:instrText xml:space="preserve"> ADDIN EN.CITE &lt;EndNote&gt;&lt;Cite&gt;&lt;Author&gt;Dufresne&lt;/Author&gt;&lt;Year&gt;2013&lt;/Year&gt;&lt;RecNum&gt;1018&lt;/RecNum&gt;&lt;DisplayText&gt;(Dufresne et al., 2013)&lt;/DisplayText&gt;&lt;record&gt;&lt;rec-number&gt;1018&lt;/rec-number&gt;&lt;foreign-keys&gt;&lt;key app="EN" db-id="zarrzs52t59zrseaeevp0evq2vaf0avwtfzw" timestamp="1554374895"&gt;1018&lt;/key&gt;&lt;/foreign-keys&gt;&lt;ref-type name="Journal Article"&gt;17&lt;/ref-type&gt;&lt;contributors&gt;&lt;authors&gt;&lt;author&gt;Dufresne, J-L&lt;/author&gt;&lt;author&gt;Foujols, M-A&lt;/author&gt;&lt;author&gt;Denvil, Sébastien&lt;/author&gt;&lt;author&gt;Caubel, Arnaud&lt;/author&gt;&lt;author&gt;Marti, Olivier&lt;/author&gt;&lt;author&gt;Aumont, Olivier&lt;/author&gt;&lt;author&gt;Balkanski, Yves&lt;/author&gt;&lt;author&gt;Bekki, Slimane&lt;/author&gt;&lt;author&gt;Bellenger, Hugo&lt;/author&gt;&lt;author&gt;Benshila, Rachid&lt;/author&gt;&lt;/authors&gt;&lt;/contributors&gt;&lt;titles&gt;&lt;title&gt;Climate change projections using the IPSL-CM5 Earth System Model: from CMIP3 to CMIP5&lt;/title&gt;&lt;secondary-title&gt;Climate Dynamics&lt;/secondary-title&gt;&lt;/titles&gt;&lt;periodical&gt;&lt;full-title&gt;Climate Dynamics&lt;/full-title&gt;&lt;abbr-1&gt;Clim. Dyn.&lt;/abbr-1&gt;&lt;abbr-2&gt;Clim Dyn&lt;/abbr-2&gt;&lt;/periodical&gt;&lt;pages&gt;2123-2165&lt;/pages&gt;&lt;volume&gt;40&lt;/volume&gt;&lt;number&gt;9-10&lt;/number&gt;&lt;dates&gt;&lt;year&gt;2013&lt;/year&gt;&lt;/dates&gt;&lt;isbn&gt;0930-7575&lt;/isbn&gt;&lt;label&gt;Dufresne2013&lt;/label&gt;&lt;urls&gt;&lt;/urls&gt;&lt;/record&gt;&lt;/Cite&gt;&lt;/EndNote&gt;</w:instrText>
      </w:r>
      <w:r w:rsidR="008C7045">
        <w:fldChar w:fldCharType="separate"/>
      </w:r>
      <w:r w:rsidR="00432441">
        <w:rPr>
          <w:noProof/>
        </w:rPr>
        <w:t>(</w:t>
      </w:r>
      <w:hyperlink w:anchor="_ENREF_45" w:tooltip="Dufresne, 2013 #1018" w:history="1">
        <w:r w:rsidR="00C1499C">
          <w:rPr>
            <w:noProof/>
          </w:rPr>
          <w:t>Dufresne et al., 2013</w:t>
        </w:r>
      </w:hyperlink>
      <w:r w:rsidR="00432441">
        <w:rPr>
          <w:noProof/>
        </w:rPr>
        <w:t>)</w:t>
      </w:r>
      <w:r w:rsidR="008C7045">
        <w:fldChar w:fldCharType="end"/>
      </w:r>
      <w:r w:rsidR="009F62B7">
        <w:t xml:space="preserve"> and ii) </w:t>
      </w:r>
      <w:r w:rsidR="005018D5">
        <w:t xml:space="preserve">the </w:t>
      </w:r>
      <w:r w:rsidR="005069C5" w:rsidRPr="000A73D1">
        <w:t xml:space="preserve">Model of Ecosystem Dynamics, nutrient </w:t>
      </w:r>
      <w:proofErr w:type="spellStart"/>
      <w:r w:rsidR="005069C5" w:rsidRPr="000A73D1">
        <w:t>Utilisation</w:t>
      </w:r>
      <w:proofErr w:type="spellEnd"/>
      <w:r w:rsidR="005069C5" w:rsidRPr="000A73D1">
        <w:t>, Sequestration, and Acidification</w:t>
      </w:r>
      <w:r w:rsidR="005069C5">
        <w:t xml:space="preserve"> (</w:t>
      </w:r>
      <w:r w:rsidR="009F62B7">
        <w:t>MEDUSA</w:t>
      </w:r>
      <w:r w:rsidR="005069C5">
        <w:t>)</w:t>
      </w:r>
      <w:r w:rsidR="009F62B7">
        <w:t xml:space="preserve">, an intermediate complexity plankton model </w:t>
      </w:r>
      <w:r w:rsidR="008C7045">
        <w:fldChar w:fldCharType="begin"/>
      </w:r>
      <w:r w:rsidR="0001497F">
        <w:instrText xml:space="preserve"> ADDIN EN.CITE &lt;EndNote&gt;&lt;Cite&gt;&lt;Author&gt;Yool&lt;/Author&gt;&lt;Year&gt;2013&lt;/Year&gt;&lt;RecNum&gt;1468&lt;/RecNum&gt;&lt;DisplayText&gt;(Yool et al., 2013)&lt;/DisplayText&gt;&lt;record&gt;&lt;rec-number&gt;1468&lt;/rec-number&gt;&lt;foreign-keys&gt;&lt;key app="EN" db-id="zarrzs52t59zrseaeevp0evq2vaf0avwtfzw" timestamp="1610615191"&gt;1468&lt;/key&gt;&lt;/foreign-keys&gt;&lt;ref-type name="Journal Article"&gt;17&lt;/ref-type&gt;&lt;contributors&gt;&lt;authors&gt;&lt;author&gt;Yool, A&lt;/author&gt;&lt;author&gt;Popova, EE&lt;/author&gt;&lt;author&gt;Anderson, TR&lt;/author&gt;&lt;/authors&gt;&lt;/contributors&gt;&lt;titles&gt;&lt;title&gt;MEDUSA-2.0: an intermediate complexity biogeochemical model of the marine carbon cycle for climate change and ocean acidification studies&lt;/title&gt;&lt;secondary-title&gt;Geoscientific Model Development&lt;/secondary-title&gt;&lt;/titles&gt;&lt;periodical&gt;&lt;full-title&gt;Geoscientific Model Development&lt;/full-title&gt;&lt;/periodical&gt;&lt;pages&gt;1767-1811&lt;/pages&gt;&lt;volume&gt;6&lt;/volume&gt;&lt;number&gt;5&lt;/number&gt;&lt;dates&gt;&lt;year&gt;2013&lt;/year&gt;&lt;/dates&gt;&lt;isbn&gt;1991-9603&lt;/isbn&gt;&lt;label&gt;Yool2013&lt;/label&gt;&lt;urls&gt;&lt;/urls&gt;&lt;/record&gt;&lt;/Cite&gt;&lt;/EndNote&gt;</w:instrText>
      </w:r>
      <w:r w:rsidR="008C7045">
        <w:fldChar w:fldCharType="separate"/>
      </w:r>
      <w:r w:rsidR="00432441">
        <w:rPr>
          <w:noProof/>
        </w:rPr>
        <w:t>(</w:t>
      </w:r>
      <w:hyperlink w:anchor="_ENREF_145" w:tooltip="Yool, 2013 #1468" w:history="1">
        <w:r w:rsidR="00C1499C">
          <w:rPr>
            <w:noProof/>
          </w:rPr>
          <w:t>Yool et al., 2013</w:t>
        </w:r>
      </w:hyperlink>
      <w:r w:rsidR="00432441">
        <w:rPr>
          <w:noProof/>
        </w:rPr>
        <w:t>)</w:t>
      </w:r>
      <w:r w:rsidR="008C7045">
        <w:fldChar w:fldCharType="end"/>
      </w:r>
      <w:r w:rsidR="009F62B7">
        <w:t>. The Earth System Model IPSL includes an interactive carbon cycle, a representation of tropospheric and stratospheric chemistry, and a comprehensive representation of aerosols</w:t>
      </w:r>
      <w:r w:rsidR="008C7045">
        <w:t xml:space="preserve"> </w:t>
      </w:r>
      <w:r w:rsidR="008C7045">
        <w:fldChar w:fldCharType="begin"/>
      </w:r>
      <w:r w:rsidR="0001497F">
        <w:instrText xml:space="preserve"> ADDIN EN.CITE &lt;EndNote&gt;&lt;Cite&gt;&lt;Author&gt;Dufresne&lt;/Author&gt;&lt;Year&gt;2013&lt;/Year&gt;&lt;RecNum&gt;1018&lt;/RecNum&gt;&lt;DisplayText&gt;(Dufresne et al., 2013)&lt;/DisplayText&gt;&lt;record&gt;&lt;rec-number&gt;1018&lt;/rec-number&gt;&lt;foreign-keys&gt;&lt;key app="EN" db-id="zarrzs52t59zrseaeevp0evq2vaf0avwtfzw" timestamp="1554374895"&gt;1018&lt;/key&gt;&lt;/foreign-keys&gt;&lt;ref-type name="Journal Article"&gt;17&lt;/ref-type&gt;&lt;contributors&gt;&lt;authors&gt;&lt;author&gt;Dufresne, J-L&lt;/author&gt;&lt;author&gt;Foujols, M-A&lt;/author&gt;&lt;author&gt;Denvil, Sébastien&lt;/author&gt;&lt;author&gt;Caubel, Arnaud&lt;/author&gt;&lt;author&gt;Marti, Olivier&lt;/author&gt;&lt;author&gt;Aumont, Olivier&lt;/author&gt;&lt;author&gt;Balkanski, Yves&lt;/author&gt;&lt;author&gt;Bekki, Slimane&lt;/author&gt;&lt;author&gt;Bellenger, Hugo&lt;/author&gt;&lt;author&gt;Benshila, Rachid&lt;/author&gt;&lt;/authors&gt;&lt;/contributors&gt;&lt;titles&gt;&lt;title&gt;Climate change projections using the IPSL-CM5 Earth System Model: from CMIP3 to CMIP5&lt;/title&gt;&lt;secondary-title&gt;Climate Dynamics&lt;/secondary-title&gt;&lt;/titles&gt;&lt;periodical&gt;&lt;full-title&gt;Climate Dynamics&lt;/full-title&gt;&lt;abbr-1&gt;Clim. Dyn.&lt;/abbr-1&gt;&lt;abbr-2&gt;Clim Dyn&lt;/abbr-2&gt;&lt;/periodical&gt;&lt;pages&gt;2123-2165&lt;/pages&gt;&lt;volume&gt;40&lt;/volume&gt;&lt;number&gt;9-10&lt;/number&gt;&lt;dates&gt;&lt;year&gt;2013&lt;/year&gt;&lt;/dates&gt;&lt;isbn&gt;0930-7575&lt;/isbn&gt;&lt;label&gt;Dufresne2013&lt;/label&gt;&lt;urls&gt;&lt;/urls&gt;&lt;/record&gt;&lt;/Cite&gt;&lt;/EndNote&gt;</w:instrText>
      </w:r>
      <w:r w:rsidR="008C7045">
        <w:fldChar w:fldCharType="separate"/>
      </w:r>
      <w:r w:rsidR="00432441">
        <w:rPr>
          <w:noProof/>
        </w:rPr>
        <w:t>(</w:t>
      </w:r>
      <w:hyperlink w:anchor="_ENREF_45" w:tooltip="Dufresne, 2013 #1018" w:history="1">
        <w:r w:rsidR="00C1499C">
          <w:rPr>
            <w:noProof/>
          </w:rPr>
          <w:t>Dufresne et al., 2013</w:t>
        </w:r>
      </w:hyperlink>
      <w:r w:rsidR="00432441">
        <w:rPr>
          <w:noProof/>
        </w:rPr>
        <w:t>)</w:t>
      </w:r>
      <w:r w:rsidR="008C7045">
        <w:fldChar w:fldCharType="end"/>
      </w:r>
      <w:r w:rsidR="009F62B7">
        <w:t>. MEDUSA represents dissolved inorganic carbon and pCO</w:t>
      </w:r>
      <w:r w:rsidR="009F62B7" w:rsidRPr="002553E8">
        <w:rPr>
          <w:vertAlign w:val="subscript"/>
        </w:rPr>
        <w:t xml:space="preserve">2 </w:t>
      </w:r>
      <w:r w:rsidR="009F62B7">
        <w:t>in the ocean, allowing the calculation of air</w:t>
      </w:r>
      <w:r w:rsidR="00517B97">
        <w:t>-</w:t>
      </w:r>
      <w:r w:rsidR="009F62B7">
        <w:t>sea CO</w:t>
      </w:r>
      <w:r w:rsidR="009F62B7" w:rsidRPr="002553E8">
        <w:rPr>
          <w:vertAlign w:val="subscript"/>
        </w:rPr>
        <w:t>2</w:t>
      </w:r>
      <w:r w:rsidR="009F62B7">
        <w:t xml:space="preserve"> fluxes and therefore, ocean acidification and its impact on ecosystem processes</w:t>
      </w:r>
      <w:r w:rsidR="003945CE">
        <w:t xml:space="preserve"> </w:t>
      </w:r>
      <w:r w:rsidR="008C7045">
        <w:fldChar w:fldCharType="begin"/>
      </w:r>
      <w:r w:rsidR="0001497F">
        <w:instrText xml:space="preserve"> ADDIN EN.CITE &lt;EndNote&gt;&lt;Cite&gt;&lt;Author&gt;Yool&lt;/Author&gt;&lt;Year&gt;2013&lt;/Year&gt;&lt;RecNum&gt;1468&lt;/RecNum&gt;&lt;DisplayText&gt;(Yool et al., 2013)&lt;/DisplayText&gt;&lt;record&gt;&lt;rec-number&gt;1468&lt;/rec-number&gt;&lt;foreign-keys&gt;&lt;key app="EN" db-id="zarrzs52t59zrseaeevp0evq2vaf0avwtfzw" timestamp="1610615191"&gt;1468&lt;/key&gt;&lt;/foreign-keys&gt;&lt;ref-type name="Journal Article"&gt;17&lt;/ref-type&gt;&lt;contributors&gt;&lt;authors&gt;&lt;author&gt;Yool, A&lt;/author&gt;&lt;author&gt;Popova, EE&lt;/author&gt;&lt;author&gt;Anderson, TR&lt;/author&gt;&lt;/authors&gt;&lt;/contributors&gt;&lt;titles&gt;&lt;title&gt;MEDUSA-2.0: an intermediate complexity biogeochemical model of the marine carbon cycle for climate change and ocean acidification studies&lt;/title&gt;&lt;secondary-title&gt;Geoscientific Model Development&lt;/secondary-title&gt;&lt;/titles&gt;&lt;periodical&gt;&lt;full-title&gt;Geoscientific Model Development&lt;/full-title&gt;&lt;/periodical&gt;&lt;pages&gt;1767-1811&lt;/pages&gt;&lt;volume&gt;6&lt;/volume&gt;&lt;number&gt;5&lt;/number&gt;&lt;dates&gt;&lt;year&gt;2013&lt;/year&gt;&lt;/dates&gt;&lt;isbn&gt;1991-9603&lt;/isbn&gt;&lt;label&gt;Yool2013&lt;/label&gt;&lt;urls&gt;&lt;/urls&gt;&lt;/record&gt;&lt;/Cite&gt;&lt;/EndNote&gt;</w:instrText>
      </w:r>
      <w:r w:rsidR="008C7045">
        <w:fldChar w:fldCharType="separate"/>
      </w:r>
      <w:r w:rsidR="00432441">
        <w:rPr>
          <w:noProof/>
        </w:rPr>
        <w:t>(</w:t>
      </w:r>
      <w:hyperlink w:anchor="_ENREF_145" w:tooltip="Yool, 2013 #1468" w:history="1">
        <w:r w:rsidR="00C1499C">
          <w:rPr>
            <w:noProof/>
          </w:rPr>
          <w:t>Yool et al., 2013</w:t>
        </w:r>
      </w:hyperlink>
      <w:r w:rsidR="00432441">
        <w:rPr>
          <w:noProof/>
        </w:rPr>
        <w:t>)</w:t>
      </w:r>
      <w:r w:rsidR="008C7045">
        <w:fldChar w:fldCharType="end"/>
      </w:r>
      <w:r w:rsidR="008C7045">
        <w:t xml:space="preserve">. </w:t>
      </w:r>
      <w:r w:rsidR="009F62B7">
        <w:t xml:space="preserve">The environmental factors </w:t>
      </w:r>
      <w:r w:rsidR="0091442F">
        <w:t xml:space="preserve">that </w:t>
      </w:r>
      <w:r w:rsidR="005F3FEE">
        <w:t>forced</w:t>
      </w:r>
      <w:r w:rsidR="009F62B7">
        <w:t xml:space="preserve"> the </w:t>
      </w:r>
      <w:r w:rsidR="003945CE">
        <w:t xml:space="preserve">SS-DBEM </w:t>
      </w:r>
      <w:bookmarkStart w:id="53" w:name="_Hlk106268132"/>
      <w:r w:rsidR="009F62B7">
        <w:t xml:space="preserve">model were the bottom (average of 15 </w:t>
      </w:r>
      <w:r w:rsidR="00285796">
        <w:t>m</w:t>
      </w:r>
      <w:r w:rsidR="009F62B7">
        <w:t xml:space="preserve"> </w:t>
      </w:r>
      <w:r w:rsidR="00BC1A06">
        <w:t xml:space="preserve"> </w:t>
      </w:r>
      <w:r w:rsidR="0063539E">
        <w:t>just above the sea floor</w:t>
      </w:r>
      <w:r w:rsidR="009F62B7">
        <w:t xml:space="preserve">) </w:t>
      </w:r>
      <w:bookmarkStart w:id="54" w:name="_Hlk106268442"/>
      <w:bookmarkEnd w:id="53"/>
      <w:r w:rsidR="009F62B7">
        <w:t xml:space="preserve">and surface (integration of </w:t>
      </w:r>
      <w:r w:rsidR="0063539E">
        <w:t>first</w:t>
      </w:r>
      <w:r w:rsidR="00BC1A06">
        <w:t xml:space="preserve"> </w:t>
      </w:r>
      <w:r w:rsidR="009F62B7">
        <w:t>15 m</w:t>
      </w:r>
      <w:r w:rsidR="0063539E">
        <w:t xml:space="preserve"> of the water column</w:t>
      </w:r>
      <w:r w:rsidR="009F62B7">
        <w:t>) temperature</w:t>
      </w:r>
      <w:bookmarkEnd w:id="54"/>
      <w:r w:rsidR="009F62B7">
        <w:t xml:space="preserve"> (ºC), pH ([H+]), O</w:t>
      </w:r>
      <w:r w:rsidR="009F62B7" w:rsidRPr="00AF5483">
        <w:rPr>
          <w:vertAlign w:val="subscript"/>
        </w:rPr>
        <w:t>2</w:t>
      </w:r>
      <w:r w:rsidR="009F62B7">
        <w:t xml:space="preserve"> (in mol kg-1), salinity (</w:t>
      </w:r>
      <w:r w:rsidR="00517B97">
        <w:t>PSU</w:t>
      </w:r>
      <w:r w:rsidR="009F62B7">
        <w:t>), ice coverage in the cell (%), total net primary production (total of the water column) (g C m</w:t>
      </w:r>
      <w:r w:rsidR="009F62B7" w:rsidRPr="00AF5483">
        <w:rPr>
          <w:vertAlign w:val="superscript"/>
        </w:rPr>
        <w:t>-2</w:t>
      </w:r>
      <w:r w:rsidR="009F62B7">
        <w:t xml:space="preserve"> d</w:t>
      </w:r>
      <w:r w:rsidR="009F62B7" w:rsidRPr="00AF5483">
        <w:rPr>
          <w:vertAlign w:val="superscript"/>
        </w:rPr>
        <w:t>-1</w:t>
      </w:r>
      <w:r w:rsidR="009F62B7">
        <w:t xml:space="preserve">), mixing </w:t>
      </w:r>
      <w:r w:rsidR="005F3FEE">
        <w:t xml:space="preserve">layer </w:t>
      </w:r>
      <w:r w:rsidR="009F62B7">
        <w:t>depth (m), and advection (m s</w:t>
      </w:r>
      <w:r w:rsidR="009F62B7" w:rsidRPr="00AF5483">
        <w:rPr>
          <w:vertAlign w:val="superscript"/>
        </w:rPr>
        <w:t>-1</w:t>
      </w:r>
      <w:r w:rsidR="009F62B7">
        <w:t>).</w:t>
      </w:r>
    </w:p>
    <w:p w14:paraId="622242E8" w14:textId="2948C201" w:rsidR="00D97201" w:rsidRPr="00D70C50" w:rsidRDefault="00703B97" w:rsidP="00B36E93">
      <w:pPr>
        <w:pStyle w:val="Textoindependiente"/>
        <w:jc w:val="both"/>
      </w:pPr>
      <w:r>
        <w:t xml:space="preserve">Climate change </w:t>
      </w:r>
      <w:r w:rsidR="00635CD6">
        <w:t xml:space="preserve">is formulated from projections of Greenhouse Gas </w:t>
      </w:r>
      <w:r>
        <w:t xml:space="preserve">emissions (different </w:t>
      </w:r>
      <w:r w:rsidR="00635CD6" w:rsidRPr="00635CD6">
        <w:t>Representative Concentration Pathway</w:t>
      </w:r>
      <w:r w:rsidR="00635CD6">
        <w:t>s</w:t>
      </w:r>
      <w:r w:rsidR="00820C08">
        <w:t xml:space="preserve">, </w:t>
      </w:r>
      <w:r>
        <w:t xml:space="preserve">RCPs), and fishing scenarios </w:t>
      </w:r>
      <w:r w:rsidR="00653CE4">
        <w:t xml:space="preserve">which </w:t>
      </w:r>
      <w:r>
        <w:t xml:space="preserve">were </w:t>
      </w:r>
      <w:bookmarkStart w:id="55" w:name="_Hlk106268705"/>
      <w:r>
        <w:t xml:space="preserve">defined as different levels of compliance with fishing mortality at the </w:t>
      </w:r>
      <w:bookmarkEnd w:id="55"/>
      <w:r>
        <w:t>Maximum Sustainable Yield (F</w:t>
      </w:r>
      <w:r w:rsidRPr="006A5B46">
        <w:rPr>
          <w:vertAlign w:val="subscript"/>
        </w:rPr>
        <w:t>MSY</w:t>
      </w:r>
      <w:r>
        <w:t xml:space="preserve">). </w:t>
      </w:r>
      <w:r w:rsidR="00532BDC">
        <w:t xml:space="preserve">The two </w:t>
      </w:r>
      <w:r w:rsidR="009F62B7">
        <w:t xml:space="preserve">climate scenarios </w:t>
      </w:r>
      <w:r w:rsidR="00635CD6">
        <w:t xml:space="preserve">that </w:t>
      </w:r>
      <w:r w:rsidR="006A057C">
        <w:t xml:space="preserve">represent high-, and </w:t>
      </w:r>
      <w:r w:rsidR="005018D5">
        <w:t>low-range</w:t>
      </w:r>
      <w:r w:rsidR="006A057C">
        <w:t xml:space="preserve"> greenhouse gas emissions </w:t>
      </w:r>
      <w:r w:rsidR="00635CD6">
        <w:t>are</w:t>
      </w:r>
      <w:r w:rsidR="009F62B7">
        <w:t xml:space="preserve"> </w:t>
      </w:r>
      <w:r w:rsidR="00635CD6">
        <w:t>(</w:t>
      </w:r>
      <w:proofErr w:type="spellStart"/>
      <w:r w:rsidR="00635CD6">
        <w:t>i</w:t>
      </w:r>
      <w:proofErr w:type="spellEnd"/>
      <w:r w:rsidR="00635CD6">
        <w:t xml:space="preserve">) </w:t>
      </w:r>
      <w:r w:rsidR="009F62B7">
        <w:t>the mitigation scenario with 421 p</w:t>
      </w:r>
      <w:r w:rsidR="00635CD6">
        <w:t>arts in a million (p</w:t>
      </w:r>
      <w:r w:rsidR="009F62B7">
        <w:t>pm</w:t>
      </w:r>
      <w:r w:rsidR="00635CD6">
        <w:t>)</w:t>
      </w:r>
      <w:r w:rsidR="009F62B7">
        <w:t xml:space="preserve"> (RCP2.6) and </w:t>
      </w:r>
      <w:r w:rsidR="00635CD6">
        <w:t xml:space="preserve">(ii) </w:t>
      </w:r>
      <w:r w:rsidR="009F62B7">
        <w:t xml:space="preserve">the </w:t>
      </w:r>
      <w:r w:rsidR="0082280A">
        <w:t>business-as-usual</w:t>
      </w:r>
      <w:r w:rsidR="009F62B7">
        <w:t xml:space="preserve"> high emission scenario </w:t>
      </w:r>
      <w:r w:rsidR="00635CD6">
        <w:t>(936 ppm)</w:t>
      </w:r>
      <w:r w:rsidR="009F62B7">
        <w:t xml:space="preserve">(RCP8.5) by the year 2100 </w:t>
      </w:r>
      <w:r w:rsidR="00CF2015">
        <w:fldChar w:fldCharType="begin"/>
      </w:r>
      <w:r w:rsidR="0001497F">
        <w:instrText xml:space="preserve"> ADDIN EN.CITE &lt;EndNote&gt;&lt;Cite&gt;&lt;Author&gt;IPCC&lt;/Author&gt;&lt;Year&gt;2013&lt;/Year&gt;&lt;RecNum&gt;1&lt;/RecNum&gt;&lt;DisplayText&gt;(IPCC, 2013)&lt;/DisplayText&gt;&lt;record&gt;&lt;rec-number&gt;1&lt;/rec-number&gt;&lt;foreign-keys&gt;&lt;key app="EN" db-id="zarrzs52t59zrseaeevp0evq2vaf0avwtfzw" timestamp="1455019798"&gt;1&lt;/key&gt;&lt;/foreign-keys&gt;&lt;ref-type name="Book Section"&gt;5&lt;/ref-type&gt;&lt;contributors&gt;&lt;authors&gt;&lt;author&gt;IPCC&lt;/author&gt;&lt;/authors&gt;&lt;secondary-authors&gt;&lt;author&gt;Stocker,&lt;/author&gt;&lt;author&gt;T. F.,&lt;/author&gt;&lt;author&gt;D. Qin,&lt;/author&gt;&lt;author&gt;G.-K. Plattner,&lt;/author&gt;&lt;author&gt;M. Tignor,&lt;/author&gt;&lt;author&gt;S. K. Allen,&lt;/author&gt;&lt;author&gt;J. Boschung,&lt;/author&gt;&lt;author&gt;A. Nauels,&lt;/author&gt;&lt;author&gt;Y. Xia,&lt;/author&gt;&lt;author&gt;V. Bex,&lt;/author&gt;&lt;author&gt;P.M. Midgley&lt;/author&gt;&lt;/secondary-authors&gt;&lt;/contributors&gt;&lt;titles&gt;&lt;title&gt;Summary for Policymakers&lt;/title&gt;&lt;secondary-title&gt;Climate Change 2013: The Physical Science Basis. Contribution of Working Group I to the Fifth Assessment Report of the Intergovernmental Panel on Climate Change&lt;/secondary-title&gt;&lt;/titles&gt;&lt;pages&gt;3-29&lt;/pages&gt;&lt;section&gt;0&lt;/section&gt;&lt;dates&gt;&lt;year&gt;2013&lt;/year&gt;&lt;/dates&gt;&lt;publisher&gt;Cambridge University Press, Cambridge, United Kingdom and New York, NY, USA&lt;/publisher&gt;&lt;label&gt;IPCC2013&lt;/label&gt;&lt;urls&gt;&lt;/urls&gt;&lt;/record&gt;&lt;/Cite&gt;&lt;/EndNote&gt;</w:instrText>
      </w:r>
      <w:r w:rsidR="00CF2015">
        <w:fldChar w:fldCharType="separate"/>
      </w:r>
      <w:r w:rsidR="00CF2015">
        <w:rPr>
          <w:noProof/>
        </w:rPr>
        <w:t>(</w:t>
      </w:r>
      <w:hyperlink w:anchor="_ENREF_82" w:tooltip="IPCC, 2013 #1" w:history="1">
        <w:r w:rsidR="00C1499C">
          <w:rPr>
            <w:noProof/>
          </w:rPr>
          <w:t>IPCC, 2013</w:t>
        </w:r>
      </w:hyperlink>
      <w:r w:rsidR="00CF2015">
        <w:rPr>
          <w:noProof/>
        </w:rPr>
        <w:t>)</w:t>
      </w:r>
      <w:r w:rsidR="00CF2015">
        <w:fldChar w:fldCharType="end"/>
      </w:r>
      <w:r w:rsidR="009F62B7">
        <w:t xml:space="preserve">. </w:t>
      </w:r>
      <w:r w:rsidR="00304BBF">
        <w:t xml:space="preserve">The fishing effort scenarios were defined </w:t>
      </w:r>
      <w:r w:rsidR="004B681A">
        <w:t>as</w:t>
      </w:r>
      <w:r w:rsidR="00304BBF">
        <w:t xml:space="preserve"> </w:t>
      </w:r>
      <w:r w:rsidR="00EA657F">
        <w:t xml:space="preserve">0 (no fishing), </w:t>
      </w:r>
      <w:r w:rsidR="00304BBF">
        <w:t>0.8, 1.0</w:t>
      </w:r>
      <w:r w:rsidR="00EA657F">
        <w:t>, 1.2</w:t>
      </w:r>
      <w:r w:rsidR="00304BBF">
        <w:t xml:space="preserve"> and 1</w:t>
      </w:r>
      <w:r w:rsidR="004B681A">
        <w:t>.</w:t>
      </w:r>
      <w:r w:rsidR="00EA657F">
        <w:t xml:space="preserve">5 </w:t>
      </w:r>
      <w:r w:rsidR="004B681A">
        <w:t>times the fishing mortality</w:t>
      </w:r>
      <w:r w:rsidR="00304BBF">
        <w:t xml:space="preserve"> </w:t>
      </w:r>
      <w:r w:rsidR="00FC76CC">
        <w:t>at Maximum Sustainable Yield (F</w:t>
      </w:r>
      <w:r w:rsidR="00FC76CC" w:rsidRPr="000F6CEC">
        <w:rPr>
          <w:vertAlign w:val="subscript"/>
        </w:rPr>
        <w:t>MSY</w:t>
      </w:r>
      <w:r w:rsidR="00FC76CC">
        <w:t xml:space="preserve">) </w:t>
      </w:r>
      <w:r w:rsidR="00304BBF">
        <w:t xml:space="preserve">(thereinafter </w:t>
      </w:r>
      <w:r w:rsidR="00EA657F">
        <w:t>0</w:t>
      </w:r>
      <w:r w:rsidR="00EA657F" w:rsidRPr="00EA657F">
        <w:t xml:space="preserve"> </w:t>
      </w:r>
      <w:r w:rsidR="00EA657F">
        <w:t>F</w:t>
      </w:r>
      <w:r w:rsidR="00EA657F" w:rsidRPr="0098208D">
        <w:rPr>
          <w:vertAlign w:val="subscript"/>
        </w:rPr>
        <w:t>MSY</w:t>
      </w:r>
      <w:r w:rsidR="00EA657F">
        <w:t xml:space="preserve">, </w:t>
      </w:r>
      <w:r w:rsidR="00304BBF">
        <w:t>0.8F</w:t>
      </w:r>
      <w:r w:rsidR="00304BBF" w:rsidRPr="0098208D">
        <w:rPr>
          <w:vertAlign w:val="subscript"/>
        </w:rPr>
        <w:t>MSY</w:t>
      </w:r>
      <w:r w:rsidR="00304BBF">
        <w:t>, 1.0F</w:t>
      </w:r>
      <w:r w:rsidR="00304BBF" w:rsidRPr="0098208D">
        <w:rPr>
          <w:vertAlign w:val="subscript"/>
        </w:rPr>
        <w:t>MSY</w:t>
      </w:r>
      <w:r w:rsidR="00EA657F">
        <w:t>,</w:t>
      </w:r>
      <w:r w:rsidR="00304BBF">
        <w:t xml:space="preserve"> 1.2F</w:t>
      </w:r>
      <w:r w:rsidR="00304BBF" w:rsidRPr="0098208D">
        <w:rPr>
          <w:vertAlign w:val="subscript"/>
        </w:rPr>
        <w:t>MSY</w:t>
      </w:r>
      <w:r w:rsidR="00EA657F" w:rsidRPr="004359DB">
        <w:t xml:space="preserve">, and </w:t>
      </w:r>
      <w:r w:rsidR="00EA657F">
        <w:t>1.5F</w:t>
      </w:r>
      <w:r w:rsidR="00EA657F" w:rsidRPr="0098208D">
        <w:rPr>
          <w:vertAlign w:val="subscript"/>
        </w:rPr>
        <w:t>MSY</w:t>
      </w:r>
      <w:r w:rsidR="00304BBF">
        <w:t>).</w:t>
      </w:r>
      <w:r w:rsidR="00FC76CC" w:rsidRPr="00FC76CC">
        <w:t xml:space="preserve"> </w:t>
      </w:r>
      <w:r w:rsidR="00FC76CC">
        <w:t xml:space="preserve">The MSY is the highest average </w:t>
      </w:r>
      <w:r w:rsidR="00635CD6">
        <w:t xml:space="preserve">sustainable </w:t>
      </w:r>
      <w:r w:rsidR="00FC76CC">
        <w:t xml:space="preserve">catch that can be continuously taken from a </w:t>
      </w:r>
      <w:r w:rsidR="00635CD6">
        <w:t xml:space="preserve">fish </w:t>
      </w:r>
      <w:r w:rsidR="00FC76CC">
        <w:t xml:space="preserve">stock under average environmental conditions </w:t>
      </w:r>
      <w:r w:rsidR="00FC76CC">
        <w:fldChar w:fldCharType="begin"/>
      </w:r>
      <w:r w:rsidR="0001497F">
        <w:instrText xml:space="preserve"> ADDIN EN.CITE &lt;EndNote&gt;&lt;Cite&gt;&lt;Author&gt;Hilborn&lt;/Author&gt;&lt;Year&gt;1992&lt;/Year&gt;&lt;RecNum&gt;1117&lt;/RecNum&gt;&lt;DisplayText&gt;(Hilborn and Walters, 1992)&lt;/DisplayText&gt;&lt;record&gt;&lt;rec-number&gt;1117&lt;/rec-number&gt;&lt;foreign-keys&gt;&lt;key app="EN" db-id="zarrzs52t59zrseaeevp0evq2vaf0avwtfzw" timestamp="1566550866"&gt;1117&lt;/key&gt;&lt;/foreign-keys&gt;&lt;ref-type name="Journal Article"&gt;17&lt;/ref-type&gt;&lt;contributors&gt;&lt;authors&gt;&lt;author&gt;Hilborn, Raymond&lt;/author&gt;&lt;author&gt;Walters, Carl J&lt;/author&gt;&lt;/authors&gt;&lt;/contributors&gt;&lt;titles&gt;&lt;title&gt;Quantitative fisheries stock assessment: choice, dynamics and uncertainty&lt;/title&gt;&lt;secondary-title&gt;Reviews in Fish Biology and Fisheries&lt;/secondary-title&gt;&lt;/titles&gt;&lt;pages&gt;177-178&lt;/pages&gt;&lt;volume&gt;2&lt;/volume&gt;&lt;number&gt;2&lt;/number&gt;&lt;dates&gt;&lt;year&gt;1992&lt;/year&gt;&lt;/dates&gt;&lt;label&gt;Hilborn1992&lt;/label&gt;&lt;urls&gt;&lt;/urls&gt;&lt;/record&gt;&lt;/Cite&gt;&lt;/EndNote&gt;</w:instrText>
      </w:r>
      <w:r w:rsidR="00FC76CC">
        <w:fldChar w:fldCharType="separate"/>
      </w:r>
      <w:r w:rsidR="00432441">
        <w:rPr>
          <w:noProof/>
        </w:rPr>
        <w:t>(</w:t>
      </w:r>
      <w:hyperlink w:anchor="_ENREF_66" w:tooltip="Hilborn, 1992 #1117" w:history="1">
        <w:r w:rsidR="00C1499C">
          <w:rPr>
            <w:noProof/>
          </w:rPr>
          <w:t>Hilborn and Walters, 1992</w:t>
        </w:r>
      </w:hyperlink>
      <w:r w:rsidR="00432441">
        <w:rPr>
          <w:noProof/>
        </w:rPr>
        <w:t>)</w:t>
      </w:r>
      <w:r w:rsidR="00FC76CC">
        <w:fldChar w:fldCharType="end"/>
      </w:r>
      <w:r w:rsidR="00002B91">
        <w:t xml:space="preserve">. </w:t>
      </w:r>
      <w:r w:rsidR="00285796">
        <w:t xml:space="preserve">Values over </w:t>
      </w:r>
      <w:r w:rsidR="00C867E4">
        <w:t>1-time</w:t>
      </w:r>
      <w:r w:rsidR="00285796">
        <w:t xml:space="preserve"> F</w:t>
      </w:r>
      <w:r w:rsidR="00285796" w:rsidRPr="00C867E4">
        <w:rPr>
          <w:vertAlign w:val="subscript"/>
        </w:rPr>
        <w:t>MSY</w:t>
      </w:r>
      <w:r w:rsidR="00285796">
        <w:t xml:space="preserve"> mean that a fish stock is subject to overfishing</w:t>
      </w:r>
      <w:r w:rsidR="00FC76CC">
        <w:t xml:space="preserve">. </w:t>
      </w:r>
      <w:r w:rsidR="00304BBF">
        <w:t xml:space="preserve">This approach has been used in previous research </w:t>
      </w:r>
      <w:r w:rsidR="00304BBF">
        <w:fldChar w:fldCharType="begin">
          <w:fldData xml:space="preserve">PEVuZE5vdGU+PENpdGU+PEF1dGhvcj5GZXJuYW5kZXM8L0F1dGhvcj48WWVhcj4yMDE2PC9ZZWFy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</w:fldData>
        </w:fldChar>
      </w:r>
      <w:r w:rsidR="0001497F">
        <w:instrText xml:space="preserve"> ADDIN EN.CITE </w:instrText>
      </w:r>
      <w:r w:rsidR="0001497F">
        <w:fldChar w:fldCharType="begin">
          <w:fldData xml:space="preserve">PEVuZE5vdGU+PENpdGU+PEF1dGhvcj5GZXJuYW5kZXM8L0F1dGhvcj48WWVhcj4yMDE2PC9ZZWFy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</w:fldData>
        </w:fldChar>
      </w:r>
      <w:r w:rsidR="0001497F">
        <w:instrText xml:space="preserve"> ADDIN EN.CITE.DATA </w:instrText>
      </w:r>
      <w:r w:rsidR="0001497F">
        <w:fldChar w:fldCharType="end"/>
      </w:r>
      <w:r w:rsidR="00304BBF">
        <w:fldChar w:fldCharType="separate"/>
      </w:r>
      <w:r w:rsidR="00876F78">
        <w:rPr>
          <w:noProof/>
        </w:rPr>
        <w:t>(</w:t>
      </w:r>
      <w:hyperlink w:anchor="_ENREF_58" w:tooltip="Fernandes, 2016 #1280" w:history="1">
        <w:r w:rsidR="00C1499C">
          <w:rPr>
            <w:noProof/>
          </w:rPr>
          <w:t>Fernandes et al., 2016</w:t>
        </w:r>
      </w:hyperlink>
      <w:r w:rsidR="00876F78">
        <w:rPr>
          <w:noProof/>
        </w:rPr>
        <w:t xml:space="preserve">; </w:t>
      </w:r>
      <w:hyperlink w:anchor="_ENREF_102" w:tooltip="Mullon, 2016 #128" w:history="1">
        <w:r w:rsidR="00C1499C">
          <w:rPr>
            <w:noProof/>
          </w:rPr>
          <w:t>Mullon et al., 2016</w:t>
        </w:r>
      </w:hyperlink>
      <w:r w:rsidR="00876F78">
        <w:rPr>
          <w:noProof/>
        </w:rPr>
        <w:t>)</w:t>
      </w:r>
      <w:r w:rsidR="00304BBF">
        <w:fldChar w:fldCharType="end"/>
      </w:r>
      <w:r w:rsidR="00304BBF">
        <w:t xml:space="preserve"> and current international projects</w:t>
      </w:r>
      <w:r w:rsidR="003F6872">
        <w:t>’</w:t>
      </w:r>
      <w:r w:rsidR="00304BBF">
        <w:t xml:space="preserve"> protocols </w:t>
      </w:r>
      <w:r w:rsidR="00304BBF">
        <w:fldChar w:fldCharType="begin">
          <w:fldData xml:space="preserve">PEVuZE5vdGU+PENpdGU+PEF1dGhvcj5GZXJpdDwvQXV0aG9yPjxZZWFyPjIwMTg8L1llYXI+PFJl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</w:fldData>
        </w:fldChar>
      </w:r>
      <w:r w:rsidR="00795FDB">
        <w:instrText xml:space="preserve"> ADDIN EN.CITE </w:instrText>
      </w:r>
      <w:r w:rsidR="00795FDB">
        <w:fldChar w:fldCharType="begin">
          <w:fldData xml:space="preserve">PEVuZE5vdGU+PENpdGU+PEF1dGhvcj5GZXJpdDwvQXV0aG9yPjxZZWFyPjIwMTg8L1llYXI+PFJl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</w:fldData>
        </w:fldChar>
      </w:r>
      <w:r w:rsidR="00795FDB">
        <w:instrText xml:space="preserve"> ADDIN EN.CITE.DATA </w:instrText>
      </w:r>
      <w:r w:rsidR="00795FDB">
        <w:fldChar w:fldCharType="end"/>
      </w:r>
      <w:r w:rsidR="00304BBF">
        <w:fldChar w:fldCharType="separate"/>
      </w:r>
      <w:r w:rsidR="00432441">
        <w:rPr>
          <w:noProof/>
        </w:rPr>
        <w:t>(</w:t>
      </w:r>
      <w:hyperlink w:anchor="_ENREF_53" w:tooltip="Ferit, 2018 #1305" w:history="1">
        <w:r w:rsidR="00C1499C">
          <w:rPr>
            <w:noProof/>
          </w:rPr>
          <w:t>Ferit, 2018</w:t>
        </w:r>
      </w:hyperlink>
      <w:r w:rsidR="00432441">
        <w:rPr>
          <w:noProof/>
        </w:rPr>
        <w:t xml:space="preserve">; </w:t>
      </w:r>
      <w:hyperlink w:anchor="_ENREF_61" w:tooltip="Fu, 2019 #1304" w:history="1">
        <w:r w:rsidR="00C1499C">
          <w:rPr>
            <w:noProof/>
          </w:rPr>
          <w:t>Fu et al., 2019</w:t>
        </w:r>
      </w:hyperlink>
      <w:r w:rsidR="00432441">
        <w:rPr>
          <w:noProof/>
        </w:rPr>
        <w:t xml:space="preserve">; </w:t>
      </w:r>
      <w:hyperlink w:anchor="_ENREF_65" w:tooltip="Hansen, 2019 #1307" w:history="1">
        <w:r w:rsidR="00C1499C">
          <w:rPr>
            <w:noProof/>
          </w:rPr>
          <w:t>Hansen et al., 2019</w:t>
        </w:r>
      </w:hyperlink>
      <w:r w:rsidR="00432441">
        <w:rPr>
          <w:noProof/>
        </w:rPr>
        <w:t>)</w:t>
      </w:r>
      <w:r w:rsidR="00304BBF">
        <w:fldChar w:fldCharType="end"/>
      </w:r>
      <w:r w:rsidR="00304BBF">
        <w:t>.</w:t>
      </w:r>
      <w:r w:rsidR="009F62B7">
        <w:t xml:space="preserve"> </w:t>
      </w:r>
    </w:p>
    <w:p w14:paraId="4A4A7316" w14:textId="43F74C61" w:rsidR="00977773" w:rsidRPr="00CE4519" w:rsidRDefault="00AB1C9D" w:rsidP="00B36E93">
      <w:pPr>
        <w:pStyle w:val="FirstParagraph"/>
        <w:jc w:val="both"/>
      </w:pPr>
      <w:bookmarkStart w:id="56" w:name="_Hlk92974134"/>
      <w:r>
        <w:t xml:space="preserve">The SS-DBEM model outputs </w:t>
      </w:r>
      <w:r w:rsidR="00DE1D8A">
        <w:t>a</w:t>
      </w:r>
      <w:r>
        <w:t>re</w:t>
      </w:r>
      <w:r w:rsidR="00DE1D8A">
        <w:t xml:space="preserve"> provided </w:t>
      </w:r>
      <w:r w:rsidR="007968BA">
        <w:t>at</w:t>
      </w:r>
      <w:r>
        <w:t xml:space="preserve"> </w:t>
      </w:r>
      <w:r w:rsidR="00ED0F63">
        <w:t xml:space="preserve">the </w:t>
      </w:r>
      <w:r>
        <w:t>species</w:t>
      </w:r>
      <w:r w:rsidR="00DE1D8A">
        <w:t xml:space="preserve"> level</w:t>
      </w:r>
      <w:r>
        <w:t xml:space="preserve"> </w:t>
      </w:r>
      <w:r w:rsidR="007968BA">
        <w:t>for</w:t>
      </w:r>
      <w:r>
        <w:t xml:space="preserve"> each spatial grid cell</w:t>
      </w:r>
      <w:r w:rsidR="002371C6">
        <w:t xml:space="preserve"> and </w:t>
      </w:r>
      <w:r w:rsidR="0059682E">
        <w:t xml:space="preserve">later </w:t>
      </w:r>
      <w:r w:rsidR="002371C6">
        <w:t xml:space="preserve">aggregated </w:t>
      </w:r>
      <w:r w:rsidR="0059682E">
        <w:t xml:space="preserve">by </w:t>
      </w:r>
      <w:r>
        <w:t>each</w:t>
      </w:r>
      <w:r w:rsidR="00AE4177">
        <w:t xml:space="preserve"> </w:t>
      </w:r>
      <w:r w:rsidR="002371C6">
        <w:t>management unit</w:t>
      </w:r>
      <w:r w:rsidR="00914F20">
        <w:t xml:space="preserve"> (RFMO)</w:t>
      </w:r>
      <w:r w:rsidR="00BE52BF" w:rsidRPr="00BE52BF">
        <w:t xml:space="preserve">. </w:t>
      </w:r>
      <w:bookmarkStart w:id="57" w:name="_Hlk106271217"/>
      <w:r w:rsidR="00E4614A">
        <w:t>The distribution</w:t>
      </w:r>
      <w:r w:rsidR="009D3785">
        <w:t>, biomass</w:t>
      </w:r>
      <w:r w:rsidR="00E4614A">
        <w:t xml:space="preserve"> and abundance of target species from 19</w:t>
      </w:r>
      <w:r w:rsidR="005F4E9A">
        <w:t>8</w:t>
      </w:r>
      <w:r w:rsidR="00E4614A">
        <w:t>0 to 2100</w:t>
      </w:r>
      <w:bookmarkEnd w:id="57"/>
      <w:r w:rsidR="00E4614A">
        <w:t xml:space="preserve"> were projected and </w:t>
      </w:r>
      <w:r w:rsidR="00E4614A">
        <w:lastRenderedPageBreak/>
        <w:t xml:space="preserve">relative changes </w:t>
      </w:r>
      <w:r w:rsidR="00867826">
        <w:t xml:space="preserve">over time </w:t>
      </w:r>
      <w:r w:rsidR="005018D5">
        <w:t xml:space="preserve">were </w:t>
      </w:r>
      <w:r w:rsidR="00E4614A">
        <w:t xml:space="preserve">estimated. </w:t>
      </w:r>
      <w:r w:rsidR="00AE4177">
        <w:t>Abundance and biomass</w:t>
      </w:r>
      <w:r w:rsidR="00BE52BF" w:rsidRPr="00BE52BF">
        <w:t xml:space="preserve"> were estimated for </w:t>
      </w:r>
      <w:r w:rsidR="005018D5">
        <w:t xml:space="preserve">the </w:t>
      </w:r>
      <w:r w:rsidR="00BE52BF" w:rsidRPr="00BE52BF">
        <w:t>mid- (2040-2050) and end-century (2090-2099)</w:t>
      </w:r>
      <w:r w:rsidR="00AE4177">
        <w:t xml:space="preserve"> </w:t>
      </w:r>
      <w:r w:rsidR="00ED0F63">
        <w:t>periods</w:t>
      </w:r>
      <w:r w:rsidR="00AE4177">
        <w:t xml:space="preserve"> and compared with those </w:t>
      </w:r>
      <w:r w:rsidR="00BE52BF" w:rsidRPr="00BE52BF">
        <w:t xml:space="preserve">to </w:t>
      </w:r>
      <w:r w:rsidR="00C60A87">
        <w:t xml:space="preserve">the </w:t>
      </w:r>
      <w:r w:rsidR="00BE52BF" w:rsidRPr="00BE52BF">
        <w:t>reference period (2000-2010)</w:t>
      </w:r>
      <w:r w:rsidR="00AE4177">
        <w:t xml:space="preserve"> to see the changes projected </w:t>
      </w:r>
      <w:r w:rsidR="005018D5">
        <w:t>for</w:t>
      </w:r>
      <w:r w:rsidR="00AE4177">
        <w:t xml:space="preserve"> the future</w:t>
      </w:r>
      <w:r w:rsidR="00BE52BF" w:rsidRPr="00BE52BF">
        <w:t>.</w:t>
      </w:r>
      <w:bookmarkStart w:id="58" w:name="results"/>
      <w:bookmarkStart w:id="59" w:name="_Hlk70496726"/>
      <w:r w:rsidR="003F6872">
        <w:t xml:space="preserve"> </w:t>
      </w:r>
      <w:bookmarkStart w:id="60" w:name="_Hlk94087633"/>
      <w:bookmarkEnd w:id="56"/>
      <w:r w:rsidR="008C0AB8">
        <w:t xml:space="preserve">In addition, </w:t>
      </w:r>
      <w:r w:rsidR="008C0AB8" w:rsidRPr="00CF52F7">
        <w:t xml:space="preserve">changes in </w:t>
      </w:r>
      <w:r w:rsidR="005018D5">
        <w:t xml:space="preserve">the </w:t>
      </w:r>
      <w:r w:rsidR="008C0AB8" w:rsidRPr="00CF52F7">
        <w:t>body size of target species were estimated using the ratio between the biomass and the abundance (ratio</w:t>
      </w:r>
      <w:r w:rsidR="00285796">
        <w:t xml:space="preserve"> </w:t>
      </w:r>
      <w:r w:rsidR="008C0AB8" w:rsidRPr="00CF52F7">
        <w:t>=</w:t>
      </w:r>
      <w:r w:rsidR="00285796">
        <w:t xml:space="preserve"> </w:t>
      </w:r>
      <w:r w:rsidR="008C0AB8" w:rsidRPr="00CF52F7">
        <w:t>biomass/abundance). When the values of the ratio are related to a reference period, positive changes (ratio</w:t>
      </w:r>
      <w:r w:rsidR="00285796">
        <w:t xml:space="preserve"> </w:t>
      </w:r>
      <w:r w:rsidR="008C0AB8" w:rsidRPr="00CF52F7">
        <w:t>&gt;</w:t>
      </w:r>
      <w:r w:rsidR="00285796">
        <w:t xml:space="preserve"> </w:t>
      </w:r>
      <w:r w:rsidR="008C0AB8" w:rsidRPr="00CF52F7">
        <w:t>1) indicate that bigger individuals are expected, while for negative values (ratio</w:t>
      </w:r>
      <w:r w:rsidR="00285796">
        <w:t xml:space="preserve"> </w:t>
      </w:r>
      <w:r w:rsidR="008C0AB8" w:rsidRPr="00CF52F7">
        <w:t>&lt;</w:t>
      </w:r>
      <w:r w:rsidR="00285796">
        <w:t xml:space="preserve"> </w:t>
      </w:r>
      <w:r w:rsidR="008C0AB8" w:rsidRPr="00CF52F7">
        <w:t xml:space="preserve">1), smaller individuals are predicted. </w:t>
      </w:r>
      <w:bookmarkEnd w:id="60"/>
      <w:r w:rsidR="00977773" w:rsidRPr="00CF52F7">
        <w:br w:type="page"/>
      </w:r>
    </w:p>
    <w:p w14:paraId="7022D9AE" w14:textId="762D1843" w:rsidR="00D97201" w:rsidRDefault="009F62B7" w:rsidP="00B36E93">
      <w:pPr>
        <w:pStyle w:val="Ttulo1"/>
        <w:rPr>
          <w:color w:val="auto"/>
          <w:sz w:val="36"/>
          <w:szCs w:val="36"/>
        </w:rPr>
      </w:pPr>
      <w:r w:rsidRPr="00D70C50">
        <w:rPr>
          <w:color w:val="auto"/>
          <w:sz w:val="36"/>
          <w:szCs w:val="36"/>
        </w:rPr>
        <w:lastRenderedPageBreak/>
        <w:t xml:space="preserve">3. </w:t>
      </w:r>
      <w:bookmarkEnd w:id="58"/>
      <w:r w:rsidR="00E72DC1">
        <w:rPr>
          <w:color w:val="auto"/>
          <w:sz w:val="36"/>
          <w:szCs w:val="36"/>
        </w:rPr>
        <w:t>Results</w:t>
      </w:r>
    </w:p>
    <w:p w14:paraId="551834F6" w14:textId="551AFD52" w:rsidR="001A0810" w:rsidRPr="00392491" w:rsidRDefault="001A0810" w:rsidP="00B36E93">
      <w:pPr>
        <w:pStyle w:val="Ttulo2"/>
        <w:jc w:val="both"/>
      </w:pPr>
      <w:bookmarkStart w:id="61" w:name="_Hlk107575115"/>
      <w:bookmarkStart w:id="62" w:name="Xa6cc14191364b69a5138e5594da7853f47e41de"/>
      <w:r w:rsidRPr="009D0C81">
        <w:rPr>
          <w:color w:val="auto"/>
        </w:rPr>
        <w:t>3.</w:t>
      </w:r>
      <w:r>
        <w:rPr>
          <w:color w:val="auto"/>
        </w:rPr>
        <w:t>1</w:t>
      </w:r>
      <w:r w:rsidRPr="009D0C81">
        <w:rPr>
          <w:color w:val="auto"/>
        </w:rPr>
        <w:t xml:space="preserve"> </w:t>
      </w:r>
      <w:bookmarkStart w:id="63" w:name="_Hlk106276015"/>
      <w:r>
        <w:rPr>
          <w:color w:val="auto"/>
        </w:rPr>
        <w:t>Model biomass outputs comparison with stock assessment</w:t>
      </w:r>
      <w:bookmarkEnd w:id="63"/>
    </w:p>
    <w:p w14:paraId="1CB49D75" w14:textId="49F566DA" w:rsidR="001A0810" w:rsidRDefault="00022296" w:rsidP="00B36E93">
      <w:pPr>
        <w:pStyle w:val="Textoindependiente"/>
        <w:spacing w:before="0"/>
        <w:jc w:val="both"/>
        <w:rPr>
          <w:iCs/>
        </w:rPr>
      </w:pPr>
      <w:bookmarkStart w:id="64" w:name="_Hlk111817169"/>
      <w:bookmarkStart w:id="65" w:name="_Hlk113883224"/>
      <w:bookmarkEnd w:id="61"/>
      <w:r w:rsidRPr="00BE6FCA">
        <w:rPr>
          <w:iCs/>
        </w:rPr>
        <w:t xml:space="preserve">Overall, the change </w:t>
      </w:r>
      <w:r>
        <w:rPr>
          <w:iCs/>
        </w:rPr>
        <w:t xml:space="preserve">in biomass </w:t>
      </w:r>
      <w:r w:rsidRPr="00BE6FCA">
        <w:rPr>
          <w:iCs/>
        </w:rPr>
        <w:t xml:space="preserve">estimated by the SS-DBEM model </w:t>
      </w:r>
      <w:r>
        <w:rPr>
          <w:iCs/>
        </w:rPr>
        <w:t>along the analyzed time period</w:t>
      </w:r>
      <w:r w:rsidRPr="00BE6FCA">
        <w:rPr>
          <w:iCs/>
        </w:rPr>
        <w:t xml:space="preserve"> is higher than the stock assessment models for the main commercial tuna stocks (</w:t>
      </w:r>
      <w:r w:rsidRPr="00BE6FCA">
        <w:rPr>
          <w:b/>
          <w:bCs/>
          <w:iCs/>
        </w:rPr>
        <w:t xml:space="preserve">Fig. </w:t>
      </w:r>
      <w:r>
        <w:rPr>
          <w:b/>
          <w:bCs/>
          <w:iCs/>
        </w:rPr>
        <w:t>2</w:t>
      </w:r>
      <w:r w:rsidRPr="00BE6FCA">
        <w:rPr>
          <w:iCs/>
        </w:rPr>
        <w:t>)</w:t>
      </w:r>
      <w:r w:rsidR="00F33066">
        <w:rPr>
          <w:iCs/>
        </w:rPr>
        <w:t xml:space="preserve">. Model trends are </w:t>
      </w:r>
      <w:r w:rsidRPr="00BE6FCA">
        <w:rPr>
          <w:iCs/>
        </w:rPr>
        <w:t>negative in all cases</w:t>
      </w:r>
      <w:r w:rsidR="000E5524">
        <w:rPr>
          <w:iCs/>
        </w:rPr>
        <w:t>,</w:t>
      </w:r>
      <w:r w:rsidR="00F33066">
        <w:rPr>
          <w:iCs/>
        </w:rPr>
        <w:t xml:space="preserve"> </w:t>
      </w:r>
      <w:r w:rsidRPr="00BE6FCA">
        <w:rPr>
          <w:iCs/>
        </w:rPr>
        <w:t xml:space="preserve">whereas stock assessment trends are mostly negative, but some stocks </w:t>
      </w:r>
      <w:r w:rsidR="000E5524">
        <w:rPr>
          <w:iCs/>
        </w:rPr>
        <w:t xml:space="preserve">also show </w:t>
      </w:r>
      <w:r w:rsidRPr="00BE6FCA">
        <w:rPr>
          <w:iCs/>
        </w:rPr>
        <w:t>some periods with biomass increases</w:t>
      </w:r>
      <w:r>
        <w:rPr>
          <w:iCs/>
        </w:rPr>
        <w:t xml:space="preserve"> or positive trends</w:t>
      </w:r>
      <w:r w:rsidRPr="00BE6FCA">
        <w:rPr>
          <w:iCs/>
        </w:rPr>
        <w:t xml:space="preserve">, e.g. in response to implemented management plans. </w:t>
      </w:r>
      <w:r w:rsidR="000E5524">
        <w:rPr>
          <w:iCs/>
        </w:rPr>
        <w:t>The</w:t>
      </w:r>
      <w:r w:rsidR="001A0810" w:rsidRPr="007A7000">
        <w:rPr>
          <w:iCs/>
        </w:rPr>
        <w:t xml:space="preserve"> comparison conducted showed</w:t>
      </w:r>
      <w:r w:rsidR="00512C2B">
        <w:rPr>
          <w:iCs/>
        </w:rPr>
        <w:t xml:space="preserve"> </w:t>
      </w:r>
      <w:bookmarkEnd w:id="64"/>
      <w:r w:rsidR="00512C2B">
        <w:rPr>
          <w:iCs/>
        </w:rPr>
        <w:t>mainly decreasing biomass</w:t>
      </w:r>
      <w:r w:rsidR="001A0810" w:rsidRPr="007A7000">
        <w:rPr>
          <w:iCs/>
        </w:rPr>
        <w:t xml:space="preserve"> trends for </w:t>
      </w:r>
      <w:r w:rsidR="00512C2B">
        <w:rPr>
          <w:iCs/>
        </w:rPr>
        <w:t>most</w:t>
      </w:r>
      <w:r w:rsidR="001A0810" w:rsidRPr="007A7000">
        <w:rPr>
          <w:iCs/>
        </w:rPr>
        <w:t xml:space="preserve"> tuna stocks</w:t>
      </w:r>
      <w:r w:rsidR="00512C2B">
        <w:rPr>
          <w:iCs/>
        </w:rPr>
        <w:t xml:space="preserve"> (</w:t>
      </w:r>
      <w:r w:rsidR="004E174E">
        <w:rPr>
          <w:iCs/>
        </w:rPr>
        <w:t xml:space="preserve">albacore in IOTC, bigeye in all its stocks, yellowfin in ICCAT, WCPFC and IOTC and skipjack in the IOTC), </w:t>
      </w:r>
      <w:r w:rsidR="00512C2B">
        <w:rPr>
          <w:iCs/>
        </w:rPr>
        <w:t>although with a different rate of change</w:t>
      </w:r>
      <w:r w:rsidR="004E174E">
        <w:rPr>
          <w:iCs/>
        </w:rPr>
        <w:t xml:space="preserve"> and variability</w:t>
      </w:r>
      <w:r w:rsidR="001A0810" w:rsidRPr="007A7000">
        <w:rPr>
          <w:iCs/>
        </w:rPr>
        <w:t xml:space="preserve"> (</w:t>
      </w:r>
      <w:r w:rsidR="001A0810" w:rsidRPr="007A7000">
        <w:rPr>
          <w:b/>
          <w:bCs/>
          <w:iCs/>
        </w:rPr>
        <w:t xml:space="preserve">Fig. </w:t>
      </w:r>
      <w:r w:rsidR="0079763F">
        <w:rPr>
          <w:b/>
          <w:bCs/>
          <w:iCs/>
        </w:rPr>
        <w:t>2</w:t>
      </w:r>
      <w:r w:rsidR="001A0810" w:rsidRPr="007A7000">
        <w:rPr>
          <w:iCs/>
        </w:rPr>
        <w:t>). Trends are similar at the beginning of the time series, but they differ after the first decade for albacore in the South Atlantic, bigeye West Pacific (WCFPC)</w:t>
      </w:r>
      <w:r w:rsidR="00140358">
        <w:rPr>
          <w:iCs/>
        </w:rPr>
        <w:t xml:space="preserve"> and yellowfin in the East Pacific (IATTC)</w:t>
      </w:r>
      <w:r w:rsidR="001A0810" w:rsidRPr="007A7000">
        <w:rPr>
          <w:iCs/>
        </w:rPr>
        <w:t xml:space="preserve">. Trends from the model and stock assessment estimations differ </w:t>
      </w:r>
      <w:r w:rsidR="001A0810">
        <w:rPr>
          <w:iCs/>
        </w:rPr>
        <w:t xml:space="preserve">substantially </w:t>
      </w:r>
      <w:r w:rsidR="001A0810" w:rsidRPr="007A7000">
        <w:rPr>
          <w:iCs/>
        </w:rPr>
        <w:t>for albacore</w:t>
      </w:r>
      <w:r w:rsidR="00140358">
        <w:rPr>
          <w:iCs/>
        </w:rPr>
        <w:t xml:space="preserve"> and skipjack</w:t>
      </w:r>
      <w:r w:rsidR="001A0810" w:rsidRPr="007A7000">
        <w:rPr>
          <w:iCs/>
        </w:rPr>
        <w:t xml:space="preserve"> in the North Atlantic (ICCAT) and </w:t>
      </w:r>
      <w:r w:rsidR="001A0810">
        <w:rPr>
          <w:iCs/>
        </w:rPr>
        <w:t xml:space="preserve">south </w:t>
      </w:r>
      <w:r w:rsidR="001A0810" w:rsidRPr="007A7000">
        <w:rPr>
          <w:iCs/>
        </w:rPr>
        <w:t xml:space="preserve">Pacific (WCPFC), where positive changes are estimated by the stock assessment studies, while the model </w:t>
      </w:r>
      <w:r w:rsidR="001A0810">
        <w:rPr>
          <w:iCs/>
        </w:rPr>
        <w:t xml:space="preserve">has </w:t>
      </w:r>
      <w:r w:rsidR="001A0810" w:rsidRPr="007A7000">
        <w:rPr>
          <w:iCs/>
        </w:rPr>
        <w:t>predicted negative impacts.</w:t>
      </w:r>
    </w:p>
    <w:bookmarkEnd w:id="65"/>
    <w:p w14:paraId="05B21961" w14:textId="0878F822" w:rsidR="00616BCD" w:rsidRDefault="001B625A" w:rsidP="00B36E93">
      <w:pPr>
        <w:pStyle w:val="Textoindependiente"/>
        <w:jc w:val="both"/>
        <w:rPr>
          <w:i/>
          <w:iCs/>
          <w:sz w:val="20"/>
          <w:szCs w:val="20"/>
        </w:rPr>
      </w:pPr>
      <w:r>
        <w:rPr>
          <w:noProof/>
        </w:rPr>
        <w:drawing>
          <wp:inline distT="0" distB="0" distL="0" distR="0" wp14:anchorId="3DE8CA64" wp14:editId="7460C6A7">
            <wp:extent cx="5400040" cy="5014595"/>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5014595"/>
                    </a:xfrm>
                    <a:prstGeom prst="rect">
                      <a:avLst/>
                    </a:prstGeom>
                    <a:noFill/>
                    <a:ln>
                      <a:noFill/>
                    </a:ln>
                  </pic:spPr>
                </pic:pic>
              </a:graphicData>
            </a:graphic>
          </wp:inline>
        </w:drawing>
      </w:r>
      <w:r w:rsidR="001A0810" w:rsidRPr="00467B59">
        <w:rPr>
          <w:i/>
          <w:iCs/>
          <w:sz w:val="20"/>
          <w:szCs w:val="20"/>
        </w:rPr>
        <w:t xml:space="preserve">Figure </w:t>
      </w:r>
      <w:r w:rsidR="0079763F">
        <w:rPr>
          <w:i/>
          <w:iCs/>
          <w:sz w:val="20"/>
          <w:szCs w:val="20"/>
        </w:rPr>
        <w:t>2</w:t>
      </w:r>
      <w:r w:rsidR="001A0810" w:rsidRPr="00467B59">
        <w:rPr>
          <w:i/>
          <w:iCs/>
          <w:sz w:val="20"/>
          <w:szCs w:val="20"/>
        </w:rPr>
        <w:t>:</w:t>
      </w:r>
      <w:r w:rsidR="001A0810">
        <w:rPr>
          <w:i/>
          <w:iCs/>
          <w:sz w:val="20"/>
          <w:szCs w:val="20"/>
        </w:rPr>
        <w:t xml:space="preserve"> Biomass relative change (in %) for (a) SS-DBEM model outputs</w:t>
      </w:r>
      <w:r w:rsidR="0090597A">
        <w:rPr>
          <w:i/>
          <w:iCs/>
          <w:sz w:val="20"/>
          <w:szCs w:val="20"/>
        </w:rPr>
        <w:t xml:space="preserve"> at 1F</w:t>
      </w:r>
      <w:r w:rsidR="0090597A">
        <w:rPr>
          <w:i/>
          <w:iCs/>
          <w:sz w:val="20"/>
          <w:szCs w:val="20"/>
          <w:vertAlign w:val="subscript"/>
        </w:rPr>
        <w:t>MSY</w:t>
      </w:r>
      <w:r w:rsidR="00BE0920">
        <w:rPr>
          <w:i/>
          <w:iCs/>
          <w:sz w:val="20"/>
          <w:szCs w:val="20"/>
        </w:rPr>
        <w:t xml:space="preserve"> </w:t>
      </w:r>
      <w:r w:rsidR="001A0810">
        <w:rPr>
          <w:i/>
          <w:iCs/>
          <w:sz w:val="20"/>
          <w:szCs w:val="20"/>
        </w:rPr>
        <w:t>(grey line)</w:t>
      </w:r>
      <w:r w:rsidR="00765519">
        <w:rPr>
          <w:i/>
          <w:iCs/>
          <w:sz w:val="20"/>
          <w:szCs w:val="20"/>
        </w:rPr>
        <w:t xml:space="preserve">, </w:t>
      </w:r>
      <w:r w:rsidR="001A0810">
        <w:rPr>
          <w:i/>
          <w:iCs/>
          <w:sz w:val="20"/>
          <w:szCs w:val="20"/>
        </w:rPr>
        <w:t>and (</w:t>
      </w:r>
      <w:r w:rsidR="000E5524">
        <w:rPr>
          <w:i/>
          <w:iCs/>
          <w:sz w:val="20"/>
          <w:szCs w:val="20"/>
        </w:rPr>
        <w:t>b</w:t>
      </w:r>
      <w:r w:rsidR="001A0810">
        <w:rPr>
          <w:i/>
          <w:iCs/>
          <w:sz w:val="20"/>
          <w:szCs w:val="20"/>
        </w:rPr>
        <w:t xml:space="preserve">) stock assessment models (blue line) for the main commercial tuna species stocks (as it is the unit used </w:t>
      </w:r>
      <w:r w:rsidR="001A0810">
        <w:rPr>
          <w:i/>
          <w:iCs/>
          <w:sz w:val="20"/>
          <w:szCs w:val="20"/>
        </w:rPr>
        <w:lastRenderedPageBreak/>
        <w:t>for assessment). The grey</w:t>
      </w:r>
      <w:r w:rsidR="00B15E5F">
        <w:rPr>
          <w:i/>
          <w:iCs/>
          <w:sz w:val="20"/>
          <w:szCs w:val="20"/>
        </w:rPr>
        <w:t xml:space="preserve"> </w:t>
      </w:r>
      <w:r w:rsidR="00765519">
        <w:rPr>
          <w:i/>
          <w:iCs/>
          <w:sz w:val="20"/>
          <w:szCs w:val="20"/>
        </w:rPr>
        <w:t xml:space="preserve">and </w:t>
      </w:r>
      <w:r w:rsidR="001A0810">
        <w:rPr>
          <w:i/>
          <w:iCs/>
          <w:sz w:val="20"/>
          <w:szCs w:val="20"/>
        </w:rPr>
        <w:t>blue lines represent the average across models</w:t>
      </w:r>
      <w:r w:rsidR="000E5524">
        <w:rPr>
          <w:i/>
          <w:iCs/>
          <w:sz w:val="20"/>
          <w:szCs w:val="20"/>
        </w:rPr>
        <w:t xml:space="preserve"> and scenarios (in the case of SS-DBEM trends)</w:t>
      </w:r>
      <w:r w:rsidR="001A0810">
        <w:rPr>
          <w:i/>
          <w:iCs/>
          <w:sz w:val="20"/>
          <w:szCs w:val="20"/>
        </w:rPr>
        <w:t xml:space="preserve"> and the shadow area represents the </w:t>
      </w:r>
      <w:r w:rsidR="00BE0920">
        <w:rPr>
          <w:i/>
          <w:iCs/>
          <w:sz w:val="20"/>
          <w:szCs w:val="20"/>
        </w:rPr>
        <w:t>standard deviation</w:t>
      </w:r>
      <w:r w:rsidR="00140131">
        <w:rPr>
          <w:i/>
          <w:iCs/>
          <w:sz w:val="20"/>
          <w:szCs w:val="20"/>
        </w:rPr>
        <w:t xml:space="preserve"> as a measure of uncertainty (not available for all the sto</w:t>
      </w:r>
      <w:r w:rsidR="000E5524">
        <w:rPr>
          <w:i/>
          <w:iCs/>
          <w:sz w:val="20"/>
          <w:szCs w:val="20"/>
        </w:rPr>
        <w:t>c</w:t>
      </w:r>
      <w:r w:rsidR="00140131">
        <w:rPr>
          <w:i/>
          <w:iCs/>
          <w:sz w:val="20"/>
          <w:szCs w:val="20"/>
        </w:rPr>
        <w:t>ks)</w:t>
      </w:r>
      <w:r w:rsidR="001A0810" w:rsidRPr="00467B59">
        <w:rPr>
          <w:i/>
          <w:iCs/>
          <w:sz w:val="20"/>
          <w:szCs w:val="20"/>
        </w:rPr>
        <w:t>.</w:t>
      </w:r>
      <w:r w:rsidR="001A0810" w:rsidRPr="00C3124D">
        <w:rPr>
          <w:iCs/>
        </w:rPr>
        <w:t xml:space="preserve"> </w:t>
      </w:r>
      <w:r w:rsidR="005018D5" w:rsidRPr="005018D5">
        <w:rPr>
          <w:i/>
          <w:iCs/>
          <w:sz w:val="20"/>
          <w:szCs w:val="20"/>
        </w:rPr>
        <w:t>The time series between 1990 and 2018 were compared, despite</w:t>
      </w:r>
      <w:r w:rsidR="00B15E5F">
        <w:rPr>
          <w:i/>
          <w:iCs/>
          <w:sz w:val="20"/>
          <w:szCs w:val="20"/>
        </w:rPr>
        <w:t xml:space="preserve"> </w:t>
      </w:r>
      <w:r w:rsidR="001A0810" w:rsidRPr="00C3124D">
        <w:rPr>
          <w:i/>
          <w:iCs/>
          <w:sz w:val="20"/>
          <w:szCs w:val="20"/>
        </w:rPr>
        <w:t xml:space="preserve">the limited availability of data for some stocks. </w:t>
      </w:r>
    </w:p>
    <w:p w14:paraId="65682875" w14:textId="6A42F0DD" w:rsidR="00D97201" w:rsidRPr="00D70C50" w:rsidRDefault="007C3CDD" w:rsidP="00B36E93">
      <w:pPr>
        <w:pStyle w:val="Ttulo2"/>
        <w:jc w:val="both"/>
        <w:rPr>
          <w:color w:val="auto"/>
        </w:rPr>
      </w:pPr>
      <w:r>
        <w:rPr>
          <w:color w:val="auto"/>
        </w:rPr>
        <w:t>3</w:t>
      </w:r>
      <w:r w:rsidR="009F62B7" w:rsidRPr="00D70C50">
        <w:rPr>
          <w:color w:val="auto"/>
        </w:rPr>
        <w:t>.</w:t>
      </w:r>
      <w:r w:rsidR="001A0810">
        <w:rPr>
          <w:color w:val="auto"/>
        </w:rPr>
        <w:t>2</w:t>
      </w:r>
      <w:r w:rsidR="00FF0E95">
        <w:rPr>
          <w:color w:val="auto"/>
        </w:rPr>
        <w:t xml:space="preserve"> </w:t>
      </w:r>
      <w:r w:rsidR="006A1D35">
        <w:rPr>
          <w:color w:val="auto"/>
        </w:rPr>
        <w:t xml:space="preserve">Climate change and fishing </w:t>
      </w:r>
      <w:bookmarkEnd w:id="62"/>
      <w:r w:rsidR="00424B86">
        <w:rPr>
          <w:color w:val="auto"/>
        </w:rPr>
        <w:t xml:space="preserve">impacts </w:t>
      </w:r>
      <w:r w:rsidR="005018D5">
        <w:rPr>
          <w:color w:val="auto"/>
        </w:rPr>
        <w:t>on</w:t>
      </w:r>
      <w:r w:rsidR="00424B86">
        <w:rPr>
          <w:color w:val="auto"/>
        </w:rPr>
        <w:t xml:space="preserve"> </w:t>
      </w:r>
      <w:r w:rsidR="00ED0F63">
        <w:rPr>
          <w:color w:val="auto"/>
        </w:rPr>
        <w:t xml:space="preserve">the </w:t>
      </w:r>
      <w:r w:rsidR="00424B86">
        <w:rPr>
          <w:color w:val="auto"/>
        </w:rPr>
        <w:t>target species</w:t>
      </w:r>
    </w:p>
    <w:p w14:paraId="3086D78F" w14:textId="56F1B821" w:rsidR="003048F4" w:rsidRDefault="0022678C" w:rsidP="00B36E93">
      <w:pPr>
        <w:spacing w:after="160"/>
        <w:jc w:val="both"/>
        <w:rPr>
          <w:iCs/>
        </w:rPr>
      </w:pPr>
      <w:r>
        <w:rPr>
          <w:iCs/>
        </w:rPr>
        <w:t xml:space="preserve">The projected biomass change was estimated using the business-as-usual climatic </w:t>
      </w:r>
      <w:r w:rsidR="00F25C91">
        <w:rPr>
          <w:iCs/>
        </w:rPr>
        <w:t>projections</w:t>
      </w:r>
      <w:r>
        <w:rPr>
          <w:iCs/>
        </w:rPr>
        <w:t xml:space="preserve"> and 1F</w:t>
      </w:r>
      <w:r>
        <w:rPr>
          <w:iCs/>
          <w:vertAlign w:val="subscript"/>
        </w:rPr>
        <w:t>MSY</w:t>
      </w:r>
      <w:r>
        <w:rPr>
          <w:iCs/>
        </w:rPr>
        <w:t xml:space="preserve"> fishing </w:t>
      </w:r>
      <w:r w:rsidR="00F25C91">
        <w:rPr>
          <w:iCs/>
        </w:rPr>
        <w:t>pressure level</w:t>
      </w:r>
      <w:r>
        <w:rPr>
          <w:iCs/>
        </w:rPr>
        <w:t xml:space="preserve"> as a baseline considering that it is the </w:t>
      </w:r>
      <w:r w:rsidR="00F25C91">
        <w:rPr>
          <w:iCs/>
        </w:rPr>
        <w:t>scenario</w:t>
      </w:r>
      <w:r w:rsidR="00985DCE">
        <w:rPr>
          <w:iCs/>
        </w:rPr>
        <w:t xml:space="preserve"> that better represents the current situation and </w:t>
      </w:r>
      <w:r w:rsidR="00ED74E7">
        <w:rPr>
          <w:iCs/>
        </w:rPr>
        <w:t xml:space="preserve">the future </w:t>
      </w:r>
      <w:r w:rsidR="00985DCE">
        <w:rPr>
          <w:iCs/>
        </w:rPr>
        <w:t>direction</w:t>
      </w:r>
      <w:r w:rsidR="00F25C91">
        <w:rPr>
          <w:iCs/>
        </w:rPr>
        <w:t xml:space="preserve">. </w:t>
      </w:r>
      <w:r w:rsidR="002C644B">
        <w:rPr>
          <w:iCs/>
        </w:rPr>
        <w:t>No-fishing scenario (0F</w:t>
      </w:r>
      <w:r w:rsidR="002C644B">
        <w:rPr>
          <w:iCs/>
          <w:vertAlign w:val="subscript"/>
        </w:rPr>
        <w:t>MSY</w:t>
      </w:r>
      <w:r w:rsidR="002C644B">
        <w:rPr>
          <w:iCs/>
        </w:rPr>
        <w:t>) has also been represented in dashed lines showing the large difference between no</w:t>
      </w:r>
      <w:r w:rsidR="00ED74E7">
        <w:rPr>
          <w:iCs/>
        </w:rPr>
        <w:t>-</w:t>
      </w:r>
      <w:r w:rsidR="002C644B">
        <w:rPr>
          <w:iCs/>
        </w:rPr>
        <w:t>fishing and fishing scenarios (much higher than among climatic scenarios)</w:t>
      </w:r>
      <w:r w:rsidR="00217854" w:rsidRPr="00217854">
        <w:rPr>
          <w:iCs/>
        </w:rPr>
        <w:t xml:space="preserve"> </w:t>
      </w:r>
      <w:r w:rsidR="00217854">
        <w:rPr>
          <w:iCs/>
        </w:rPr>
        <w:t>(</w:t>
      </w:r>
      <w:r w:rsidR="00217854" w:rsidRPr="00782EAA">
        <w:rPr>
          <w:b/>
          <w:bCs/>
          <w:iCs/>
        </w:rPr>
        <w:t xml:space="preserve">Fig. </w:t>
      </w:r>
      <w:r w:rsidR="00217854">
        <w:rPr>
          <w:b/>
          <w:bCs/>
          <w:iCs/>
        </w:rPr>
        <w:t>3</w:t>
      </w:r>
      <w:r w:rsidR="00217854">
        <w:rPr>
          <w:iCs/>
        </w:rPr>
        <w:t>)</w:t>
      </w:r>
      <w:r w:rsidR="002C644B">
        <w:rPr>
          <w:iCs/>
        </w:rPr>
        <w:t xml:space="preserve">. </w:t>
      </w:r>
      <w:r w:rsidR="00AC7E20">
        <w:rPr>
          <w:iCs/>
        </w:rPr>
        <w:t>The biomass is projected to be below the reference value</w:t>
      </w:r>
      <w:r w:rsidR="00217854">
        <w:rPr>
          <w:iCs/>
        </w:rPr>
        <w:t xml:space="preserve"> </w:t>
      </w:r>
      <w:r w:rsidR="008201FD">
        <w:rPr>
          <w:iCs/>
        </w:rPr>
        <w:t xml:space="preserve">(baseline scenario in the </w:t>
      </w:r>
      <w:r w:rsidR="00217854">
        <w:rPr>
          <w:iCs/>
        </w:rPr>
        <w:t>year 2000</w:t>
      </w:r>
      <w:r w:rsidR="008201FD">
        <w:rPr>
          <w:iCs/>
        </w:rPr>
        <w:t>)</w:t>
      </w:r>
      <w:r w:rsidR="00AC7E20">
        <w:rPr>
          <w:iCs/>
        </w:rPr>
        <w:t xml:space="preserve"> for most</w:t>
      </w:r>
      <w:r w:rsidR="00AA1CD9">
        <w:rPr>
          <w:iCs/>
        </w:rPr>
        <w:t xml:space="preserve"> </w:t>
      </w:r>
      <w:r w:rsidR="00217854">
        <w:rPr>
          <w:iCs/>
        </w:rPr>
        <w:t xml:space="preserve">of the species </w:t>
      </w:r>
      <w:r w:rsidR="00ED74E7">
        <w:rPr>
          <w:iCs/>
        </w:rPr>
        <w:t>that are fished</w:t>
      </w:r>
      <w:r w:rsidR="00217854">
        <w:rPr>
          <w:iCs/>
        </w:rPr>
        <w:t xml:space="preserve">, with some exceptions: </w:t>
      </w:r>
      <w:proofErr w:type="spellStart"/>
      <w:r w:rsidR="00217854">
        <w:rPr>
          <w:iCs/>
        </w:rPr>
        <w:t>i</w:t>
      </w:r>
      <w:proofErr w:type="spellEnd"/>
      <w:r w:rsidR="00217854">
        <w:rPr>
          <w:iCs/>
        </w:rPr>
        <w:t xml:space="preserve">) the Pacific bluefin tuna will be benefited if the environmental conditions are those predicted by MEDUSA model, ii) the Atlantic bluefin tuna seems to be benefited </w:t>
      </w:r>
      <w:r w:rsidR="009C21D3">
        <w:rPr>
          <w:iCs/>
        </w:rPr>
        <w:t>by mid-</w:t>
      </w:r>
      <w:r w:rsidR="00985DCE">
        <w:rPr>
          <w:iCs/>
        </w:rPr>
        <w:t xml:space="preserve">century </w:t>
      </w:r>
      <w:r w:rsidR="00217854">
        <w:rPr>
          <w:iCs/>
        </w:rPr>
        <w:t>although this pattern changes for the end</w:t>
      </w:r>
      <w:r w:rsidR="00C047DA">
        <w:rPr>
          <w:iCs/>
        </w:rPr>
        <w:t>-</w:t>
      </w:r>
      <w:r w:rsidR="00217854">
        <w:rPr>
          <w:iCs/>
        </w:rPr>
        <w:t>of</w:t>
      </w:r>
      <w:r w:rsidR="00C047DA">
        <w:rPr>
          <w:iCs/>
        </w:rPr>
        <w:t>-</w:t>
      </w:r>
      <w:r w:rsidR="00217854">
        <w:rPr>
          <w:iCs/>
        </w:rPr>
        <w:t>the</w:t>
      </w:r>
      <w:r w:rsidR="00C047DA">
        <w:rPr>
          <w:iCs/>
        </w:rPr>
        <w:t>-</w:t>
      </w:r>
      <w:r w:rsidR="00217854">
        <w:rPr>
          <w:iCs/>
        </w:rPr>
        <w:t>century maintaining the same level as in the historical period for IPSL outputs and decreasing further for those from MEDUSA; ii</w:t>
      </w:r>
      <w:r w:rsidR="0010798A">
        <w:rPr>
          <w:iCs/>
        </w:rPr>
        <w:t>i</w:t>
      </w:r>
      <w:r w:rsidR="00217854">
        <w:rPr>
          <w:iCs/>
        </w:rPr>
        <w:t>) bigeye, albacore and skipjack are projected to inverse their trends by 2100, being positively impacted under the “business</w:t>
      </w:r>
      <w:r w:rsidR="00C047DA">
        <w:rPr>
          <w:iCs/>
        </w:rPr>
        <w:t>-</w:t>
      </w:r>
      <w:r w:rsidR="00217854">
        <w:rPr>
          <w:iCs/>
        </w:rPr>
        <w:t>as</w:t>
      </w:r>
      <w:r w:rsidR="00C047DA">
        <w:rPr>
          <w:iCs/>
        </w:rPr>
        <w:t>-</w:t>
      </w:r>
      <w:r w:rsidR="00217854">
        <w:rPr>
          <w:iCs/>
        </w:rPr>
        <w:t xml:space="preserve">usual” climatic scenarios and exceeding the </w:t>
      </w:r>
      <w:r w:rsidR="009C21D3">
        <w:rPr>
          <w:iCs/>
        </w:rPr>
        <w:t>biomass</w:t>
      </w:r>
      <w:r w:rsidR="00217854">
        <w:rPr>
          <w:iCs/>
        </w:rPr>
        <w:t xml:space="preserve"> present in the historical period.</w:t>
      </w:r>
      <w:r w:rsidR="0010798A">
        <w:rPr>
          <w:iCs/>
        </w:rPr>
        <w:t xml:space="preserve"> </w:t>
      </w:r>
      <w:r w:rsidR="00903256">
        <w:rPr>
          <w:iCs/>
        </w:rPr>
        <w:t xml:space="preserve">The Pacific bluefin showed very different trends depending on the biogeochemical model used, probably due to the </w:t>
      </w:r>
      <w:r w:rsidR="000938AF">
        <w:rPr>
          <w:iCs/>
        </w:rPr>
        <w:t>decrease expected by the IPSL model in primary production but the slight increase projected by the MEDUSA model</w:t>
      </w:r>
      <w:r w:rsidR="009C21D3">
        <w:rPr>
          <w:iCs/>
        </w:rPr>
        <w:t xml:space="preserve"> in the Pacific Ocean</w:t>
      </w:r>
      <w:r w:rsidR="00E61932">
        <w:rPr>
          <w:iCs/>
        </w:rPr>
        <w:t xml:space="preserve"> (see environmental trends in </w:t>
      </w:r>
      <w:r w:rsidR="00E61932">
        <w:rPr>
          <w:b/>
          <w:bCs/>
          <w:iCs/>
        </w:rPr>
        <w:t>Fig. 5 left column</w:t>
      </w:r>
      <w:r w:rsidR="00E61932">
        <w:rPr>
          <w:iCs/>
        </w:rPr>
        <w:t>)</w:t>
      </w:r>
      <w:r w:rsidR="000938AF">
        <w:rPr>
          <w:iCs/>
        </w:rPr>
        <w:t xml:space="preserve"> that benefits to the species. </w:t>
      </w:r>
      <w:r w:rsidR="00EF229E">
        <w:rPr>
          <w:iCs/>
        </w:rPr>
        <w:t xml:space="preserve">In addition, when </w:t>
      </w:r>
      <w:r w:rsidR="00EF229E" w:rsidRPr="00D53E3D">
        <w:t>environmental changes are those expected by MEDUSA</w:t>
      </w:r>
      <w:r w:rsidR="00EF229E">
        <w:rPr>
          <w:iCs/>
        </w:rPr>
        <w:t xml:space="preserve"> s</w:t>
      </w:r>
      <w:r w:rsidR="00EF229E" w:rsidRPr="00596517">
        <w:t xml:space="preserve">ome species </w:t>
      </w:r>
      <w:r w:rsidR="005018D5">
        <w:t>seem</w:t>
      </w:r>
      <w:r w:rsidR="00EF229E" w:rsidRPr="00D53E3D">
        <w:t xml:space="preserve"> to</w:t>
      </w:r>
      <w:r w:rsidR="00EF229E" w:rsidRPr="00596517">
        <w:t xml:space="preserve"> be more benefited under the high emission scenarios (RCP8.5) </w:t>
      </w:r>
      <w:r w:rsidR="00EF229E" w:rsidRPr="00D53E3D">
        <w:t xml:space="preserve">by the </w:t>
      </w:r>
      <w:r w:rsidR="005018D5">
        <w:t>end of the century</w:t>
      </w:r>
      <w:r w:rsidR="00EF229E">
        <w:t xml:space="preserve"> than with the RCP2.6</w:t>
      </w:r>
      <w:r w:rsidR="00EF229E" w:rsidRPr="00D53E3D">
        <w:t xml:space="preserve"> </w:t>
      </w:r>
      <w:r w:rsidR="00EF229E">
        <w:t>(</w:t>
      </w:r>
      <w:r w:rsidR="00D13A9A">
        <w:t>i.e.,</w:t>
      </w:r>
      <w:r w:rsidR="00EF229E" w:rsidRPr="00596517">
        <w:t xml:space="preserve"> </w:t>
      </w:r>
      <w:r w:rsidR="00EF229E" w:rsidRPr="00D53E3D">
        <w:t xml:space="preserve">albacore, bigeye, skipjack and </w:t>
      </w:r>
      <w:r w:rsidR="00EF229E" w:rsidRPr="00596517">
        <w:t>Pacific bluefin tun</w:t>
      </w:r>
      <w:r w:rsidR="00EF229E">
        <w:t xml:space="preserve">a). </w:t>
      </w:r>
      <w:r w:rsidR="00AA1CD9">
        <w:rPr>
          <w:iCs/>
        </w:rPr>
        <w:t xml:space="preserve">Regarding the fishing effort, differences among </w:t>
      </w:r>
      <w:r w:rsidR="00F120FA">
        <w:rPr>
          <w:iCs/>
        </w:rPr>
        <w:t xml:space="preserve">fishing </w:t>
      </w:r>
      <w:r w:rsidR="00AA1CD9">
        <w:rPr>
          <w:iCs/>
        </w:rPr>
        <w:t xml:space="preserve">scenarios are generally small </w:t>
      </w:r>
      <w:r w:rsidR="0010798A">
        <w:rPr>
          <w:iCs/>
        </w:rPr>
        <w:t xml:space="preserve">but huge </w:t>
      </w:r>
      <w:r w:rsidR="005018D5">
        <w:rPr>
          <w:iCs/>
        </w:rPr>
        <w:t>compared</w:t>
      </w:r>
      <w:r w:rsidR="0010798A">
        <w:rPr>
          <w:iCs/>
        </w:rPr>
        <w:t xml:space="preserve"> with </w:t>
      </w:r>
      <w:r w:rsidR="000938AF">
        <w:rPr>
          <w:iCs/>
        </w:rPr>
        <w:t xml:space="preserve">the </w:t>
      </w:r>
      <w:r w:rsidR="0010798A">
        <w:rPr>
          <w:iCs/>
        </w:rPr>
        <w:t xml:space="preserve">no-fishing scenario (dashed line in </w:t>
      </w:r>
      <w:r w:rsidR="0010798A">
        <w:rPr>
          <w:b/>
          <w:bCs/>
          <w:iCs/>
        </w:rPr>
        <w:t>Fig. 3</w:t>
      </w:r>
      <w:r w:rsidR="0010798A">
        <w:rPr>
          <w:iCs/>
        </w:rPr>
        <w:t>)</w:t>
      </w:r>
      <w:r w:rsidR="00AA1CD9">
        <w:rPr>
          <w:iCs/>
        </w:rPr>
        <w:t>.</w:t>
      </w:r>
      <w:r w:rsidR="0010798A">
        <w:rPr>
          <w:iCs/>
        </w:rPr>
        <w:t xml:space="preserve"> </w:t>
      </w:r>
    </w:p>
    <w:p w14:paraId="1EACF107" w14:textId="15EF0908" w:rsidR="005B187C" w:rsidRPr="00C7247B" w:rsidRDefault="009C21D3" w:rsidP="00B36E93">
      <w:pPr>
        <w:spacing w:after="160"/>
        <w:jc w:val="both"/>
        <w:rPr>
          <w:iCs/>
        </w:rPr>
      </w:pPr>
      <w:r>
        <w:rPr>
          <w:noProof/>
        </w:rPr>
        <w:lastRenderedPageBreak/>
        <w:drawing>
          <wp:inline distT="0" distB="0" distL="0" distR="0" wp14:anchorId="2F287C25" wp14:editId="4A4A52E0">
            <wp:extent cx="5400040" cy="7714615"/>
            <wp:effectExtent l="0" t="0" r="0" b="635"/>
            <wp:docPr id="4"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7714615"/>
                    </a:xfrm>
                    <a:prstGeom prst="rect">
                      <a:avLst/>
                    </a:prstGeom>
                    <a:noFill/>
                    <a:ln>
                      <a:noFill/>
                    </a:ln>
                  </pic:spPr>
                </pic:pic>
              </a:graphicData>
            </a:graphic>
          </wp:inline>
        </w:drawing>
      </w:r>
    </w:p>
    <w:p w14:paraId="2E4DCEB7" w14:textId="079767C0" w:rsidR="00625DB3" w:rsidRDefault="009F62B7" w:rsidP="00B36E93">
      <w:pPr>
        <w:pStyle w:val="Textoindependiente"/>
        <w:jc w:val="both"/>
        <w:rPr>
          <w:i/>
          <w:iCs/>
          <w:sz w:val="20"/>
          <w:szCs w:val="20"/>
        </w:rPr>
      </w:pPr>
      <w:bookmarkStart w:id="66" w:name="_Hlk112068015"/>
      <w:bookmarkStart w:id="67" w:name="_Hlk111722034"/>
      <w:r w:rsidRPr="00467B59">
        <w:rPr>
          <w:i/>
          <w:iCs/>
          <w:sz w:val="20"/>
          <w:szCs w:val="20"/>
        </w:rPr>
        <w:t xml:space="preserve">Figure </w:t>
      </w:r>
      <w:r w:rsidR="0005402B">
        <w:rPr>
          <w:i/>
          <w:iCs/>
          <w:sz w:val="20"/>
          <w:szCs w:val="20"/>
        </w:rPr>
        <w:t>3</w:t>
      </w:r>
      <w:r w:rsidRPr="00467B59">
        <w:rPr>
          <w:i/>
          <w:iCs/>
          <w:sz w:val="20"/>
          <w:szCs w:val="20"/>
        </w:rPr>
        <w:t xml:space="preserve">: </w:t>
      </w:r>
      <w:r w:rsidR="003614FB">
        <w:rPr>
          <w:i/>
          <w:iCs/>
          <w:sz w:val="20"/>
          <w:szCs w:val="20"/>
        </w:rPr>
        <w:t>Biomass</w:t>
      </w:r>
      <w:r w:rsidRPr="00467B59">
        <w:rPr>
          <w:i/>
          <w:iCs/>
          <w:sz w:val="20"/>
          <w:szCs w:val="20"/>
        </w:rPr>
        <w:t xml:space="preserve"> relative change to the reference year 20</w:t>
      </w:r>
      <w:r w:rsidR="004F2BEC">
        <w:rPr>
          <w:i/>
          <w:iCs/>
          <w:sz w:val="20"/>
          <w:szCs w:val="20"/>
        </w:rPr>
        <w:t>0</w:t>
      </w:r>
      <w:r w:rsidRPr="00467B59">
        <w:rPr>
          <w:i/>
          <w:iCs/>
          <w:sz w:val="20"/>
          <w:szCs w:val="20"/>
        </w:rPr>
        <w:t>0 (no changes i</w:t>
      </w:r>
      <w:r w:rsidR="00517B97" w:rsidRPr="00467B59">
        <w:rPr>
          <w:i/>
          <w:iCs/>
          <w:sz w:val="20"/>
          <w:szCs w:val="20"/>
        </w:rPr>
        <w:t>l</w:t>
      </w:r>
      <w:r w:rsidRPr="00467B59">
        <w:rPr>
          <w:i/>
          <w:iCs/>
          <w:sz w:val="20"/>
          <w:szCs w:val="20"/>
        </w:rPr>
        <w:t>lustrated with a dashed horizontal white line) for different climatic scenarios (RCP2.6 and 8.5) and biogeochemical models (IPSL, MEDUSA)</w:t>
      </w:r>
      <w:r w:rsidR="009B0138" w:rsidRPr="00467B59">
        <w:rPr>
          <w:i/>
          <w:iCs/>
          <w:sz w:val="20"/>
          <w:szCs w:val="20"/>
        </w:rPr>
        <w:t>. Each line represent</w:t>
      </w:r>
      <w:r w:rsidR="00517B97" w:rsidRPr="00467B59">
        <w:rPr>
          <w:i/>
          <w:iCs/>
          <w:sz w:val="20"/>
          <w:szCs w:val="20"/>
        </w:rPr>
        <w:t>s</w:t>
      </w:r>
      <w:r w:rsidR="009B0138" w:rsidRPr="00467B59">
        <w:rPr>
          <w:i/>
          <w:iCs/>
          <w:sz w:val="20"/>
          <w:szCs w:val="20"/>
        </w:rPr>
        <w:t xml:space="preserve"> a model and climatic scenario</w:t>
      </w:r>
      <w:r w:rsidR="0084719B">
        <w:rPr>
          <w:i/>
          <w:iCs/>
          <w:sz w:val="20"/>
          <w:szCs w:val="20"/>
        </w:rPr>
        <w:t xml:space="preserve"> being the marked continuous line the 1MSY scenario and the </w:t>
      </w:r>
      <w:r w:rsidR="00424B86">
        <w:rPr>
          <w:i/>
          <w:iCs/>
          <w:sz w:val="20"/>
          <w:szCs w:val="20"/>
        </w:rPr>
        <w:t xml:space="preserve">shaded area around </w:t>
      </w:r>
      <w:r w:rsidR="00A43D7B">
        <w:rPr>
          <w:i/>
          <w:iCs/>
          <w:sz w:val="20"/>
          <w:szCs w:val="20"/>
        </w:rPr>
        <w:t xml:space="preserve">the range among fishing scenarios </w:t>
      </w:r>
      <w:r w:rsidRPr="00467B59">
        <w:rPr>
          <w:i/>
          <w:iCs/>
          <w:sz w:val="20"/>
          <w:szCs w:val="20"/>
        </w:rPr>
        <w:t>(</w:t>
      </w:r>
      <w:r w:rsidR="00A43D7B">
        <w:rPr>
          <w:i/>
          <w:iCs/>
          <w:sz w:val="20"/>
          <w:szCs w:val="20"/>
        </w:rPr>
        <w:t xml:space="preserve">from </w:t>
      </w:r>
      <w:r w:rsidRPr="00467B59">
        <w:rPr>
          <w:i/>
          <w:iCs/>
          <w:sz w:val="20"/>
          <w:szCs w:val="20"/>
        </w:rPr>
        <w:t>0.8</w:t>
      </w:r>
      <w:r w:rsidR="00862D76" w:rsidRPr="00467B59">
        <w:rPr>
          <w:i/>
          <w:iCs/>
          <w:sz w:val="20"/>
          <w:szCs w:val="20"/>
        </w:rPr>
        <w:t>F</w:t>
      </w:r>
      <w:r w:rsidRPr="00467B59">
        <w:rPr>
          <w:i/>
          <w:iCs/>
          <w:sz w:val="20"/>
          <w:szCs w:val="20"/>
          <w:vertAlign w:val="subscript"/>
        </w:rPr>
        <w:t>MSY</w:t>
      </w:r>
      <w:r w:rsidRPr="00467B59">
        <w:rPr>
          <w:i/>
          <w:iCs/>
          <w:sz w:val="20"/>
          <w:szCs w:val="20"/>
        </w:rPr>
        <w:t xml:space="preserve"> </w:t>
      </w:r>
      <w:r w:rsidR="00A43D7B">
        <w:rPr>
          <w:i/>
          <w:iCs/>
          <w:sz w:val="20"/>
          <w:szCs w:val="20"/>
        </w:rPr>
        <w:t>to</w:t>
      </w:r>
      <w:r w:rsidR="00A43D7B" w:rsidRPr="00467B59">
        <w:rPr>
          <w:i/>
          <w:iCs/>
          <w:sz w:val="20"/>
          <w:szCs w:val="20"/>
        </w:rPr>
        <w:t xml:space="preserve"> </w:t>
      </w:r>
      <w:r w:rsidRPr="00467B59">
        <w:rPr>
          <w:i/>
          <w:iCs/>
          <w:sz w:val="20"/>
          <w:szCs w:val="20"/>
        </w:rPr>
        <w:t>1.</w:t>
      </w:r>
      <w:r w:rsidR="00A43D7B">
        <w:rPr>
          <w:i/>
          <w:iCs/>
          <w:sz w:val="20"/>
          <w:szCs w:val="20"/>
        </w:rPr>
        <w:t>5</w:t>
      </w:r>
      <w:r w:rsidR="00A43D7B" w:rsidRPr="00467B59">
        <w:rPr>
          <w:i/>
          <w:iCs/>
          <w:sz w:val="20"/>
          <w:szCs w:val="20"/>
        </w:rPr>
        <w:t>F</w:t>
      </w:r>
      <w:r w:rsidR="00A43D7B" w:rsidRPr="00467B59">
        <w:rPr>
          <w:i/>
          <w:iCs/>
          <w:sz w:val="20"/>
          <w:szCs w:val="20"/>
          <w:vertAlign w:val="subscript"/>
        </w:rPr>
        <w:t>MSY</w:t>
      </w:r>
      <w:r w:rsidRPr="00467B59">
        <w:rPr>
          <w:i/>
          <w:iCs/>
          <w:sz w:val="20"/>
          <w:szCs w:val="20"/>
        </w:rPr>
        <w:t>)</w:t>
      </w:r>
      <w:r w:rsidR="000911BE">
        <w:rPr>
          <w:i/>
          <w:iCs/>
          <w:sz w:val="20"/>
          <w:szCs w:val="20"/>
        </w:rPr>
        <w:t>.</w:t>
      </w:r>
      <w:r w:rsidRPr="00467B59">
        <w:rPr>
          <w:i/>
          <w:iCs/>
          <w:sz w:val="20"/>
          <w:szCs w:val="20"/>
        </w:rPr>
        <w:t xml:space="preserve"> </w:t>
      </w:r>
      <w:bookmarkEnd w:id="66"/>
    </w:p>
    <w:bookmarkEnd w:id="67"/>
    <w:p w14:paraId="279F5700" w14:textId="643A9424" w:rsidR="00EC62F0" w:rsidRPr="009D0C81" w:rsidRDefault="00EC62F0" w:rsidP="00B36E93">
      <w:pPr>
        <w:pStyle w:val="Ttulo2"/>
        <w:spacing w:after="240"/>
        <w:jc w:val="both"/>
        <w:rPr>
          <w:color w:val="auto"/>
        </w:rPr>
      </w:pPr>
      <w:r w:rsidRPr="009D0C81">
        <w:rPr>
          <w:color w:val="auto"/>
        </w:rPr>
        <w:lastRenderedPageBreak/>
        <w:t>3.</w:t>
      </w:r>
      <w:r w:rsidR="00AA0438">
        <w:rPr>
          <w:color w:val="auto"/>
        </w:rPr>
        <w:t>3</w:t>
      </w:r>
      <w:r w:rsidRPr="009D0C81">
        <w:rPr>
          <w:color w:val="auto"/>
        </w:rPr>
        <w:t xml:space="preserve"> </w:t>
      </w:r>
      <w:r w:rsidR="002047A1" w:rsidRPr="009D0C81">
        <w:rPr>
          <w:color w:val="auto"/>
        </w:rPr>
        <w:t>Status and potential i</w:t>
      </w:r>
      <w:r w:rsidR="00AD75A0" w:rsidRPr="009D0C81">
        <w:rPr>
          <w:color w:val="auto"/>
        </w:rPr>
        <w:t xml:space="preserve">mpacts </w:t>
      </w:r>
      <w:r w:rsidR="005018D5">
        <w:rPr>
          <w:color w:val="auto"/>
        </w:rPr>
        <w:t>on</w:t>
      </w:r>
      <w:r w:rsidR="00AD75A0" w:rsidRPr="009D0C81">
        <w:rPr>
          <w:color w:val="auto"/>
        </w:rPr>
        <w:t xml:space="preserve"> </w:t>
      </w:r>
      <w:r w:rsidR="006C15AD">
        <w:rPr>
          <w:color w:val="auto"/>
        </w:rPr>
        <w:t>commercial stocks</w:t>
      </w:r>
    </w:p>
    <w:p w14:paraId="54D9928B" w14:textId="711839F0" w:rsidR="00114814" w:rsidRPr="00114814" w:rsidRDefault="00C307D6" w:rsidP="00B36E93">
      <w:pPr>
        <w:autoSpaceDE w:val="0"/>
        <w:autoSpaceDN w:val="0"/>
        <w:adjustRightInd w:val="0"/>
        <w:jc w:val="both"/>
      </w:pPr>
      <w:r>
        <w:t>Only t</w:t>
      </w:r>
      <w:r w:rsidR="00F03C81">
        <w:t>wo</w:t>
      </w:r>
      <w:r w:rsidR="00F03C81" w:rsidRPr="009D0C81">
        <w:t xml:space="preserve"> </w:t>
      </w:r>
      <w:r w:rsidR="0073571D" w:rsidRPr="009D0C81">
        <w:t xml:space="preserve">tuna species, </w:t>
      </w:r>
      <w:r w:rsidR="00114814" w:rsidRPr="009D0C81">
        <w:t>skipjack</w:t>
      </w:r>
      <w:r w:rsidR="008201FD">
        <w:t xml:space="preserve"> and</w:t>
      </w:r>
      <w:r w:rsidR="00877F0C">
        <w:t xml:space="preserve"> </w:t>
      </w:r>
      <w:r w:rsidR="00114814" w:rsidRPr="009D0C81">
        <w:t>yellowfin</w:t>
      </w:r>
      <w:r w:rsidR="0073571D" w:rsidRPr="009D0C81">
        <w:t xml:space="preserve">, </w:t>
      </w:r>
      <w:r w:rsidR="00035880">
        <w:t xml:space="preserve">already </w:t>
      </w:r>
      <w:r>
        <w:t>represent 8</w:t>
      </w:r>
      <w:r w:rsidR="00B723EF">
        <w:t>6</w:t>
      </w:r>
      <w:r>
        <w:t>%</w:t>
      </w:r>
      <w:r w:rsidR="00171E3D" w:rsidRPr="009D0C81">
        <w:t xml:space="preserve"> </w:t>
      </w:r>
      <w:r w:rsidR="00ED0F63">
        <w:t xml:space="preserve">of </w:t>
      </w:r>
      <w:r w:rsidR="00471F83">
        <w:t>main commercial tuna species</w:t>
      </w:r>
      <w:r w:rsidR="00B373BB" w:rsidRPr="009D0C81">
        <w:t xml:space="preserve"> </w:t>
      </w:r>
      <w:r w:rsidR="00114814" w:rsidRPr="009D0C81">
        <w:fldChar w:fldCharType="begin"/>
      </w:r>
      <w:r w:rsidR="0001497F">
        <w:instrText xml:space="preserve"> ADDIN EN.CITE &lt;EndNote&gt;&lt;Cite&gt;&lt;Author&gt;ISSF&lt;/Author&gt;&lt;Year&gt;2020&lt;/Year&gt;&lt;RecNum&gt;1505&lt;/RecNum&gt;&lt;DisplayText&gt;(FAO, 2020; ISSF, 2020)&lt;/DisplayText&gt;&lt;record&gt;&lt;rec-number&gt;1505&lt;/rec-number&gt;&lt;foreign-keys&gt;&lt;key app="EN" db-id="zarrzs52t59zrseaeevp0evq2vaf0avwtfzw" timestamp="1612962478"&gt;1505&lt;/key&gt;&lt;/foreign-keys&gt;&lt;ref-type name="Report"&gt;27&lt;/ref-type&gt;&lt;contributors&gt;&lt;authors&gt;&lt;author&gt;ISSF&lt;/author&gt;&lt;/authors&gt;&lt;/contributors&gt;&lt;titles&gt;&lt;title&gt;Status of the world fisheries for tuna &lt;/title&gt;&lt;secondary-title&gt;ISSF Technical Report 2020-16 &lt;/secondary-title&gt;&lt;/titles&gt;&lt;dates&gt;&lt;year&gt;2020&lt;/year&gt;&lt;/dates&gt;&lt;pub-location&gt;International Seafood Sustainability Foundation, Washington, D.C., USA&lt;/pub-location&gt;&lt;label&gt;ISSF2020&lt;/label&gt;&lt;urls&gt;&lt;/urls&gt;&lt;/record&gt;&lt;/Cite&gt;&lt;Cite&gt;&lt;Author&gt;FAO&lt;/Author&gt;&lt;Year&gt;2020&lt;/Year&gt;&lt;RecNum&gt;1530&lt;/RecNum&gt;&lt;record&gt;&lt;rec-number&gt;1530&lt;/rec-number&gt;&lt;foreign-keys&gt;&lt;key app="EN" db-id="zarrzs52t59zrseaeevp0evq2vaf0avwtfzw" timestamp="1613476488"&gt;1530&lt;/key&gt;&lt;/foreign-keys&gt;&lt;ref-type name="Book"&gt;6&lt;/ref-type&gt;&lt;contributors&gt;&lt;authors&gt;&lt;author&gt;FAO&lt;/author&gt;&lt;/authors&gt;&lt;/contributors&gt;&lt;titles&gt;&lt;title&gt;The State of World Fisheries and Aquaculture, 2020&lt;/title&gt;&lt;/titles&gt;&lt;volume&gt;3&lt;/volume&gt;&lt;dates&gt;&lt;year&gt;2020&lt;/year&gt;&lt;/dates&gt;&lt;publisher&gt;Food &amp;amp; Agriculture Org.&lt;/publisher&gt;&lt;isbn&gt;9251044929&lt;/isbn&gt;&lt;label&gt;FAO2020&lt;/label&gt;&lt;urls&gt;&lt;/urls&gt;&lt;/record&gt;&lt;/Cite&gt;&lt;/EndNote&gt;</w:instrText>
      </w:r>
      <w:r w:rsidR="00114814" w:rsidRPr="009D0C81">
        <w:fldChar w:fldCharType="separate"/>
      </w:r>
      <w:r w:rsidR="000605AE">
        <w:rPr>
          <w:noProof/>
        </w:rPr>
        <w:t>(</w:t>
      </w:r>
      <w:hyperlink w:anchor="_ENREF_52" w:tooltip="FAO, 2020 #1530" w:history="1">
        <w:r w:rsidR="00C1499C">
          <w:rPr>
            <w:noProof/>
          </w:rPr>
          <w:t>FAO, 2020</w:t>
        </w:r>
      </w:hyperlink>
      <w:r w:rsidR="000605AE">
        <w:rPr>
          <w:noProof/>
        </w:rPr>
        <w:t xml:space="preserve">; </w:t>
      </w:r>
      <w:hyperlink w:anchor="_ENREF_83" w:tooltip="ISSF, 2020 #1505" w:history="1">
        <w:r w:rsidR="00C1499C">
          <w:rPr>
            <w:noProof/>
          </w:rPr>
          <w:t>ISSF, 2020</w:t>
        </w:r>
      </w:hyperlink>
      <w:r w:rsidR="000605AE">
        <w:rPr>
          <w:noProof/>
        </w:rPr>
        <w:t>)</w:t>
      </w:r>
      <w:r w:rsidR="00114814" w:rsidRPr="009D0C81">
        <w:fldChar w:fldCharType="end"/>
      </w:r>
      <w:r w:rsidR="00F03C81">
        <w:t>,</w:t>
      </w:r>
      <w:r w:rsidR="002C2595">
        <w:t xml:space="preserve"> </w:t>
      </w:r>
      <w:r w:rsidR="00471F83">
        <w:t>9</w:t>
      </w:r>
      <w:r w:rsidR="00B723EF">
        <w:t>3</w:t>
      </w:r>
      <w:r w:rsidR="002C2595">
        <w:t>% if</w:t>
      </w:r>
      <w:r w:rsidR="00ED0F63">
        <w:t xml:space="preserve"> </w:t>
      </w:r>
      <w:r w:rsidR="004A7A78">
        <w:t xml:space="preserve">a third </w:t>
      </w:r>
      <w:r w:rsidR="00ED0F63">
        <w:t>species</w:t>
      </w:r>
      <w:r w:rsidR="004A7A78">
        <w:t xml:space="preserve"> is included (</w:t>
      </w:r>
      <w:r w:rsidR="00F03C81" w:rsidRPr="009D0C81">
        <w:t>bigeye</w:t>
      </w:r>
      <w:r w:rsidR="004A7A78">
        <w:t>)</w:t>
      </w:r>
      <w:r w:rsidR="00471F83" w:rsidRPr="00471F83">
        <w:t xml:space="preserve"> </w:t>
      </w:r>
      <w:r w:rsidR="00471F83" w:rsidRPr="009D0C81">
        <w:t>(</w:t>
      </w:r>
      <w:r w:rsidR="00471F83" w:rsidRPr="009D0C81">
        <w:rPr>
          <w:b/>
          <w:bCs/>
        </w:rPr>
        <w:t xml:space="preserve">Table </w:t>
      </w:r>
      <w:r w:rsidR="002F04E9">
        <w:rPr>
          <w:b/>
          <w:bCs/>
        </w:rPr>
        <w:t>2</w:t>
      </w:r>
      <w:r w:rsidR="00471F83" w:rsidRPr="009D0C81">
        <w:t>)</w:t>
      </w:r>
      <w:r w:rsidR="00585824" w:rsidRPr="009D0C81">
        <w:t>.</w:t>
      </w:r>
      <w:r w:rsidR="000B2E69" w:rsidRPr="009D0C81">
        <w:t xml:space="preserve"> </w:t>
      </w:r>
      <w:r w:rsidR="00E90059" w:rsidRPr="009D0C81">
        <w:t>Albacore</w:t>
      </w:r>
      <w:r w:rsidR="00115BC3" w:rsidRPr="009D0C81">
        <w:t xml:space="preserve">, </w:t>
      </w:r>
      <w:r w:rsidR="00E90059" w:rsidRPr="009D0C81">
        <w:t>bigeye</w:t>
      </w:r>
      <w:r w:rsidR="00115BC3" w:rsidRPr="009D0C81">
        <w:t xml:space="preserve"> and swordfish</w:t>
      </w:r>
      <w:r w:rsidR="00E90059" w:rsidRPr="009D0C81">
        <w:t xml:space="preserve"> a</w:t>
      </w:r>
      <w:r w:rsidR="00D81E0A" w:rsidRPr="009D0C81">
        <w:t>re mainly fished in the Pacific Ocean</w:t>
      </w:r>
      <w:r w:rsidR="00761BC9">
        <w:t xml:space="preserve"> (WCPFC and IATTC areas)</w:t>
      </w:r>
      <w:r w:rsidR="00D81E0A" w:rsidRPr="009D0C81">
        <w:t xml:space="preserve"> </w:t>
      </w:r>
      <w:r w:rsidR="00FC0CBB" w:rsidRPr="009D0C81">
        <w:t>followed by the Atlantic Ocean</w:t>
      </w:r>
      <w:r w:rsidR="00403F4C">
        <w:t>.</w:t>
      </w:r>
      <w:r w:rsidR="00D21DF0" w:rsidRPr="009D0C81">
        <w:t xml:space="preserve"> </w:t>
      </w:r>
      <w:r w:rsidR="004C052A" w:rsidRPr="009D0C81">
        <w:t>Atlantic</w:t>
      </w:r>
      <w:r w:rsidR="00663838">
        <w:t xml:space="preserve"> and Southern</w:t>
      </w:r>
      <w:r w:rsidR="004C052A" w:rsidRPr="009D0C81">
        <w:t xml:space="preserve"> bluefin tuna</w:t>
      </w:r>
      <w:r w:rsidR="00663838">
        <w:t>s</w:t>
      </w:r>
      <w:r w:rsidR="004C052A" w:rsidRPr="009D0C81">
        <w:t xml:space="preserve"> are </w:t>
      </w:r>
      <w:r w:rsidR="00702DD9">
        <w:t>only</w:t>
      </w:r>
      <w:r w:rsidR="004C052A" w:rsidRPr="009D0C81">
        <w:t xml:space="preserve"> caught in</w:t>
      </w:r>
      <w:r w:rsidR="00663838">
        <w:t xml:space="preserve"> a limited area</w:t>
      </w:r>
      <w:r w:rsidR="00890F40">
        <w:t xml:space="preserve"> (t</w:t>
      </w:r>
      <w:r w:rsidR="00DB0313">
        <w:t>he</w:t>
      </w:r>
      <w:r w:rsidR="00E8400D">
        <w:t xml:space="preserve"> Atlantic Ocean (</w:t>
      </w:r>
      <w:r w:rsidR="007022CB" w:rsidRPr="009D0C81">
        <w:t>ICCAT</w:t>
      </w:r>
      <w:r w:rsidR="00D65722">
        <w:t xml:space="preserve">) </w:t>
      </w:r>
      <w:r w:rsidR="007022CB" w:rsidRPr="009D0C81">
        <w:t>and</w:t>
      </w:r>
      <w:r w:rsidR="00D65722">
        <w:t xml:space="preserve"> </w:t>
      </w:r>
      <w:r w:rsidR="00F20ECD">
        <w:t>South to 10ºS</w:t>
      </w:r>
      <w:r w:rsidR="007022CB" w:rsidRPr="009D0C81">
        <w:t xml:space="preserve"> </w:t>
      </w:r>
      <w:r w:rsidR="00DE6145">
        <w:t>(</w:t>
      </w:r>
      <w:r w:rsidR="007022CB" w:rsidRPr="009D0C81">
        <w:t>CCSBT</w:t>
      </w:r>
      <w:r w:rsidR="00DE6145">
        <w:t>),</w:t>
      </w:r>
      <w:r w:rsidR="007022CB" w:rsidRPr="009D0C81">
        <w:t xml:space="preserve"> respectively</w:t>
      </w:r>
      <w:r w:rsidR="00E8400D">
        <w:t>)</w:t>
      </w:r>
      <w:r w:rsidR="0062592D" w:rsidRPr="009D0C81">
        <w:t>.</w:t>
      </w:r>
      <w:r w:rsidR="001A740F">
        <w:t xml:space="preserve"> WCPFC</w:t>
      </w:r>
      <w:r w:rsidR="00DE671B">
        <w:t xml:space="preserve"> in the Pacific Ocean </w:t>
      </w:r>
      <w:r w:rsidR="00ED0F63">
        <w:t>comprises</w:t>
      </w:r>
      <w:r w:rsidR="00514277">
        <w:t xml:space="preserve"> the highest captures with</w:t>
      </w:r>
      <w:r w:rsidR="003D4EC2">
        <w:t xml:space="preserve"> around </w:t>
      </w:r>
      <w:r w:rsidR="00FC37FE">
        <w:t>5</w:t>
      </w:r>
      <w:r w:rsidR="00087CC2">
        <w:t>5</w:t>
      </w:r>
      <w:r w:rsidR="003D4EC2">
        <w:t xml:space="preserve">% </w:t>
      </w:r>
      <w:r w:rsidR="00DE671B">
        <w:t>of the total</w:t>
      </w:r>
      <w:r w:rsidR="009E345E">
        <w:t xml:space="preserve"> </w:t>
      </w:r>
      <w:r w:rsidR="00B723EF">
        <w:t>main commercial tuna and swordfish</w:t>
      </w:r>
      <w:r w:rsidR="00DE671B">
        <w:t xml:space="preserve"> </w:t>
      </w:r>
      <w:r w:rsidR="00266DF9">
        <w:t>caught</w:t>
      </w:r>
      <w:r w:rsidR="001F53AD">
        <w:t xml:space="preserve">, </w:t>
      </w:r>
      <w:r w:rsidR="009E06EA">
        <w:t>whereas</w:t>
      </w:r>
      <w:r w:rsidR="009D63BA">
        <w:t xml:space="preserve"> IOTC is the second </w:t>
      </w:r>
      <w:r w:rsidR="009E06EA">
        <w:t xml:space="preserve">with </w:t>
      </w:r>
      <w:r w:rsidR="009D63BA">
        <w:t>2</w:t>
      </w:r>
      <w:r w:rsidR="00B723EF">
        <w:t>1</w:t>
      </w:r>
      <w:r w:rsidR="009D63BA">
        <w:t>%</w:t>
      </w:r>
      <w:r w:rsidR="009E06EA">
        <w:t xml:space="preserve"> of the </w:t>
      </w:r>
      <w:r w:rsidR="00E5529B">
        <w:t>total catches</w:t>
      </w:r>
      <w:r w:rsidR="009D63BA">
        <w:t xml:space="preserve">. </w:t>
      </w:r>
    </w:p>
    <w:p w14:paraId="77996349" w14:textId="0E51B3BF" w:rsidR="00087CC2" w:rsidRDefault="001178F1" w:rsidP="00B36E93">
      <w:pPr>
        <w:jc w:val="both"/>
        <w:rPr>
          <w:i/>
          <w:iCs/>
          <w:sz w:val="20"/>
          <w:szCs w:val="20"/>
        </w:rPr>
      </w:pPr>
      <w:r w:rsidRPr="005F0BEF">
        <w:rPr>
          <w:b/>
          <w:bCs/>
          <w:i/>
          <w:iCs/>
          <w:sz w:val="20"/>
          <w:szCs w:val="20"/>
        </w:rPr>
        <w:t xml:space="preserve">Table </w:t>
      </w:r>
      <w:r w:rsidR="002F04E9">
        <w:rPr>
          <w:b/>
          <w:bCs/>
          <w:i/>
          <w:iCs/>
          <w:sz w:val="20"/>
          <w:szCs w:val="20"/>
        </w:rPr>
        <w:t>2</w:t>
      </w:r>
      <w:r w:rsidRPr="005F0BEF">
        <w:rPr>
          <w:i/>
          <w:iCs/>
          <w:sz w:val="20"/>
          <w:szCs w:val="20"/>
        </w:rPr>
        <w:t>: Annual catch (1000 t) by species</w:t>
      </w:r>
      <w:r w:rsidR="008201FD">
        <w:rPr>
          <w:i/>
          <w:iCs/>
          <w:sz w:val="20"/>
          <w:szCs w:val="20"/>
        </w:rPr>
        <w:t xml:space="preserve"> and RFMOs</w:t>
      </w:r>
      <w:r w:rsidRPr="005F0BEF">
        <w:rPr>
          <w:i/>
          <w:iCs/>
          <w:sz w:val="20"/>
          <w:szCs w:val="20"/>
        </w:rPr>
        <w:t>. Source: ISSF (reference year: 2020)</w:t>
      </w:r>
      <w:r w:rsidR="00254339">
        <w:rPr>
          <w:i/>
          <w:iCs/>
          <w:sz w:val="20"/>
          <w:szCs w:val="20"/>
        </w:rPr>
        <w:t xml:space="preserve">. </w:t>
      </w:r>
    </w:p>
    <w:tbl>
      <w:tblPr>
        <w:tblW w:w="9980" w:type="dxa"/>
        <w:tblCellMar>
          <w:left w:w="70" w:type="dxa"/>
          <w:right w:w="70" w:type="dxa"/>
        </w:tblCellMar>
        <w:tblLook w:val="04A0" w:firstRow="1" w:lastRow="0" w:firstColumn="1" w:lastColumn="0" w:noHBand="0" w:noVBand="1"/>
      </w:tblPr>
      <w:tblGrid>
        <w:gridCol w:w="2258"/>
        <w:gridCol w:w="1062"/>
        <w:gridCol w:w="1200"/>
        <w:gridCol w:w="1200"/>
        <w:gridCol w:w="1200"/>
        <w:gridCol w:w="1220"/>
        <w:gridCol w:w="1840"/>
      </w:tblGrid>
      <w:tr w:rsidR="000552E0" w:rsidRPr="000552E0" w14:paraId="4C2D78DB" w14:textId="77777777" w:rsidTr="000F589C">
        <w:trPr>
          <w:trHeight w:val="315"/>
        </w:trPr>
        <w:tc>
          <w:tcPr>
            <w:tcW w:w="2258"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EEC88B6"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bookmarkStart w:id="68" w:name="_Hlk93576102"/>
            <w:proofErr w:type="spellStart"/>
            <w:r w:rsidRPr="000552E0">
              <w:rPr>
                <w:rFonts w:ascii="Calibri" w:eastAsia="Times New Roman" w:hAnsi="Calibri" w:cs="Calibri"/>
                <w:b/>
                <w:bCs/>
                <w:color w:val="000000"/>
                <w:sz w:val="22"/>
                <w:szCs w:val="22"/>
                <w:lang w:val="es-ES" w:eastAsia="es-ES"/>
              </w:rPr>
              <w:t>Species</w:t>
            </w:r>
            <w:proofErr w:type="spellEnd"/>
          </w:p>
        </w:tc>
        <w:tc>
          <w:tcPr>
            <w:tcW w:w="1062" w:type="dxa"/>
            <w:tcBorders>
              <w:top w:val="single" w:sz="8" w:space="0" w:color="auto"/>
              <w:left w:val="nil"/>
              <w:bottom w:val="single" w:sz="8" w:space="0" w:color="auto"/>
              <w:right w:val="nil"/>
            </w:tcBorders>
            <w:shd w:val="clear" w:color="000000" w:fill="757171"/>
            <w:noWrap/>
            <w:vAlign w:val="center"/>
            <w:hideMark/>
          </w:tcPr>
          <w:p w14:paraId="5345B0A4"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WCPFC</w:t>
            </w:r>
          </w:p>
        </w:tc>
        <w:tc>
          <w:tcPr>
            <w:tcW w:w="1200" w:type="dxa"/>
            <w:tcBorders>
              <w:top w:val="single" w:sz="8" w:space="0" w:color="auto"/>
              <w:left w:val="nil"/>
              <w:bottom w:val="single" w:sz="8" w:space="0" w:color="auto"/>
              <w:right w:val="nil"/>
            </w:tcBorders>
            <w:shd w:val="clear" w:color="000000" w:fill="757171"/>
            <w:noWrap/>
            <w:vAlign w:val="center"/>
            <w:hideMark/>
          </w:tcPr>
          <w:p w14:paraId="33966D9A"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IATTC</w:t>
            </w:r>
          </w:p>
        </w:tc>
        <w:tc>
          <w:tcPr>
            <w:tcW w:w="1200" w:type="dxa"/>
            <w:tcBorders>
              <w:top w:val="single" w:sz="8" w:space="0" w:color="auto"/>
              <w:left w:val="nil"/>
              <w:bottom w:val="single" w:sz="8" w:space="0" w:color="auto"/>
              <w:right w:val="nil"/>
            </w:tcBorders>
            <w:shd w:val="clear" w:color="000000" w:fill="757171"/>
            <w:noWrap/>
            <w:vAlign w:val="center"/>
            <w:hideMark/>
          </w:tcPr>
          <w:p w14:paraId="2CF7879C"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IOTC</w:t>
            </w:r>
          </w:p>
        </w:tc>
        <w:tc>
          <w:tcPr>
            <w:tcW w:w="1200" w:type="dxa"/>
            <w:tcBorders>
              <w:top w:val="single" w:sz="8" w:space="0" w:color="auto"/>
              <w:left w:val="nil"/>
              <w:bottom w:val="single" w:sz="8" w:space="0" w:color="auto"/>
              <w:right w:val="nil"/>
            </w:tcBorders>
            <w:shd w:val="clear" w:color="000000" w:fill="757171"/>
            <w:noWrap/>
            <w:vAlign w:val="center"/>
            <w:hideMark/>
          </w:tcPr>
          <w:p w14:paraId="2F1A3D45"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CCSBT</w:t>
            </w:r>
          </w:p>
        </w:tc>
        <w:tc>
          <w:tcPr>
            <w:tcW w:w="1220" w:type="dxa"/>
            <w:tcBorders>
              <w:top w:val="single" w:sz="8" w:space="0" w:color="auto"/>
              <w:left w:val="nil"/>
              <w:bottom w:val="single" w:sz="8" w:space="0" w:color="auto"/>
              <w:right w:val="single" w:sz="8" w:space="0" w:color="auto"/>
            </w:tcBorders>
            <w:shd w:val="clear" w:color="000000" w:fill="757171"/>
            <w:noWrap/>
            <w:vAlign w:val="center"/>
            <w:hideMark/>
          </w:tcPr>
          <w:p w14:paraId="1CAD527D"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ICCAT</w:t>
            </w:r>
          </w:p>
        </w:tc>
        <w:tc>
          <w:tcPr>
            <w:tcW w:w="1840" w:type="dxa"/>
            <w:tcBorders>
              <w:top w:val="single" w:sz="8" w:space="0" w:color="auto"/>
              <w:left w:val="nil"/>
              <w:bottom w:val="single" w:sz="8" w:space="0" w:color="auto"/>
              <w:right w:val="single" w:sz="8" w:space="0" w:color="auto"/>
            </w:tcBorders>
            <w:shd w:val="clear" w:color="000000" w:fill="757171"/>
            <w:noWrap/>
            <w:vAlign w:val="center"/>
            <w:hideMark/>
          </w:tcPr>
          <w:p w14:paraId="404257C2"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proofErr w:type="spellStart"/>
            <w:r w:rsidRPr="000552E0">
              <w:rPr>
                <w:rFonts w:ascii="Calibri" w:eastAsia="Times New Roman" w:hAnsi="Calibri" w:cs="Calibri"/>
                <w:b/>
                <w:bCs/>
                <w:color w:val="000000"/>
                <w:sz w:val="22"/>
                <w:szCs w:val="22"/>
                <w:lang w:val="es-ES" w:eastAsia="es-ES"/>
              </w:rPr>
              <w:t>Percent</w:t>
            </w:r>
            <w:proofErr w:type="spellEnd"/>
            <w:r w:rsidRPr="000552E0">
              <w:rPr>
                <w:rFonts w:ascii="Calibri" w:eastAsia="Times New Roman" w:hAnsi="Calibri" w:cs="Calibri"/>
                <w:b/>
                <w:bCs/>
                <w:color w:val="000000"/>
                <w:sz w:val="22"/>
                <w:szCs w:val="22"/>
                <w:lang w:val="es-ES" w:eastAsia="es-ES"/>
              </w:rPr>
              <w:t xml:space="preserve"> (%)</w:t>
            </w:r>
          </w:p>
        </w:tc>
      </w:tr>
      <w:tr w:rsidR="000552E0" w:rsidRPr="000552E0" w14:paraId="3CF8F763" w14:textId="77777777" w:rsidTr="000F589C">
        <w:trPr>
          <w:trHeight w:val="300"/>
        </w:trPr>
        <w:tc>
          <w:tcPr>
            <w:tcW w:w="2258" w:type="dxa"/>
            <w:tcBorders>
              <w:top w:val="nil"/>
              <w:left w:val="single" w:sz="8" w:space="0" w:color="auto"/>
              <w:bottom w:val="nil"/>
              <w:right w:val="single" w:sz="8" w:space="0" w:color="auto"/>
            </w:tcBorders>
            <w:shd w:val="clear" w:color="000000" w:fill="D0CECE"/>
            <w:noWrap/>
            <w:vAlign w:val="bottom"/>
            <w:hideMark/>
          </w:tcPr>
          <w:p w14:paraId="07823910" w14:textId="77777777" w:rsidR="000552E0" w:rsidRPr="000552E0" w:rsidRDefault="000552E0" w:rsidP="00B36E93">
            <w:pPr>
              <w:spacing w:after="0"/>
              <w:rPr>
                <w:rFonts w:ascii="Calibri" w:eastAsia="Times New Roman" w:hAnsi="Calibri" w:cs="Calibri"/>
                <w:color w:val="000000"/>
                <w:sz w:val="22"/>
                <w:szCs w:val="22"/>
                <w:lang w:val="es-ES" w:eastAsia="es-ES"/>
              </w:rPr>
            </w:pPr>
            <w:proofErr w:type="spellStart"/>
            <w:r w:rsidRPr="000552E0">
              <w:rPr>
                <w:rFonts w:ascii="Calibri" w:eastAsia="Times New Roman" w:hAnsi="Calibri" w:cs="Calibri"/>
                <w:color w:val="000000"/>
                <w:sz w:val="22"/>
                <w:szCs w:val="22"/>
                <w:lang w:val="es-ES" w:eastAsia="es-ES"/>
              </w:rPr>
              <w:t>Swordfish</w:t>
            </w:r>
            <w:proofErr w:type="spellEnd"/>
          </w:p>
        </w:tc>
        <w:tc>
          <w:tcPr>
            <w:tcW w:w="1062" w:type="dxa"/>
            <w:tcBorders>
              <w:top w:val="nil"/>
              <w:left w:val="nil"/>
              <w:bottom w:val="nil"/>
              <w:right w:val="nil"/>
            </w:tcBorders>
            <w:shd w:val="clear" w:color="000000" w:fill="D0CECE"/>
            <w:noWrap/>
            <w:vAlign w:val="center"/>
            <w:hideMark/>
          </w:tcPr>
          <w:p w14:paraId="29D3C393"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26</w:t>
            </w:r>
          </w:p>
        </w:tc>
        <w:tc>
          <w:tcPr>
            <w:tcW w:w="1200" w:type="dxa"/>
            <w:tcBorders>
              <w:top w:val="nil"/>
              <w:left w:val="nil"/>
              <w:bottom w:val="nil"/>
              <w:right w:val="nil"/>
            </w:tcBorders>
            <w:shd w:val="clear" w:color="000000" w:fill="D0CECE"/>
            <w:noWrap/>
            <w:vAlign w:val="center"/>
            <w:hideMark/>
          </w:tcPr>
          <w:p w14:paraId="3C02B10C"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14</w:t>
            </w:r>
          </w:p>
        </w:tc>
        <w:tc>
          <w:tcPr>
            <w:tcW w:w="1200" w:type="dxa"/>
            <w:tcBorders>
              <w:top w:val="nil"/>
              <w:left w:val="nil"/>
              <w:bottom w:val="nil"/>
              <w:right w:val="nil"/>
            </w:tcBorders>
            <w:shd w:val="clear" w:color="000000" w:fill="D0CECE"/>
            <w:noWrap/>
            <w:vAlign w:val="center"/>
            <w:hideMark/>
          </w:tcPr>
          <w:p w14:paraId="4E4F009C"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33</w:t>
            </w:r>
          </w:p>
        </w:tc>
        <w:tc>
          <w:tcPr>
            <w:tcW w:w="1200" w:type="dxa"/>
            <w:tcBorders>
              <w:top w:val="nil"/>
              <w:left w:val="nil"/>
              <w:bottom w:val="nil"/>
              <w:right w:val="nil"/>
            </w:tcBorders>
            <w:shd w:val="clear" w:color="000000" w:fill="D0CECE"/>
            <w:noWrap/>
            <w:vAlign w:val="center"/>
            <w:hideMark/>
          </w:tcPr>
          <w:p w14:paraId="47D7460D"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20" w:type="dxa"/>
            <w:tcBorders>
              <w:top w:val="nil"/>
              <w:left w:val="nil"/>
              <w:bottom w:val="nil"/>
              <w:right w:val="single" w:sz="8" w:space="0" w:color="auto"/>
            </w:tcBorders>
            <w:shd w:val="clear" w:color="000000" w:fill="D0CECE"/>
            <w:noWrap/>
            <w:vAlign w:val="center"/>
            <w:hideMark/>
          </w:tcPr>
          <w:p w14:paraId="28A73159"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28</w:t>
            </w:r>
          </w:p>
        </w:tc>
        <w:tc>
          <w:tcPr>
            <w:tcW w:w="1840" w:type="dxa"/>
            <w:tcBorders>
              <w:top w:val="nil"/>
              <w:left w:val="nil"/>
              <w:bottom w:val="nil"/>
              <w:right w:val="single" w:sz="8" w:space="0" w:color="auto"/>
            </w:tcBorders>
            <w:shd w:val="clear" w:color="000000" w:fill="D0CECE"/>
            <w:noWrap/>
            <w:vAlign w:val="center"/>
            <w:hideMark/>
          </w:tcPr>
          <w:p w14:paraId="311CE7E5"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1.8</w:t>
            </w:r>
          </w:p>
        </w:tc>
      </w:tr>
      <w:tr w:rsidR="000552E0" w:rsidRPr="000552E0" w14:paraId="25A53C25" w14:textId="77777777" w:rsidTr="000F589C">
        <w:trPr>
          <w:trHeight w:val="300"/>
        </w:trPr>
        <w:tc>
          <w:tcPr>
            <w:tcW w:w="2258" w:type="dxa"/>
            <w:tcBorders>
              <w:top w:val="nil"/>
              <w:left w:val="single" w:sz="8" w:space="0" w:color="auto"/>
              <w:bottom w:val="nil"/>
              <w:right w:val="single" w:sz="8" w:space="0" w:color="auto"/>
            </w:tcBorders>
            <w:shd w:val="clear" w:color="000000" w:fill="D0CECE"/>
            <w:noWrap/>
            <w:vAlign w:val="bottom"/>
            <w:hideMark/>
          </w:tcPr>
          <w:p w14:paraId="36375779" w14:textId="77777777" w:rsidR="000552E0" w:rsidRPr="000552E0" w:rsidRDefault="000552E0" w:rsidP="00B36E93">
            <w:pPr>
              <w:spacing w:after="0"/>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 xml:space="preserve">Atlantic </w:t>
            </w:r>
            <w:proofErr w:type="spellStart"/>
            <w:r w:rsidRPr="000552E0">
              <w:rPr>
                <w:rFonts w:ascii="Calibri" w:eastAsia="Times New Roman" w:hAnsi="Calibri" w:cs="Calibri"/>
                <w:color w:val="000000"/>
                <w:sz w:val="22"/>
                <w:szCs w:val="22"/>
                <w:lang w:val="es-ES" w:eastAsia="es-ES"/>
              </w:rPr>
              <w:t>bluefin</w:t>
            </w:r>
            <w:proofErr w:type="spellEnd"/>
            <w:r w:rsidRPr="000552E0">
              <w:rPr>
                <w:rFonts w:ascii="Calibri" w:eastAsia="Times New Roman" w:hAnsi="Calibri" w:cs="Calibri"/>
                <w:color w:val="000000"/>
                <w:sz w:val="22"/>
                <w:szCs w:val="22"/>
                <w:lang w:val="es-ES" w:eastAsia="es-ES"/>
              </w:rPr>
              <w:t xml:space="preserve"> tuna</w:t>
            </w:r>
          </w:p>
        </w:tc>
        <w:tc>
          <w:tcPr>
            <w:tcW w:w="1062" w:type="dxa"/>
            <w:tcBorders>
              <w:top w:val="nil"/>
              <w:left w:val="nil"/>
              <w:bottom w:val="nil"/>
              <w:right w:val="nil"/>
            </w:tcBorders>
            <w:shd w:val="clear" w:color="000000" w:fill="D0CECE"/>
            <w:noWrap/>
            <w:vAlign w:val="center"/>
            <w:hideMark/>
          </w:tcPr>
          <w:p w14:paraId="042393E1"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63ECC6D3"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0D946D50"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123255AE"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20" w:type="dxa"/>
            <w:tcBorders>
              <w:top w:val="nil"/>
              <w:left w:val="nil"/>
              <w:bottom w:val="nil"/>
              <w:right w:val="single" w:sz="8" w:space="0" w:color="auto"/>
            </w:tcBorders>
            <w:shd w:val="clear" w:color="000000" w:fill="D0CECE"/>
            <w:noWrap/>
            <w:vAlign w:val="center"/>
            <w:hideMark/>
          </w:tcPr>
          <w:p w14:paraId="300DAFDB"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33</w:t>
            </w:r>
          </w:p>
        </w:tc>
        <w:tc>
          <w:tcPr>
            <w:tcW w:w="1840" w:type="dxa"/>
            <w:tcBorders>
              <w:top w:val="nil"/>
              <w:left w:val="nil"/>
              <w:bottom w:val="nil"/>
              <w:right w:val="single" w:sz="8" w:space="0" w:color="auto"/>
            </w:tcBorders>
            <w:shd w:val="clear" w:color="000000" w:fill="D0CECE"/>
            <w:noWrap/>
            <w:vAlign w:val="center"/>
            <w:hideMark/>
          </w:tcPr>
          <w:p w14:paraId="18202E84"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0.6</w:t>
            </w:r>
          </w:p>
        </w:tc>
      </w:tr>
      <w:tr w:rsidR="000552E0" w:rsidRPr="000552E0" w14:paraId="2069BEEF" w14:textId="77777777" w:rsidTr="000F589C">
        <w:trPr>
          <w:trHeight w:val="300"/>
        </w:trPr>
        <w:tc>
          <w:tcPr>
            <w:tcW w:w="2258" w:type="dxa"/>
            <w:tcBorders>
              <w:top w:val="nil"/>
              <w:left w:val="single" w:sz="8" w:space="0" w:color="auto"/>
              <w:bottom w:val="nil"/>
              <w:right w:val="single" w:sz="8" w:space="0" w:color="auto"/>
            </w:tcBorders>
            <w:shd w:val="clear" w:color="000000" w:fill="D0CECE"/>
            <w:noWrap/>
            <w:vAlign w:val="bottom"/>
            <w:hideMark/>
          </w:tcPr>
          <w:p w14:paraId="4F012823" w14:textId="77777777" w:rsidR="000552E0" w:rsidRPr="000552E0" w:rsidRDefault="000552E0" w:rsidP="00B36E93">
            <w:pPr>
              <w:spacing w:after="0"/>
              <w:rPr>
                <w:rFonts w:ascii="Calibri" w:eastAsia="Times New Roman" w:hAnsi="Calibri" w:cs="Calibri"/>
                <w:color w:val="000000"/>
                <w:sz w:val="22"/>
                <w:szCs w:val="22"/>
                <w:lang w:val="es-ES" w:eastAsia="es-ES"/>
              </w:rPr>
            </w:pPr>
            <w:proofErr w:type="spellStart"/>
            <w:r w:rsidRPr="000552E0">
              <w:rPr>
                <w:rFonts w:ascii="Calibri" w:eastAsia="Times New Roman" w:hAnsi="Calibri" w:cs="Calibri"/>
                <w:color w:val="000000"/>
                <w:sz w:val="22"/>
                <w:szCs w:val="22"/>
                <w:lang w:val="es-ES" w:eastAsia="es-ES"/>
              </w:rPr>
              <w:t>Pacific</w:t>
            </w:r>
            <w:proofErr w:type="spellEnd"/>
            <w:r w:rsidRPr="000552E0">
              <w:rPr>
                <w:rFonts w:ascii="Calibri" w:eastAsia="Times New Roman" w:hAnsi="Calibri" w:cs="Calibri"/>
                <w:color w:val="000000"/>
                <w:sz w:val="22"/>
                <w:szCs w:val="22"/>
                <w:lang w:val="es-ES" w:eastAsia="es-ES"/>
              </w:rPr>
              <w:t xml:space="preserve"> </w:t>
            </w:r>
            <w:proofErr w:type="spellStart"/>
            <w:r w:rsidRPr="000552E0">
              <w:rPr>
                <w:rFonts w:ascii="Calibri" w:eastAsia="Times New Roman" w:hAnsi="Calibri" w:cs="Calibri"/>
                <w:color w:val="000000"/>
                <w:sz w:val="22"/>
                <w:szCs w:val="22"/>
                <w:lang w:val="es-ES" w:eastAsia="es-ES"/>
              </w:rPr>
              <w:t>bluefin</w:t>
            </w:r>
            <w:proofErr w:type="spellEnd"/>
            <w:r w:rsidRPr="000552E0">
              <w:rPr>
                <w:rFonts w:ascii="Calibri" w:eastAsia="Times New Roman" w:hAnsi="Calibri" w:cs="Calibri"/>
                <w:color w:val="000000"/>
                <w:sz w:val="22"/>
                <w:szCs w:val="22"/>
                <w:lang w:val="es-ES" w:eastAsia="es-ES"/>
              </w:rPr>
              <w:t xml:space="preserve"> tuna</w:t>
            </w:r>
          </w:p>
        </w:tc>
        <w:tc>
          <w:tcPr>
            <w:tcW w:w="1062" w:type="dxa"/>
            <w:tcBorders>
              <w:top w:val="nil"/>
              <w:left w:val="nil"/>
              <w:bottom w:val="nil"/>
              <w:right w:val="nil"/>
            </w:tcBorders>
            <w:shd w:val="clear" w:color="000000" w:fill="D0CECE"/>
            <w:noWrap/>
            <w:vAlign w:val="center"/>
            <w:hideMark/>
          </w:tcPr>
          <w:p w14:paraId="7A6DB89A"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12</w:t>
            </w:r>
          </w:p>
        </w:tc>
        <w:tc>
          <w:tcPr>
            <w:tcW w:w="1200" w:type="dxa"/>
            <w:tcBorders>
              <w:top w:val="nil"/>
              <w:left w:val="nil"/>
              <w:bottom w:val="nil"/>
              <w:right w:val="nil"/>
            </w:tcBorders>
            <w:shd w:val="clear" w:color="000000" w:fill="D0CECE"/>
            <w:noWrap/>
            <w:vAlign w:val="center"/>
            <w:hideMark/>
          </w:tcPr>
          <w:p w14:paraId="5E4FEFBE"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3BAD3958"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7F7DBF54"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20" w:type="dxa"/>
            <w:tcBorders>
              <w:top w:val="nil"/>
              <w:left w:val="nil"/>
              <w:bottom w:val="nil"/>
              <w:right w:val="single" w:sz="8" w:space="0" w:color="auto"/>
            </w:tcBorders>
            <w:shd w:val="clear" w:color="000000" w:fill="D0CECE"/>
            <w:noWrap/>
            <w:vAlign w:val="center"/>
            <w:hideMark/>
          </w:tcPr>
          <w:p w14:paraId="1621FBF8"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840" w:type="dxa"/>
            <w:tcBorders>
              <w:top w:val="nil"/>
              <w:left w:val="nil"/>
              <w:bottom w:val="nil"/>
              <w:right w:val="single" w:sz="8" w:space="0" w:color="auto"/>
            </w:tcBorders>
            <w:shd w:val="clear" w:color="000000" w:fill="D0CECE"/>
            <w:noWrap/>
            <w:vAlign w:val="center"/>
            <w:hideMark/>
          </w:tcPr>
          <w:p w14:paraId="30CC15B6"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0.2</w:t>
            </w:r>
          </w:p>
        </w:tc>
      </w:tr>
      <w:tr w:rsidR="000552E0" w:rsidRPr="000552E0" w14:paraId="42153D8C" w14:textId="77777777" w:rsidTr="000F589C">
        <w:trPr>
          <w:trHeight w:val="300"/>
        </w:trPr>
        <w:tc>
          <w:tcPr>
            <w:tcW w:w="2258" w:type="dxa"/>
            <w:tcBorders>
              <w:top w:val="nil"/>
              <w:left w:val="single" w:sz="8" w:space="0" w:color="auto"/>
              <w:bottom w:val="nil"/>
              <w:right w:val="single" w:sz="8" w:space="0" w:color="auto"/>
            </w:tcBorders>
            <w:shd w:val="clear" w:color="000000" w:fill="D0CECE"/>
            <w:noWrap/>
            <w:vAlign w:val="bottom"/>
            <w:hideMark/>
          </w:tcPr>
          <w:p w14:paraId="13CEAC2C" w14:textId="77777777" w:rsidR="000552E0" w:rsidRPr="000552E0" w:rsidRDefault="000552E0" w:rsidP="00B36E93">
            <w:pPr>
              <w:spacing w:after="0"/>
              <w:rPr>
                <w:rFonts w:ascii="Calibri" w:eastAsia="Times New Roman" w:hAnsi="Calibri" w:cs="Calibri"/>
                <w:color w:val="000000"/>
                <w:sz w:val="22"/>
                <w:szCs w:val="22"/>
                <w:lang w:val="es-ES" w:eastAsia="es-ES"/>
              </w:rPr>
            </w:pPr>
            <w:proofErr w:type="spellStart"/>
            <w:r w:rsidRPr="000552E0">
              <w:rPr>
                <w:rFonts w:ascii="Calibri" w:eastAsia="Times New Roman" w:hAnsi="Calibri" w:cs="Calibri"/>
                <w:color w:val="000000"/>
                <w:sz w:val="22"/>
                <w:szCs w:val="22"/>
                <w:lang w:val="es-ES" w:eastAsia="es-ES"/>
              </w:rPr>
              <w:t>Southern</w:t>
            </w:r>
            <w:proofErr w:type="spellEnd"/>
            <w:r w:rsidRPr="000552E0">
              <w:rPr>
                <w:rFonts w:ascii="Calibri" w:eastAsia="Times New Roman" w:hAnsi="Calibri" w:cs="Calibri"/>
                <w:color w:val="000000"/>
                <w:sz w:val="22"/>
                <w:szCs w:val="22"/>
                <w:lang w:val="es-ES" w:eastAsia="es-ES"/>
              </w:rPr>
              <w:t xml:space="preserve"> </w:t>
            </w:r>
            <w:proofErr w:type="spellStart"/>
            <w:r w:rsidRPr="000552E0">
              <w:rPr>
                <w:rFonts w:ascii="Calibri" w:eastAsia="Times New Roman" w:hAnsi="Calibri" w:cs="Calibri"/>
                <w:color w:val="000000"/>
                <w:sz w:val="22"/>
                <w:szCs w:val="22"/>
                <w:lang w:val="es-ES" w:eastAsia="es-ES"/>
              </w:rPr>
              <w:t>bluefin</w:t>
            </w:r>
            <w:proofErr w:type="spellEnd"/>
          </w:p>
        </w:tc>
        <w:tc>
          <w:tcPr>
            <w:tcW w:w="1062" w:type="dxa"/>
            <w:tcBorders>
              <w:top w:val="nil"/>
              <w:left w:val="nil"/>
              <w:bottom w:val="nil"/>
              <w:right w:val="nil"/>
            </w:tcBorders>
            <w:shd w:val="clear" w:color="000000" w:fill="D0CECE"/>
            <w:noWrap/>
            <w:vAlign w:val="center"/>
            <w:hideMark/>
          </w:tcPr>
          <w:p w14:paraId="7AAFC330"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43DFF2E9"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0176B2D5"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00" w:type="dxa"/>
            <w:tcBorders>
              <w:top w:val="nil"/>
              <w:left w:val="nil"/>
              <w:bottom w:val="nil"/>
              <w:right w:val="nil"/>
            </w:tcBorders>
            <w:shd w:val="clear" w:color="000000" w:fill="D0CECE"/>
            <w:noWrap/>
            <w:vAlign w:val="center"/>
            <w:hideMark/>
          </w:tcPr>
          <w:p w14:paraId="41B75538"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14</w:t>
            </w:r>
          </w:p>
        </w:tc>
        <w:tc>
          <w:tcPr>
            <w:tcW w:w="1220" w:type="dxa"/>
            <w:tcBorders>
              <w:top w:val="nil"/>
              <w:left w:val="nil"/>
              <w:bottom w:val="nil"/>
              <w:right w:val="single" w:sz="8" w:space="0" w:color="auto"/>
            </w:tcBorders>
            <w:shd w:val="clear" w:color="000000" w:fill="D0CECE"/>
            <w:noWrap/>
            <w:vAlign w:val="center"/>
            <w:hideMark/>
          </w:tcPr>
          <w:p w14:paraId="314D15E5"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840" w:type="dxa"/>
            <w:tcBorders>
              <w:top w:val="nil"/>
              <w:left w:val="nil"/>
              <w:bottom w:val="nil"/>
              <w:right w:val="single" w:sz="8" w:space="0" w:color="auto"/>
            </w:tcBorders>
            <w:shd w:val="clear" w:color="000000" w:fill="D0CECE"/>
            <w:noWrap/>
            <w:vAlign w:val="center"/>
            <w:hideMark/>
          </w:tcPr>
          <w:p w14:paraId="754DBB3E"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0.3</w:t>
            </w:r>
          </w:p>
        </w:tc>
      </w:tr>
      <w:tr w:rsidR="000552E0" w:rsidRPr="000552E0" w14:paraId="5CAA8DD3" w14:textId="77777777" w:rsidTr="000F589C">
        <w:trPr>
          <w:trHeight w:val="300"/>
        </w:trPr>
        <w:tc>
          <w:tcPr>
            <w:tcW w:w="2258" w:type="dxa"/>
            <w:tcBorders>
              <w:top w:val="nil"/>
              <w:left w:val="single" w:sz="8" w:space="0" w:color="auto"/>
              <w:bottom w:val="nil"/>
              <w:right w:val="single" w:sz="8" w:space="0" w:color="auto"/>
            </w:tcBorders>
            <w:shd w:val="clear" w:color="000000" w:fill="D0CECE"/>
            <w:noWrap/>
            <w:vAlign w:val="bottom"/>
            <w:hideMark/>
          </w:tcPr>
          <w:p w14:paraId="43E6FFCC" w14:textId="77777777" w:rsidR="000552E0" w:rsidRPr="000552E0" w:rsidRDefault="000552E0" w:rsidP="00B36E93">
            <w:pPr>
              <w:spacing w:after="0"/>
              <w:rPr>
                <w:rFonts w:ascii="Calibri" w:eastAsia="Times New Roman" w:hAnsi="Calibri" w:cs="Calibri"/>
                <w:color w:val="000000"/>
                <w:sz w:val="22"/>
                <w:szCs w:val="22"/>
                <w:lang w:val="es-ES" w:eastAsia="es-ES"/>
              </w:rPr>
            </w:pPr>
            <w:proofErr w:type="spellStart"/>
            <w:r w:rsidRPr="000552E0">
              <w:rPr>
                <w:rFonts w:ascii="Calibri" w:eastAsia="Times New Roman" w:hAnsi="Calibri" w:cs="Calibri"/>
                <w:color w:val="000000"/>
                <w:sz w:val="22"/>
                <w:szCs w:val="22"/>
                <w:lang w:val="es-ES" w:eastAsia="es-ES"/>
              </w:rPr>
              <w:t>Yellowfin</w:t>
            </w:r>
            <w:proofErr w:type="spellEnd"/>
          </w:p>
        </w:tc>
        <w:tc>
          <w:tcPr>
            <w:tcW w:w="1062" w:type="dxa"/>
            <w:tcBorders>
              <w:top w:val="nil"/>
              <w:left w:val="nil"/>
              <w:bottom w:val="nil"/>
              <w:right w:val="nil"/>
            </w:tcBorders>
            <w:shd w:val="clear" w:color="000000" w:fill="D0CECE"/>
            <w:noWrap/>
            <w:vAlign w:val="center"/>
            <w:hideMark/>
          </w:tcPr>
          <w:p w14:paraId="0FF00A15"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690</w:t>
            </w:r>
          </w:p>
        </w:tc>
        <w:tc>
          <w:tcPr>
            <w:tcW w:w="1200" w:type="dxa"/>
            <w:tcBorders>
              <w:top w:val="nil"/>
              <w:left w:val="nil"/>
              <w:bottom w:val="nil"/>
              <w:right w:val="nil"/>
            </w:tcBorders>
            <w:shd w:val="clear" w:color="000000" w:fill="D0CECE"/>
            <w:noWrap/>
            <w:vAlign w:val="center"/>
            <w:hideMark/>
          </w:tcPr>
          <w:p w14:paraId="06BF7A5C"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241</w:t>
            </w:r>
          </w:p>
        </w:tc>
        <w:tc>
          <w:tcPr>
            <w:tcW w:w="1200" w:type="dxa"/>
            <w:tcBorders>
              <w:top w:val="nil"/>
              <w:left w:val="nil"/>
              <w:bottom w:val="nil"/>
              <w:right w:val="nil"/>
            </w:tcBorders>
            <w:shd w:val="clear" w:color="000000" w:fill="D0CECE"/>
            <w:noWrap/>
            <w:vAlign w:val="center"/>
            <w:hideMark/>
          </w:tcPr>
          <w:p w14:paraId="7AC5CDC5"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432</w:t>
            </w:r>
          </w:p>
        </w:tc>
        <w:tc>
          <w:tcPr>
            <w:tcW w:w="1200" w:type="dxa"/>
            <w:tcBorders>
              <w:top w:val="nil"/>
              <w:left w:val="nil"/>
              <w:bottom w:val="nil"/>
              <w:right w:val="nil"/>
            </w:tcBorders>
            <w:shd w:val="clear" w:color="000000" w:fill="D0CECE"/>
            <w:noWrap/>
            <w:vAlign w:val="center"/>
            <w:hideMark/>
          </w:tcPr>
          <w:p w14:paraId="1174012B"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20" w:type="dxa"/>
            <w:tcBorders>
              <w:top w:val="nil"/>
              <w:left w:val="nil"/>
              <w:bottom w:val="nil"/>
              <w:right w:val="single" w:sz="8" w:space="0" w:color="auto"/>
            </w:tcBorders>
            <w:shd w:val="clear" w:color="000000" w:fill="D0CECE"/>
            <w:noWrap/>
            <w:vAlign w:val="center"/>
            <w:hideMark/>
          </w:tcPr>
          <w:p w14:paraId="2A5D992D"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133</w:t>
            </w:r>
          </w:p>
        </w:tc>
        <w:tc>
          <w:tcPr>
            <w:tcW w:w="1840" w:type="dxa"/>
            <w:tcBorders>
              <w:top w:val="nil"/>
              <w:left w:val="nil"/>
              <w:bottom w:val="nil"/>
              <w:right w:val="single" w:sz="8" w:space="0" w:color="auto"/>
            </w:tcBorders>
            <w:shd w:val="clear" w:color="000000" w:fill="D0CECE"/>
            <w:noWrap/>
            <w:vAlign w:val="center"/>
            <w:hideMark/>
          </w:tcPr>
          <w:p w14:paraId="63CA22EB"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27.4</w:t>
            </w:r>
          </w:p>
        </w:tc>
      </w:tr>
      <w:tr w:rsidR="000552E0" w:rsidRPr="000552E0" w14:paraId="545C26B8" w14:textId="77777777" w:rsidTr="000F589C">
        <w:trPr>
          <w:trHeight w:val="300"/>
        </w:trPr>
        <w:tc>
          <w:tcPr>
            <w:tcW w:w="2258" w:type="dxa"/>
            <w:tcBorders>
              <w:top w:val="nil"/>
              <w:left w:val="single" w:sz="8" w:space="0" w:color="auto"/>
              <w:bottom w:val="nil"/>
              <w:right w:val="single" w:sz="8" w:space="0" w:color="auto"/>
            </w:tcBorders>
            <w:shd w:val="clear" w:color="000000" w:fill="D0CECE"/>
            <w:noWrap/>
            <w:vAlign w:val="bottom"/>
            <w:hideMark/>
          </w:tcPr>
          <w:p w14:paraId="160FCC8B" w14:textId="77777777" w:rsidR="000552E0" w:rsidRPr="000552E0" w:rsidRDefault="000552E0" w:rsidP="00B36E93">
            <w:pPr>
              <w:spacing w:after="0"/>
              <w:rPr>
                <w:rFonts w:ascii="Calibri" w:eastAsia="Times New Roman" w:hAnsi="Calibri" w:cs="Calibri"/>
                <w:color w:val="000000"/>
                <w:sz w:val="22"/>
                <w:szCs w:val="22"/>
                <w:lang w:val="es-ES" w:eastAsia="es-ES"/>
              </w:rPr>
            </w:pPr>
            <w:proofErr w:type="spellStart"/>
            <w:r w:rsidRPr="000552E0">
              <w:rPr>
                <w:rFonts w:ascii="Calibri" w:eastAsia="Times New Roman" w:hAnsi="Calibri" w:cs="Calibri"/>
                <w:color w:val="000000"/>
                <w:sz w:val="22"/>
                <w:szCs w:val="22"/>
                <w:lang w:val="es-ES" w:eastAsia="es-ES"/>
              </w:rPr>
              <w:t>Bigeye</w:t>
            </w:r>
            <w:proofErr w:type="spellEnd"/>
          </w:p>
        </w:tc>
        <w:tc>
          <w:tcPr>
            <w:tcW w:w="1062" w:type="dxa"/>
            <w:tcBorders>
              <w:top w:val="nil"/>
              <w:left w:val="nil"/>
              <w:bottom w:val="nil"/>
              <w:right w:val="nil"/>
            </w:tcBorders>
            <w:shd w:val="clear" w:color="000000" w:fill="D0CECE"/>
            <w:noWrap/>
            <w:vAlign w:val="center"/>
            <w:hideMark/>
          </w:tcPr>
          <w:p w14:paraId="7726B1C1"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130</w:t>
            </w:r>
          </w:p>
        </w:tc>
        <w:tc>
          <w:tcPr>
            <w:tcW w:w="1200" w:type="dxa"/>
            <w:tcBorders>
              <w:top w:val="nil"/>
              <w:left w:val="nil"/>
              <w:bottom w:val="nil"/>
              <w:right w:val="nil"/>
            </w:tcBorders>
            <w:shd w:val="clear" w:color="000000" w:fill="D0CECE"/>
            <w:noWrap/>
            <w:vAlign w:val="center"/>
            <w:hideMark/>
          </w:tcPr>
          <w:p w14:paraId="227E4156"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98</w:t>
            </w:r>
          </w:p>
        </w:tc>
        <w:tc>
          <w:tcPr>
            <w:tcW w:w="1200" w:type="dxa"/>
            <w:tcBorders>
              <w:top w:val="nil"/>
              <w:left w:val="nil"/>
              <w:bottom w:val="nil"/>
              <w:right w:val="nil"/>
            </w:tcBorders>
            <w:shd w:val="clear" w:color="000000" w:fill="D0CECE"/>
            <w:noWrap/>
            <w:vAlign w:val="center"/>
            <w:hideMark/>
          </w:tcPr>
          <w:p w14:paraId="609D3C68"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74</w:t>
            </w:r>
          </w:p>
        </w:tc>
        <w:tc>
          <w:tcPr>
            <w:tcW w:w="1200" w:type="dxa"/>
            <w:tcBorders>
              <w:top w:val="nil"/>
              <w:left w:val="nil"/>
              <w:bottom w:val="nil"/>
              <w:right w:val="nil"/>
            </w:tcBorders>
            <w:shd w:val="clear" w:color="000000" w:fill="D0CECE"/>
            <w:noWrap/>
            <w:vAlign w:val="center"/>
            <w:hideMark/>
          </w:tcPr>
          <w:p w14:paraId="0B235C84"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20" w:type="dxa"/>
            <w:tcBorders>
              <w:top w:val="nil"/>
              <w:left w:val="nil"/>
              <w:bottom w:val="nil"/>
              <w:right w:val="single" w:sz="8" w:space="0" w:color="auto"/>
            </w:tcBorders>
            <w:shd w:val="clear" w:color="000000" w:fill="D0CECE"/>
            <w:noWrap/>
            <w:vAlign w:val="center"/>
            <w:hideMark/>
          </w:tcPr>
          <w:p w14:paraId="66A0FBA8"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74</w:t>
            </w:r>
          </w:p>
        </w:tc>
        <w:tc>
          <w:tcPr>
            <w:tcW w:w="1840" w:type="dxa"/>
            <w:tcBorders>
              <w:top w:val="nil"/>
              <w:left w:val="nil"/>
              <w:bottom w:val="nil"/>
              <w:right w:val="single" w:sz="8" w:space="0" w:color="auto"/>
            </w:tcBorders>
            <w:shd w:val="clear" w:color="000000" w:fill="D0CECE"/>
            <w:noWrap/>
            <w:vAlign w:val="center"/>
            <w:hideMark/>
          </w:tcPr>
          <w:p w14:paraId="48E355B7"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6.9</w:t>
            </w:r>
          </w:p>
        </w:tc>
      </w:tr>
      <w:tr w:rsidR="000552E0" w:rsidRPr="000552E0" w14:paraId="5C2DC384" w14:textId="77777777" w:rsidTr="000F589C">
        <w:trPr>
          <w:trHeight w:val="300"/>
        </w:trPr>
        <w:tc>
          <w:tcPr>
            <w:tcW w:w="2258" w:type="dxa"/>
            <w:tcBorders>
              <w:top w:val="nil"/>
              <w:left w:val="single" w:sz="8" w:space="0" w:color="auto"/>
              <w:bottom w:val="nil"/>
              <w:right w:val="single" w:sz="8" w:space="0" w:color="auto"/>
            </w:tcBorders>
            <w:shd w:val="clear" w:color="000000" w:fill="D0CECE"/>
            <w:noWrap/>
            <w:vAlign w:val="bottom"/>
            <w:hideMark/>
          </w:tcPr>
          <w:p w14:paraId="6E46477E" w14:textId="77777777" w:rsidR="000552E0" w:rsidRPr="000552E0" w:rsidRDefault="000552E0" w:rsidP="00B36E93">
            <w:pPr>
              <w:spacing w:after="0"/>
              <w:rPr>
                <w:rFonts w:ascii="Calibri" w:eastAsia="Times New Roman" w:hAnsi="Calibri" w:cs="Calibri"/>
                <w:color w:val="000000"/>
                <w:sz w:val="22"/>
                <w:szCs w:val="22"/>
                <w:lang w:val="es-ES" w:eastAsia="es-ES"/>
              </w:rPr>
            </w:pPr>
            <w:proofErr w:type="spellStart"/>
            <w:r w:rsidRPr="000552E0">
              <w:rPr>
                <w:rFonts w:ascii="Calibri" w:eastAsia="Times New Roman" w:hAnsi="Calibri" w:cs="Calibri"/>
                <w:color w:val="000000"/>
                <w:sz w:val="22"/>
                <w:szCs w:val="22"/>
                <w:lang w:val="es-ES" w:eastAsia="es-ES"/>
              </w:rPr>
              <w:t>Albacore</w:t>
            </w:r>
            <w:proofErr w:type="spellEnd"/>
          </w:p>
        </w:tc>
        <w:tc>
          <w:tcPr>
            <w:tcW w:w="1062" w:type="dxa"/>
            <w:tcBorders>
              <w:top w:val="nil"/>
              <w:left w:val="nil"/>
              <w:bottom w:val="nil"/>
              <w:right w:val="nil"/>
            </w:tcBorders>
            <w:shd w:val="clear" w:color="000000" w:fill="D0CECE"/>
            <w:noWrap/>
            <w:vAlign w:val="center"/>
            <w:hideMark/>
          </w:tcPr>
          <w:p w14:paraId="1931A722"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112</w:t>
            </w:r>
          </w:p>
        </w:tc>
        <w:tc>
          <w:tcPr>
            <w:tcW w:w="1200" w:type="dxa"/>
            <w:tcBorders>
              <w:top w:val="nil"/>
              <w:left w:val="nil"/>
              <w:bottom w:val="nil"/>
              <w:right w:val="nil"/>
            </w:tcBorders>
            <w:shd w:val="clear" w:color="000000" w:fill="D0CECE"/>
            <w:noWrap/>
            <w:vAlign w:val="center"/>
            <w:hideMark/>
          </w:tcPr>
          <w:p w14:paraId="20E58EA8"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19</w:t>
            </w:r>
          </w:p>
        </w:tc>
        <w:tc>
          <w:tcPr>
            <w:tcW w:w="1200" w:type="dxa"/>
            <w:tcBorders>
              <w:top w:val="nil"/>
              <w:left w:val="nil"/>
              <w:bottom w:val="nil"/>
              <w:right w:val="nil"/>
            </w:tcBorders>
            <w:shd w:val="clear" w:color="000000" w:fill="D0CECE"/>
            <w:noWrap/>
            <w:vAlign w:val="center"/>
            <w:hideMark/>
          </w:tcPr>
          <w:p w14:paraId="219E8B90"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40</w:t>
            </w:r>
          </w:p>
        </w:tc>
        <w:tc>
          <w:tcPr>
            <w:tcW w:w="1200" w:type="dxa"/>
            <w:tcBorders>
              <w:top w:val="nil"/>
              <w:left w:val="nil"/>
              <w:bottom w:val="nil"/>
              <w:right w:val="nil"/>
            </w:tcBorders>
            <w:shd w:val="clear" w:color="000000" w:fill="D0CECE"/>
            <w:noWrap/>
            <w:vAlign w:val="center"/>
            <w:hideMark/>
          </w:tcPr>
          <w:p w14:paraId="5A5CE68E"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20" w:type="dxa"/>
            <w:tcBorders>
              <w:top w:val="nil"/>
              <w:left w:val="nil"/>
              <w:bottom w:val="nil"/>
              <w:right w:val="single" w:sz="8" w:space="0" w:color="auto"/>
            </w:tcBorders>
            <w:shd w:val="clear" w:color="000000" w:fill="D0CECE"/>
            <w:noWrap/>
            <w:vAlign w:val="center"/>
            <w:hideMark/>
          </w:tcPr>
          <w:p w14:paraId="3905CE39"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53</w:t>
            </w:r>
          </w:p>
        </w:tc>
        <w:tc>
          <w:tcPr>
            <w:tcW w:w="1840" w:type="dxa"/>
            <w:tcBorders>
              <w:top w:val="nil"/>
              <w:left w:val="nil"/>
              <w:bottom w:val="nil"/>
              <w:right w:val="single" w:sz="8" w:space="0" w:color="auto"/>
            </w:tcBorders>
            <w:shd w:val="clear" w:color="000000" w:fill="D0CECE"/>
            <w:noWrap/>
            <w:vAlign w:val="center"/>
            <w:hideMark/>
          </w:tcPr>
          <w:p w14:paraId="2EC5251E"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4.1</w:t>
            </w:r>
          </w:p>
        </w:tc>
      </w:tr>
      <w:tr w:rsidR="000552E0" w:rsidRPr="000552E0" w14:paraId="20DB0C67" w14:textId="77777777" w:rsidTr="000F589C">
        <w:trPr>
          <w:trHeight w:val="315"/>
        </w:trPr>
        <w:tc>
          <w:tcPr>
            <w:tcW w:w="2258" w:type="dxa"/>
            <w:tcBorders>
              <w:top w:val="nil"/>
              <w:left w:val="single" w:sz="8" w:space="0" w:color="auto"/>
              <w:bottom w:val="nil"/>
              <w:right w:val="single" w:sz="8" w:space="0" w:color="auto"/>
            </w:tcBorders>
            <w:shd w:val="clear" w:color="000000" w:fill="D0CECE"/>
            <w:noWrap/>
            <w:vAlign w:val="bottom"/>
            <w:hideMark/>
          </w:tcPr>
          <w:p w14:paraId="62B29410" w14:textId="77777777" w:rsidR="000552E0" w:rsidRPr="000552E0" w:rsidRDefault="000552E0" w:rsidP="00B36E93">
            <w:pPr>
              <w:spacing w:after="0"/>
              <w:rPr>
                <w:rFonts w:ascii="Calibri" w:eastAsia="Times New Roman" w:hAnsi="Calibri" w:cs="Calibri"/>
                <w:color w:val="000000"/>
                <w:sz w:val="22"/>
                <w:szCs w:val="22"/>
                <w:lang w:val="es-ES" w:eastAsia="es-ES"/>
              </w:rPr>
            </w:pPr>
            <w:proofErr w:type="spellStart"/>
            <w:r w:rsidRPr="000552E0">
              <w:rPr>
                <w:rFonts w:ascii="Calibri" w:eastAsia="Times New Roman" w:hAnsi="Calibri" w:cs="Calibri"/>
                <w:color w:val="000000"/>
                <w:sz w:val="22"/>
                <w:szCs w:val="22"/>
                <w:lang w:val="es-ES" w:eastAsia="es-ES"/>
              </w:rPr>
              <w:t>Skipjack</w:t>
            </w:r>
            <w:proofErr w:type="spellEnd"/>
          </w:p>
        </w:tc>
        <w:tc>
          <w:tcPr>
            <w:tcW w:w="1062" w:type="dxa"/>
            <w:tcBorders>
              <w:top w:val="nil"/>
              <w:left w:val="nil"/>
              <w:bottom w:val="nil"/>
              <w:right w:val="nil"/>
            </w:tcBorders>
            <w:shd w:val="clear" w:color="000000" w:fill="D0CECE"/>
            <w:noWrap/>
            <w:vAlign w:val="center"/>
            <w:hideMark/>
          </w:tcPr>
          <w:p w14:paraId="77E72657"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2045</w:t>
            </w:r>
          </w:p>
        </w:tc>
        <w:tc>
          <w:tcPr>
            <w:tcW w:w="1200" w:type="dxa"/>
            <w:tcBorders>
              <w:top w:val="nil"/>
              <w:left w:val="nil"/>
              <w:bottom w:val="nil"/>
              <w:right w:val="nil"/>
            </w:tcBorders>
            <w:shd w:val="clear" w:color="000000" w:fill="D0CECE"/>
            <w:noWrap/>
            <w:vAlign w:val="center"/>
            <w:hideMark/>
          </w:tcPr>
          <w:p w14:paraId="79B6D375"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348</w:t>
            </w:r>
          </w:p>
        </w:tc>
        <w:tc>
          <w:tcPr>
            <w:tcW w:w="1200" w:type="dxa"/>
            <w:tcBorders>
              <w:top w:val="nil"/>
              <w:left w:val="nil"/>
              <w:bottom w:val="nil"/>
              <w:right w:val="nil"/>
            </w:tcBorders>
            <w:shd w:val="clear" w:color="000000" w:fill="D0CECE"/>
            <w:noWrap/>
            <w:vAlign w:val="center"/>
            <w:hideMark/>
          </w:tcPr>
          <w:p w14:paraId="75DB3972"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547</w:t>
            </w:r>
          </w:p>
        </w:tc>
        <w:tc>
          <w:tcPr>
            <w:tcW w:w="1200" w:type="dxa"/>
            <w:tcBorders>
              <w:top w:val="nil"/>
              <w:left w:val="nil"/>
              <w:bottom w:val="nil"/>
              <w:right w:val="nil"/>
            </w:tcBorders>
            <w:shd w:val="clear" w:color="000000" w:fill="D0CECE"/>
            <w:noWrap/>
            <w:vAlign w:val="center"/>
            <w:hideMark/>
          </w:tcPr>
          <w:p w14:paraId="7637B3AF"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0</w:t>
            </w:r>
          </w:p>
        </w:tc>
        <w:tc>
          <w:tcPr>
            <w:tcW w:w="1220" w:type="dxa"/>
            <w:tcBorders>
              <w:top w:val="nil"/>
              <w:left w:val="nil"/>
              <w:bottom w:val="nil"/>
              <w:right w:val="single" w:sz="8" w:space="0" w:color="auto"/>
            </w:tcBorders>
            <w:shd w:val="clear" w:color="000000" w:fill="D0CECE"/>
            <w:noWrap/>
            <w:vAlign w:val="center"/>
            <w:hideMark/>
          </w:tcPr>
          <w:p w14:paraId="51F548B8"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266</w:t>
            </w:r>
          </w:p>
        </w:tc>
        <w:tc>
          <w:tcPr>
            <w:tcW w:w="1840" w:type="dxa"/>
            <w:tcBorders>
              <w:top w:val="nil"/>
              <w:left w:val="nil"/>
              <w:bottom w:val="nil"/>
              <w:right w:val="single" w:sz="8" w:space="0" w:color="auto"/>
            </w:tcBorders>
            <w:shd w:val="clear" w:color="000000" w:fill="D0CECE"/>
            <w:noWrap/>
            <w:vAlign w:val="center"/>
            <w:hideMark/>
          </w:tcPr>
          <w:p w14:paraId="49F39655"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58.7</w:t>
            </w:r>
          </w:p>
        </w:tc>
      </w:tr>
      <w:tr w:rsidR="000552E0" w:rsidRPr="000552E0" w14:paraId="4B44D279" w14:textId="77777777" w:rsidTr="000F589C">
        <w:trPr>
          <w:trHeight w:val="315"/>
        </w:trPr>
        <w:tc>
          <w:tcPr>
            <w:tcW w:w="2258" w:type="dxa"/>
            <w:tcBorders>
              <w:top w:val="single" w:sz="8" w:space="0" w:color="auto"/>
              <w:left w:val="single" w:sz="8" w:space="0" w:color="auto"/>
              <w:bottom w:val="single" w:sz="8" w:space="0" w:color="auto"/>
              <w:right w:val="single" w:sz="8" w:space="0" w:color="auto"/>
            </w:tcBorders>
            <w:shd w:val="clear" w:color="000000" w:fill="AEAAAA"/>
            <w:noWrap/>
            <w:vAlign w:val="bottom"/>
            <w:hideMark/>
          </w:tcPr>
          <w:p w14:paraId="0E7796E0" w14:textId="70883449" w:rsidR="000552E0" w:rsidRPr="000552E0" w:rsidRDefault="000552E0" w:rsidP="00B36E93">
            <w:pPr>
              <w:spacing w:after="0"/>
              <w:rPr>
                <w:rFonts w:ascii="Calibri" w:eastAsia="Times New Roman" w:hAnsi="Calibri" w:cs="Calibri"/>
                <w:color w:val="000000"/>
                <w:sz w:val="22"/>
                <w:szCs w:val="22"/>
                <w:lang w:val="es-ES" w:eastAsia="es-ES"/>
              </w:rPr>
            </w:pPr>
            <w:proofErr w:type="gramStart"/>
            <w:r w:rsidRPr="000552E0">
              <w:rPr>
                <w:rFonts w:ascii="Calibri" w:eastAsia="Times New Roman" w:hAnsi="Calibri" w:cs="Calibri"/>
                <w:color w:val="000000"/>
                <w:sz w:val="22"/>
                <w:szCs w:val="22"/>
                <w:lang w:val="es-ES" w:eastAsia="es-ES"/>
              </w:rPr>
              <w:t>Total</w:t>
            </w:r>
            <w:proofErr w:type="gramEnd"/>
            <w:r w:rsidRPr="000552E0">
              <w:rPr>
                <w:rFonts w:ascii="Calibri" w:eastAsia="Times New Roman" w:hAnsi="Calibri" w:cs="Calibri"/>
                <w:color w:val="000000"/>
                <w:sz w:val="22"/>
                <w:szCs w:val="22"/>
                <w:lang w:val="es-ES" w:eastAsia="es-ES"/>
              </w:rPr>
              <w:t xml:space="preserve"> catch (</w:t>
            </w:r>
            <w:r w:rsidR="00795A53">
              <w:rPr>
                <w:rFonts w:ascii="Calibri" w:eastAsia="Times New Roman" w:hAnsi="Calibri" w:cs="Calibri"/>
                <w:color w:val="000000"/>
                <w:sz w:val="22"/>
                <w:szCs w:val="22"/>
                <w:lang w:val="es-ES" w:eastAsia="es-ES"/>
              </w:rPr>
              <w:t>1000 t</w:t>
            </w:r>
            <w:r w:rsidRPr="000552E0">
              <w:rPr>
                <w:rFonts w:ascii="Calibri" w:eastAsia="Times New Roman" w:hAnsi="Calibri" w:cs="Calibri"/>
                <w:color w:val="000000"/>
                <w:sz w:val="22"/>
                <w:szCs w:val="22"/>
                <w:lang w:val="es-ES" w:eastAsia="es-ES"/>
              </w:rPr>
              <w:t>)</w:t>
            </w:r>
          </w:p>
        </w:tc>
        <w:tc>
          <w:tcPr>
            <w:tcW w:w="1062" w:type="dxa"/>
            <w:tcBorders>
              <w:top w:val="single" w:sz="8" w:space="0" w:color="auto"/>
              <w:left w:val="nil"/>
              <w:bottom w:val="single" w:sz="8" w:space="0" w:color="auto"/>
              <w:right w:val="nil"/>
            </w:tcBorders>
            <w:shd w:val="clear" w:color="000000" w:fill="AEAAAA"/>
            <w:noWrap/>
            <w:vAlign w:val="center"/>
            <w:hideMark/>
          </w:tcPr>
          <w:p w14:paraId="1CE3BF7B"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3015.0</w:t>
            </w:r>
          </w:p>
        </w:tc>
        <w:tc>
          <w:tcPr>
            <w:tcW w:w="1200" w:type="dxa"/>
            <w:tcBorders>
              <w:top w:val="single" w:sz="8" w:space="0" w:color="auto"/>
              <w:left w:val="nil"/>
              <w:bottom w:val="single" w:sz="8" w:space="0" w:color="auto"/>
              <w:right w:val="nil"/>
            </w:tcBorders>
            <w:shd w:val="clear" w:color="000000" w:fill="AEAAAA"/>
            <w:noWrap/>
            <w:vAlign w:val="center"/>
            <w:hideMark/>
          </w:tcPr>
          <w:p w14:paraId="68359CAF"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720.0</w:t>
            </w:r>
          </w:p>
        </w:tc>
        <w:tc>
          <w:tcPr>
            <w:tcW w:w="1200" w:type="dxa"/>
            <w:tcBorders>
              <w:top w:val="single" w:sz="8" w:space="0" w:color="auto"/>
              <w:left w:val="nil"/>
              <w:bottom w:val="single" w:sz="8" w:space="0" w:color="auto"/>
              <w:right w:val="nil"/>
            </w:tcBorders>
            <w:shd w:val="clear" w:color="000000" w:fill="AEAAAA"/>
            <w:noWrap/>
            <w:vAlign w:val="center"/>
            <w:hideMark/>
          </w:tcPr>
          <w:p w14:paraId="6BC8DEF5"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1126.0</w:t>
            </w:r>
          </w:p>
        </w:tc>
        <w:tc>
          <w:tcPr>
            <w:tcW w:w="1200" w:type="dxa"/>
            <w:tcBorders>
              <w:top w:val="single" w:sz="8" w:space="0" w:color="auto"/>
              <w:left w:val="nil"/>
              <w:bottom w:val="single" w:sz="8" w:space="0" w:color="auto"/>
              <w:right w:val="nil"/>
            </w:tcBorders>
            <w:shd w:val="clear" w:color="000000" w:fill="AEAAAA"/>
            <w:noWrap/>
            <w:vAlign w:val="center"/>
            <w:hideMark/>
          </w:tcPr>
          <w:p w14:paraId="141E40BD"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14.0</w:t>
            </w:r>
          </w:p>
        </w:tc>
        <w:tc>
          <w:tcPr>
            <w:tcW w:w="1220" w:type="dxa"/>
            <w:tcBorders>
              <w:top w:val="single" w:sz="8" w:space="0" w:color="auto"/>
              <w:left w:val="nil"/>
              <w:bottom w:val="single" w:sz="8" w:space="0" w:color="auto"/>
              <w:right w:val="nil"/>
            </w:tcBorders>
            <w:shd w:val="clear" w:color="000000" w:fill="AEAAAA"/>
            <w:noWrap/>
            <w:vAlign w:val="center"/>
            <w:hideMark/>
          </w:tcPr>
          <w:p w14:paraId="67A63D24" w14:textId="77777777" w:rsidR="000552E0" w:rsidRPr="000552E0" w:rsidRDefault="000552E0" w:rsidP="00B36E93">
            <w:pPr>
              <w:spacing w:after="0"/>
              <w:jc w:val="center"/>
              <w:rPr>
                <w:rFonts w:ascii="Calibri" w:eastAsia="Times New Roman" w:hAnsi="Calibri" w:cs="Calibri"/>
                <w:color w:val="000000"/>
                <w:sz w:val="22"/>
                <w:szCs w:val="22"/>
                <w:lang w:val="es-ES" w:eastAsia="es-ES"/>
              </w:rPr>
            </w:pPr>
            <w:r w:rsidRPr="000552E0">
              <w:rPr>
                <w:rFonts w:ascii="Calibri" w:eastAsia="Times New Roman" w:hAnsi="Calibri" w:cs="Calibri"/>
                <w:color w:val="000000"/>
                <w:sz w:val="22"/>
                <w:szCs w:val="22"/>
                <w:lang w:val="es-ES" w:eastAsia="es-ES"/>
              </w:rPr>
              <w:t>587.0</w:t>
            </w:r>
          </w:p>
        </w:tc>
        <w:tc>
          <w:tcPr>
            <w:tcW w:w="1840" w:type="dxa"/>
            <w:tcBorders>
              <w:top w:val="nil"/>
              <w:left w:val="single" w:sz="8" w:space="0" w:color="auto"/>
              <w:bottom w:val="single" w:sz="8" w:space="0" w:color="auto"/>
              <w:right w:val="single" w:sz="8" w:space="0" w:color="auto"/>
            </w:tcBorders>
            <w:shd w:val="clear" w:color="000000" w:fill="AEAAAA"/>
            <w:noWrap/>
            <w:vAlign w:val="center"/>
            <w:hideMark/>
          </w:tcPr>
          <w:p w14:paraId="6F848DE7" w14:textId="3C2597EC"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 xml:space="preserve">5462 </w:t>
            </w:r>
            <w:r w:rsidR="00795A53">
              <w:rPr>
                <w:rFonts w:ascii="Calibri" w:eastAsia="Times New Roman" w:hAnsi="Calibri" w:cs="Calibri"/>
                <w:b/>
                <w:bCs/>
                <w:color w:val="000000"/>
                <w:sz w:val="22"/>
                <w:szCs w:val="22"/>
                <w:lang w:val="es-ES" w:eastAsia="es-ES"/>
              </w:rPr>
              <w:t>t</w:t>
            </w:r>
          </w:p>
        </w:tc>
      </w:tr>
      <w:tr w:rsidR="000552E0" w:rsidRPr="000552E0" w14:paraId="4FC7DCC8" w14:textId="77777777" w:rsidTr="000F589C">
        <w:trPr>
          <w:trHeight w:val="315"/>
        </w:trPr>
        <w:tc>
          <w:tcPr>
            <w:tcW w:w="2258" w:type="dxa"/>
            <w:tcBorders>
              <w:top w:val="nil"/>
              <w:left w:val="single" w:sz="8" w:space="0" w:color="auto"/>
              <w:bottom w:val="single" w:sz="8" w:space="0" w:color="auto"/>
              <w:right w:val="single" w:sz="8" w:space="0" w:color="auto"/>
            </w:tcBorders>
            <w:shd w:val="clear" w:color="000000" w:fill="AEAAAA"/>
            <w:noWrap/>
            <w:vAlign w:val="center"/>
            <w:hideMark/>
          </w:tcPr>
          <w:p w14:paraId="2A4B5A07"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proofErr w:type="spellStart"/>
            <w:r w:rsidRPr="000552E0">
              <w:rPr>
                <w:rFonts w:ascii="Calibri" w:eastAsia="Times New Roman" w:hAnsi="Calibri" w:cs="Calibri"/>
                <w:b/>
                <w:bCs/>
                <w:color w:val="000000"/>
                <w:sz w:val="22"/>
                <w:szCs w:val="22"/>
                <w:lang w:val="es-ES" w:eastAsia="es-ES"/>
              </w:rPr>
              <w:t>Percent</w:t>
            </w:r>
            <w:proofErr w:type="spellEnd"/>
            <w:r w:rsidRPr="000552E0">
              <w:rPr>
                <w:rFonts w:ascii="Calibri" w:eastAsia="Times New Roman" w:hAnsi="Calibri" w:cs="Calibri"/>
                <w:b/>
                <w:bCs/>
                <w:color w:val="000000"/>
                <w:sz w:val="22"/>
                <w:szCs w:val="22"/>
                <w:lang w:val="es-ES" w:eastAsia="es-ES"/>
              </w:rPr>
              <w:t xml:space="preserve"> (%) </w:t>
            </w:r>
            <w:proofErr w:type="spellStart"/>
            <w:r w:rsidRPr="000552E0">
              <w:rPr>
                <w:rFonts w:ascii="Calibri" w:eastAsia="Times New Roman" w:hAnsi="Calibri" w:cs="Calibri"/>
                <w:b/>
                <w:bCs/>
                <w:color w:val="000000"/>
                <w:sz w:val="22"/>
                <w:szCs w:val="22"/>
                <w:lang w:val="es-ES" w:eastAsia="es-ES"/>
              </w:rPr>
              <w:t>by</w:t>
            </w:r>
            <w:proofErr w:type="spellEnd"/>
            <w:r w:rsidRPr="000552E0">
              <w:rPr>
                <w:rFonts w:ascii="Calibri" w:eastAsia="Times New Roman" w:hAnsi="Calibri" w:cs="Calibri"/>
                <w:b/>
                <w:bCs/>
                <w:color w:val="000000"/>
                <w:sz w:val="22"/>
                <w:szCs w:val="22"/>
                <w:lang w:val="es-ES" w:eastAsia="es-ES"/>
              </w:rPr>
              <w:t xml:space="preserve"> RFMO</w:t>
            </w:r>
          </w:p>
        </w:tc>
        <w:tc>
          <w:tcPr>
            <w:tcW w:w="1062" w:type="dxa"/>
            <w:tcBorders>
              <w:top w:val="nil"/>
              <w:left w:val="nil"/>
              <w:bottom w:val="single" w:sz="8" w:space="0" w:color="auto"/>
              <w:right w:val="single" w:sz="8" w:space="0" w:color="auto"/>
            </w:tcBorders>
            <w:shd w:val="clear" w:color="000000" w:fill="AEAAAA"/>
            <w:noWrap/>
            <w:vAlign w:val="center"/>
            <w:hideMark/>
          </w:tcPr>
          <w:p w14:paraId="27C991DD"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55.2</w:t>
            </w:r>
          </w:p>
        </w:tc>
        <w:tc>
          <w:tcPr>
            <w:tcW w:w="1200" w:type="dxa"/>
            <w:tcBorders>
              <w:top w:val="nil"/>
              <w:left w:val="nil"/>
              <w:bottom w:val="single" w:sz="8" w:space="0" w:color="auto"/>
              <w:right w:val="single" w:sz="8" w:space="0" w:color="auto"/>
            </w:tcBorders>
            <w:shd w:val="clear" w:color="000000" w:fill="AEAAAA"/>
            <w:noWrap/>
            <w:vAlign w:val="center"/>
            <w:hideMark/>
          </w:tcPr>
          <w:p w14:paraId="7AEDA485"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13.2</w:t>
            </w:r>
          </w:p>
        </w:tc>
        <w:tc>
          <w:tcPr>
            <w:tcW w:w="1200" w:type="dxa"/>
            <w:tcBorders>
              <w:top w:val="nil"/>
              <w:left w:val="nil"/>
              <w:bottom w:val="single" w:sz="8" w:space="0" w:color="auto"/>
              <w:right w:val="single" w:sz="8" w:space="0" w:color="auto"/>
            </w:tcBorders>
            <w:shd w:val="clear" w:color="000000" w:fill="AEAAAA"/>
            <w:noWrap/>
            <w:vAlign w:val="center"/>
            <w:hideMark/>
          </w:tcPr>
          <w:p w14:paraId="09CD8F56"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20.6</w:t>
            </w:r>
          </w:p>
        </w:tc>
        <w:tc>
          <w:tcPr>
            <w:tcW w:w="1200" w:type="dxa"/>
            <w:tcBorders>
              <w:top w:val="nil"/>
              <w:left w:val="nil"/>
              <w:bottom w:val="single" w:sz="8" w:space="0" w:color="auto"/>
              <w:right w:val="single" w:sz="8" w:space="0" w:color="auto"/>
            </w:tcBorders>
            <w:shd w:val="clear" w:color="000000" w:fill="AEAAAA"/>
            <w:noWrap/>
            <w:vAlign w:val="center"/>
            <w:hideMark/>
          </w:tcPr>
          <w:p w14:paraId="2E008406"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0.3</w:t>
            </w:r>
          </w:p>
        </w:tc>
        <w:tc>
          <w:tcPr>
            <w:tcW w:w="1220" w:type="dxa"/>
            <w:tcBorders>
              <w:top w:val="nil"/>
              <w:left w:val="nil"/>
              <w:bottom w:val="single" w:sz="8" w:space="0" w:color="auto"/>
              <w:right w:val="single" w:sz="8" w:space="0" w:color="auto"/>
            </w:tcBorders>
            <w:shd w:val="clear" w:color="000000" w:fill="AEAAAA"/>
            <w:noWrap/>
            <w:vAlign w:val="center"/>
            <w:hideMark/>
          </w:tcPr>
          <w:p w14:paraId="64D5B358"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r w:rsidRPr="000552E0">
              <w:rPr>
                <w:rFonts w:ascii="Calibri" w:eastAsia="Times New Roman" w:hAnsi="Calibri" w:cs="Calibri"/>
                <w:b/>
                <w:bCs/>
                <w:color w:val="000000"/>
                <w:sz w:val="22"/>
                <w:szCs w:val="22"/>
                <w:lang w:val="es-ES" w:eastAsia="es-ES"/>
              </w:rPr>
              <w:t>10.7</w:t>
            </w:r>
          </w:p>
        </w:tc>
        <w:tc>
          <w:tcPr>
            <w:tcW w:w="1840" w:type="dxa"/>
            <w:tcBorders>
              <w:top w:val="nil"/>
              <w:left w:val="nil"/>
              <w:bottom w:val="nil"/>
              <w:right w:val="nil"/>
            </w:tcBorders>
            <w:shd w:val="clear" w:color="auto" w:fill="auto"/>
            <w:noWrap/>
            <w:vAlign w:val="bottom"/>
            <w:hideMark/>
          </w:tcPr>
          <w:p w14:paraId="754E16A6" w14:textId="77777777" w:rsidR="000552E0" w:rsidRPr="000552E0" w:rsidRDefault="000552E0" w:rsidP="00B36E93">
            <w:pPr>
              <w:spacing w:after="0"/>
              <w:jc w:val="center"/>
              <w:rPr>
                <w:rFonts w:ascii="Calibri" w:eastAsia="Times New Roman" w:hAnsi="Calibri" w:cs="Calibri"/>
                <w:b/>
                <w:bCs/>
                <w:color w:val="000000"/>
                <w:sz w:val="22"/>
                <w:szCs w:val="22"/>
                <w:lang w:val="es-ES" w:eastAsia="es-ES"/>
              </w:rPr>
            </w:pPr>
          </w:p>
        </w:tc>
      </w:tr>
    </w:tbl>
    <w:p w14:paraId="3EDB64DD" w14:textId="0CE1AE1F" w:rsidR="00FB4D98" w:rsidRPr="008C2518" w:rsidRDefault="00382E8F" w:rsidP="00B36E93">
      <w:pPr>
        <w:autoSpaceDE w:val="0"/>
        <w:autoSpaceDN w:val="0"/>
        <w:adjustRightInd w:val="0"/>
        <w:spacing w:before="240" w:after="0"/>
        <w:jc w:val="both"/>
        <w:rPr>
          <w:iCs/>
        </w:rPr>
      </w:pPr>
      <w:r>
        <w:rPr>
          <w:iCs/>
        </w:rPr>
        <w:t xml:space="preserve">The estimation of the catches at the </w:t>
      </w:r>
      <w:r w:rsidR="00F41D78">
        <w:rPr>
          <w:iCs/>
        </w:rPr>
        <w:t>MSY</w:t>
      </w:r>
      <w:r w:rsidR="00CC3A5F" w:rsidRPr="00063CD8">
        <w:rPr>
          <w:iCs/>
        </w:rPr>
        <w:t xml:space="preserve"> and </w:t>
      </w:r>
      <w:r w:rsidR="00F41D78">
        <w:rPr>
          <w:iCs/>
        </w:rPr>
        <w:t xml:space="preserve">stock </w:t>
      </w:r>
      <w:r w:rsidR="00CC3A5F" w:rsidRPr="00063CD8">
        <w:rPr>
          <w:iCs/>
        </w:rPr>
        <w:t xml:space="preserve">status are represented </w:t>
      </w:r>
      <w:r w:rsidR="00526DA9">
        <w:rPr>
          <w:iCs/>
        </w:rPr>
        <w:t xml:space="preserve">in </w:t>
      </w:r>
      <w:r w:rsidR="00CC3A5F" w:rsidRPr="00063CD8">
        <w:rPr>
          <w:b/>
          <w:bCs/>
          <w:iCs/>
        </w:rPr>
        <w:t xml:space="preserve">Figure </w:t>
      </w:r>
      <w:r w:rsidR="00EA73BF">
        <w:rPr>
          <w:b/>
          <w:bCs/>
          <w:iCs/>
        </w:rPr>
        <w:t>4</w:t>
      </w:r>
      <w:r w:rsidR="003442FF">
        <w:rPr>
          <w:b/>
          <w:bCs/>
          <w:iCs/>
        </w:rPr>
        <w:t xml:space="preserve"> </w:t>
      </w:r>
      <w:r w:rsidR="005603FB" w:rsidRPr="005603FB">
        <w:rPr>
          <w:iCs/>
        </w:rPr>
        <w:fldChar w:fldCharType="begin">
          <w:fldData xml:space="preserve">PEVuZE5vdGU+PENpdGU+PEF1dGhvcj5JQ0NBVDwvQXV0aG9yPjxZZWFyPjIwMjA8L1llYXI+PFJl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</w:fldData>
        </w:fldChar>
      </w:r>
      <w:r w:rsidR="00504EF0">
        <w:rPr>
          <w:iCs/>
        </w:rPr>
        <w:instrText xml:space="preserve"> ADDIN EN.CITE </w:instrText>
      </w:r>
      <w:r w:rsidR="00504EF0">
        <w:rPr>
          <w:iCs/>
        </w:rPr>
        <w:fldChar w:fldCharType="begin">
          <w:fldData xml:space="preserve">PEVuZE5vdGU+PENpdGU+PEF1dGhvcj5JQ0NBVDwvQXV0aG9yPjxZZWFyPjIwMjA8L1llYXI+PFJl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</w:fldData>
        </w:fldChar>
      </w:r>
      <w:r w:rsidR="00504EF0">
        <w:rPr>
          <w:iCs/>
        </w:rPr>
        <w:instrText xml:space="preserve"> ADDIN EN.CITE.DATA </w:instrText>
      </w:r>
      <w:r w:rsidR="00504EF0">
        <w:rPr>
          <w:iCs/>
        </w:rPr>
      </w:r>
      <w:r w:rsidR="00504EF0">
        <w:rPr>
          <w:iCs/>
        </w:rPr>
        <w:fldChar w:fldCharType="end"/>
      </w:r>
      <w:r w:rsidR="005603FB" w:rsidRPr="005603FB">
        <w:rPr>
          <w:iCs/>
        </w:rPr>
      </w:r>
      <w:r w:rsidR="005603FB" w:rsidRPr="005603FB">
        <w:rPr>
          <w:iCs/>
        </w:rPr>
        <w:fldChar w:fldCharType="separate"/>
      </w:r>
      <w:r w:rsidR="00504EF0">
        <w:rPr>
          <w:iCs/>
          <w:noProof/>
        </w:rPr>
        <w:t>(</w:t>
      </w:r>
      <w:hyperlink w:anchor="_ENREF_25" w:tooltip="CCSBT, 2017 #943" w:history="1">
        <w:r w:rsidR="00C1499C">
          <w:rPr>
            <w:iCs/>
            <w:noProof/>
          </w:rPr>
          <w:t>CCSBT, 2017</w:t>
        </w:r>
      </w:hyperlink>
      <w:r w:rsidR="00504EF0">
        <w:rPr>
          <w:iCs/>
          <w:noProof/>
        </w:rPr>
        <w:t xml:space="preserve">; </w:t>
      </w:r>
      <w:hyperlink w:anchor="_ENREF_71" w:tooltip="ICCAT, 2014 #985" w:history="1">
        <w:r w:rsidR="00C1499C">
          <w:rPr>
            <w:iCs/>
            <w:noProof/>
          </w:rPr>
          <w:t>ICCAT, 2014</w:t>
        </w:r>
      </w:hyperlink>
      <w:r w:rsidR="00504EF0">
        <w:rPr>
          <w:iCs/>
          <w:noProof/>
        </w:rPr>
        <w:t xml:space="preserve">; </w:t>
      </w:r>
      <w:hyperlink w:anchor="_ENREF_72" w:tooltip="ICCAT, 2017 #1602" w:history="1">
        <w:r w:rsidR="00C1499C">
          <w:rPr>
            <w:iCs/>
            <w:noProof/>
          </w:rPr>
          <w:t>ICCAT, 2017</w:t>
        </w:r>
      </w:hyperlink>
      <w:r w:rsidR="00504EF0">
        <w:rPr>
          <w:iCs/>
          <w:noProof/>
        </w:rPr>
        <w:t xml:space="preserve">; </w:t>
      </w:r>
      <w:hyperlink w:anchor="_ENREF_73" w:tooltip="ICCAT, 2018 #1590" w:history="1">
        <w:r w:rsidR="00C1499C">
          <w:rPr>
            <w:iCs/>
            <w:noProof/>
          </w:rPr>
          <w:t>ICCAT, 2018</w:t>
        </w:r>
      </w:hyperlink>
      <w:r w:rsidR="00504EF0">
        <w:rPr>
          <w:iCs/>
          <w:noProof/>
        </w:rPr>
        <w:t xml:space="preserve">; </w:t>
      </w:r>
      <w:hyperlink w:anchor="_ENREF_74" w:tooltip="ICCAT, 2019 #1607" w:history="1">
        <w:r w:rsidR="00C1499C">
          <w:rPr>
            <w:iCs/>
            <w:noProof/>
          </w:rPr>
          <w:t>ICCAT, 2019</w:t>
        </w:r>
      </w:hyperlink>
      <w:r w:rsidR="00504EF0">
        <w:rPr>
          <w:iCs/>
          <w:noProof/>
        </w:rPr>
        <w:t xml:space="preserve">; </w:t>
      </w:r>
      <w:hyperlink w:anchor="_ENREF_75" w:tooltip="ICCAT, 2020 #1605" w:history="1">
        <w:r w:rsidR="00C1499C">
          <w:rPr>
            <w:iCs/>
            <w:noProof/>
          </w:rPr>
          <w:t>ICCAT, 2020a</w:t>
        </w:r>
      </w:hyperlink>
      <w:r w:rsidR="00504EF0">
        <w:rPr>
          <w:iCs/>
          <w:noProof/>
        </w:rPr>
        <w:t xml:space="preserve">; </w:t>
      </w:r>
      <w:hyperlink w:anchor="_ENREF_76" w:tooltip="ICCAT, 2020 #1601" w:history="1">
        <w:r w:rsidR="00C1499C">
          <w:rPr>
            <w:iCs/>
            <w:noProof/>
          </w:rPr>
          <w:t>ICCAT, 2020b</w:t>
        </w:r>
      </w:hyperlink>
      <w:r w:rsidR="00504EF0">
        <w:rPr>
          <w:iCs/>
          <w:noProof/>
        </w:rPr>
        <w:t xml:space="preserve">; </w:t>
      </w:r>
      <w:hyperlink w:anchor="_ENREF_77" w:tooltip="ICCAT, 2020 #1604" w:history="1">
        <w:r w:rsidR="00C1499C">
          <w:rPr>
            <w:iCs/>
            <w:noProof/>
          </w:rPr>
          <w:t>ICCAT, 2020c</w:t>
        </w:r>
      </w:hyperlink>
      <w:r w:rsidR="00504EF0">
        <w:rPr>
          <w:iCs/>
          <w:noProof/>
        </w:rPr>
        <w:t xml:space="preserve">; </w:t>
      </w:r>
      <w:hyperlink w:anchor="_ENREF_78" w:tooltip="IOTC, 2017 #1606" w:history="1">
        <w:r w:rsidR="00C1499C">
          <w:rPr>
            <w:iCs/>
            <w:noProof/>
          </w:rPr>
          <w:t>IOTC, 2017</w:t>
        </w:r>
      </w:hyperlink>
      <w:r w:rsidR="00504EF0">
        <w:rPr>
          <w:iCs/>
          <w:noProof/>
        </w:rPr>
        <w:t xml:space="preserve">; </w:t>
      </w:r>
      <w:hyperlink w:anchor="_ENREF_79" w:tooltip="IOTC, 2018 #1608" w:history="1">
        <w:r w:rsidR="00C1499C">
          <w:rPr>
            <w:iCs/>
            <w:noProof/>
          </w:rPr>
          <w:t>IOTC, 2018</w:t>
        </w:r>
      </w:hyperlink>
      <w:r w:rsidR="00504EF0">
        <w:rPr>
          <w:iCs/>
          <w:noProof/>
        </w:rPr>
        <w:t xml:space="preserve">; </w:t>
      </w:r>
      <w:hyperlink w:anchor="_ENREF_80" w:tooltip="IOTC, 2019 #1589" w:history="1">
        <w:r w:rsidR="00C1499C">
          <w:rPr>
            <w:iCs/>
            <w:noProof/>
          </w:rPr>
          <w:t>IOTC, 2019a</w:t>
        </w:r>
      </w:hyperlink>
      <w:r w:rsidR="00504EF0">
        <w:rPr>
          <w:iCs/>
          <w:noProof/>
        </w:rPr>
        <w:t xml:space="preserve">; </w:t>
      </w:r>
      <w:hyperlink w:anchor="_ENREF_81" w:tooltip="IOTC, 2019 #1603" w:history="1">
        <w:r w:rsidR="00C1499C">
          <w:rPr>
            <w:iCs/>
            <w:noProof/>
          </w:rPr>
          <w:t>IOTC, 2019b</w:t>
        </w:r>
      </w:hyperlink>
      <w:r w:rsidR="00504EF0">
        <w:rPr>
          <w:iCs/>
          <w:noProof/>
        </w:rPr>
        <w:t xml:space="preserve">; </w:t>
      </w:r>
      <w:hyperlink w:anchor="_ENREF_139" w:tooltip="WCPFC, 2018 #1610" w:history="1">
        <w:r w:rsidR="00C1499C">
          <w:rPr>
            <w:iCs/>
            <w:noProof/>
          </w:rPr>
          <w:t>WCPFC, 2018</w:t>
        </w:r>
      </w:hyperlink>
      <w:r w:rsidR="00504EF0">
        <w:rPr>
          <w:iCs/>
          <w:noProof/>
        </w:rPr>
        <w:t xml:space="preserve">; </w:t>
      </w:r>
      <w:hyperlink w:anchor="_ENREF_140" w:tooltip="WCPFC, 2019 #1612" w:history="1">
        <w:r w:rsidR="00C1499C">
          <w:rPr>
            <w:iCs/>
            <w:noProof/>
          </w:rPr>
          <w:t>WCPFC, 2019</w:t>
        </w:r>
      </w:hyperlink>
      <w:r w:rsidR="00504EF0">
        <w:rPr>
          <w:iCs/>
          <w:noProof/>
        </w:rPr>
        <w:t xml:space="preserve">; </w:t>
      </w:r>
      <w:hyperlink w:anchor="_ENREF_141" w:tooltip="WCPFC, 2020 #1609" w:history="1">
        <w:r w:rsidR="00C1499C">
          <w:rPr>
            <w:iCs/>
            <w:noProof/>
          </w:rPr>
          <w:t>WCPFC, 2020a</w:t>
        </w:r>
      </w:hyperlink>
      <w:r w:rsidR="00504EF0">
        <w:rPr>
          <w:iCs/>
          <w:noProof/>
        </w:rPr>
        <w:t xml:space="preserve">; </w:t>
      </w:r>
      <w:hyperlink w:anchor="_ENREF_142" w:tooltip="WCPFC, 2020 #1611" w:history="1">
        <w:r w:rsidR="00C1499C">
          <w:rPr>
            <w:iCs/>
            <w:noProof/>
          </w:rPr>
          <w:t>WCPFC, 2020b</w:t>
        </w:r>
      </w:hyperlink>
      <w:r w:rsidR="00504EF0">
        <w:rPr>
          <w:iCs/>
          <w:noProof/>
        </w:rPr>
        <w:t xml:space="preserve">; </w:t>
      </w:r>
      <w:hyperlink w:anchor="_ENREF_143" w:tooltip="WCPFC, 2020 #1613" w:history="1">
        <w:r w:rsidR="00C1499C">
          <w:rPr>
            <w:iCs/>
            <w:noProof/>
          </w:rPr>
          <w:t>WCPFC, 2020c</w:t>
        </w:r>
      </w:hyperlink>
      <w:r w:rsidR="00504EF0">
        <w:rPr>
          <w:iCs/>
          <w:noProof/>
        </w:rPr>
        <w:t>)</w:t>
      </w:r>
      <w:r w:rsidR="005603FB" w:rsidRPr="005603FB">
        <w:rPr>
          <w:iCs/>
        </w:rPr>
        <w:fldChar w:fldCharType="end"/>
      </w:r>
      <w:r w:rsidR="00CC3A5F" w:rsidRPr="00C17823">
        <w:rPr>
          <w:iCs/>
        </w:rPr>
        <w:t>.</w:t>
      </w:r>
      <w:r w:rsidR="00673636">
        <w:rPr>
          <w:iCs/>
        </w:rPr>
        <w:t xml:space="preserve"> </w:t>
      </w:r>
      <w:bookmarkStart w:id="69" w:name="_Hlk112250589"/>
      <w:r w:rsidR="00606BB0">
        <w:rPr>
          <w:iCs/>
        </w:rPr>
        <w:t>Currently</w:t>
      </w:r>
      <w:r w:rsidR="009503B9">
        <w:rPr>
          <w:iCs/>
        </w:rPr>
        <w:t xml:space="preserve"> reported catches are 5.46 million </w:t>
      </w:r>
      <w:r w:rsidR="00795A53">
        <w:rPr>
          <w:iCs/>
        </w:rPr>
        <w:t>t</w:t>
      </w:r>
      <w:r w:rsidR="009503B9">
        <w:rPr>
          <w:iCs/>
        </w:rPr>
        <w:t xml:space="preserve">, whereas it has been estimated that 6.37 million </w:t>
      </w:r>
      <w:r w:rsidR="00795A53">
        <w:rPr>
          <w:iCs/>
        </w:rPr>
        <w:t>t</w:t>
      </w:r>
      <w:r w:rsidR="00C92A06">
        <w:rPr>
          <w:iCs/>
        </w:rPr>
        <w:t xml:space="preserve"> (1</w:t>
      </w:r>
      <w:r w:rsidR="00EA73BF">
        <w:rPr>
          <w:iCs/>
        </w:rPr>
        <w:t>4.3</w:t>
      </w:r>
      <w:r w:rsidR="00C92A06">
        <w:rPr>
          <w:iCs/>
        </w:rPr>
        <w:t>% more)</w:t>
      </w:r>
      <w:r w:rsidR="009503B9">
        <w:rPr>
          <w:iCs/>
        </w:rPr>
        <w:t xml:space="preserve"> could be achieved if all the stocks would be fished at MSY levels</w:t>
      </w:r>
      <w:r w:rsidR="0067171C">
        <w:rPr>
          <w:iCs/>
        </w:rPr>
        <w:t xml:space="preserve"> (</w:t>
      </w:r>
      <w:r w:rsidR="0067171C">
        <w:rPr>
          <w:b/>
          <w:bCs/>
          <w:iCs/>
        </w:rPr>
        <w:t xml:space="preserve">Fig. </w:t>
      </w:r>
      <w:r w:rsidR="00EA73BF">
        <w:rPr>
          <w:b/>
          <w:bCs/>
          <w:iCs/>
        </w:rPr>
        <w:t>4</w:t>
      </w:r>
      <w:r w:rsidR="0067171C">
        <w:rPr>
          <w:iCs/>
        </w:rPr>
        <w:t>)</w:t>
      </w:r>
      <w:r w:rsidR="009503B9">
        <w:rPr>
          <w:iCs/>
        </w:rPr>
        <w:t xml:space="preserve">. </w:t>
      </w:r>
      <w:r w:rsidR="00430890" w:rsidRPr="00C17823">
        <w:rPr>
          <w:iCs/>
        </w:rPr>
        <w:t>6</w:t>
      </w:r>
      <w:r w:rsidR="00EA73BF">
        <w:rPr>
          <w:iCs/>
        </w:rPr>
        <w:t>7</w:t>
      </w:r>
      <w:r w:rsidR="00430890" w:rsidRPr="00C17823">
        <w:rPr>
          <w:iCs/>
        </w:rPr>
        <w:t>%</w:t>
      </w:r>
      <w:r w:rsidR="00430890" w:rsidRPr="00824A5A">
        <w:rPr>
          <w:iCs/>
        </w:rPr>
        <w:t xml:space="preserve"> of the stocks are fished close to their MSY</w:t>
      </w:r>
      <w:r w:rsidR="002F04E9">
        <w:rPr>
          <w:iCs/>
        </w:rPr>
        <w:t xml:space="preserve">, while </w:t>
      </w:r>
      <w:r w:rsidR="0090380D" w:rsidRPr="00824A5A">
        <w:rPr>
          <w:iCs/>
        </w:rPr>
        <w:t>17%</w:t>
      </w:r>
      <w:r w:rsidR="00275936" w:rsidRPr="00824A5A">
        <w:rPr>
          <w:iCs/>
        </w:rPr>
        <w:t xml:space="preserve"> </w:t>
      </w:r>
      <w:r w:rsidR="002849F5">
        <w:rPr>
          <w:iCs/>
        </w:rPr>
        <w:t xml:space="preserve">are in recovery or requiring </w:t>
      </w:r>
      <w:r w:rsidR="00C43DD8">
        <w:rPr>
          <w:iCs/>
        </w:rPr>
        <w:t>overfishing</w:t>
      </w:r>
      <w:r w:rsidR="002849F5">
        <w:rPr>
          <w:iCs/>
        </w:rPr>
        <w:t xml:space="preserve"> to </w:t>
      </w:r>
      <w:r w:rsidR="00606BB0">
        <w:rPr>
          <w:iCs/>
        </w:rPr>
        <w:t>be addressed</w:t>
      </w:r>
      <w:r w:rsidR="00275936" w:rsidRPr="00824A5A">
        <w:rPr>
          <w:iCs/>
        </w:rPr>
        <w:t xml:space="preserve"> (</w:t>
      </w:r>
      <w:r w:rsidR="00214A90">
        <w:rPr>
          <w:iCs/>
        </w:rPr>
        <w:t>southern</w:t>
      </w:r>
      <w:r w:rsidR="005D6075">
        <w:rPr>
          <w:iCs/>
        </w:rPr>
        <w:t xml:space="preserve"> </w:t>
      </w:r>
      <w:r w:rsidR="00275936" w:rsidRPr="00824A5A">
        <w:rPr>
          <w:iCs/>
        </w:rPr>
        <w:t>bluefin</w:t>
      </w:r>
      <w:r w:rsidR="005D6075">
        <w:rPr>
          <w:iCs/>
        </w:rPr>
        <w:t xml:space="preserve"> tuna</w:t>
      </w:r>
      <w:r w:rsidR="002F5DF0">
        <w:rPr>
          <w:iCs/>
        </w:rPr>
        <w:t xml:space="preserve">, </w:t>
      </w:r>
      <w:r w:rsidR="00275936" w:rsidRPr="00824A5A">
        <w:rPr>
          <w:iCs/>
        </w:rPr>
        <w:t xml:space="preserve">bigeye in the </w:t>
      </w:r>
      <w:r w:rsidR="005D6075">
        <w:rPr>
          <w:iCs/>
        </w:rPr>
        <w:t xml:space="preserve">eastern </w:t>
      </w:r>
      <w:r w:rsidR="00275936" w:rsidRPr="00824A5A">
        <w:rPr>
          <w:iCs/>
        </w:rPr>
        <w:t>Pacific, and albacore and bigeye in the Indian Ocean).</w:t>
      </w:r>
      <w:r w:rsidR="007C4B5F" w:rsidRPr="00824A5A">
        <w:rPr>
          <w:iCs/>
        </w:rPr>
        <w:t xml:space="preserve"> </w:t>
      </w:r>
      <w:r w:rsidR="002849F5">
        <w:rPr>
          <w:iCs/>
        </w:rPr>
        <w:t xml:space="preserve">The </w:t>
      </w:r>
      <w:r w:rsidR="009E54D4">
        <w:rPr>
          <w:iCs/>
        </w:rPr>
        <w:t>remaining</w:t>
      </w:r>
      <w:r w:rsidR="002849F5">
        <w:rPr>
          <w:iCs/>
        </w:rPr>
        <w:t xml:space="preserve"> </w:t>
      </w:r>
      <w:r w:rsidR="002849F5" w:rsidRPr="00824A5A">
        <w:rPr>
          <w:iCs/>
        </w:rPr>
        <w:t xml:space="preserve">10% of the stocks </w:t>
      </w:r>
      <w:r w:rsidR="00214A90">
        <w:rPr>
          <w:iCs/>
        </w:rPr>
        <w:t>are</w:t>
      </w:r>
      <w:r w:rsidR="002849F5">
        <w:rPr>
          <w:iCs/>
        </w:rPr>
        <w:t xml:space="preserve"> </w:t>
      </w:r>
      <w:r w:rsidR="002849F5" w:rsidRPr="00824A5A">
        <w:rPr>
          <w:iCs/>
        </w:rPr>
        <w:t>overfished and</w:t>
      </w:r>
      <w:r w:rsidR="002849F5">
        <w:rPr>
          <w:iCs/>
        </w:rPr>
        <w:t xml:space="preserve"> currently</w:t>
      </w:r>
      <w:r w:rsidR="002849F5" w:rsidRPr="00824A5A">
        <w:rPr>
          <w:iCs/>
        </w:rPr>
        <w:t xml:space="preserve"> </w:t>
      </w:r>
      <w:r w:rsidR="00214A90">
        <w:rPr>
          <w:iCs/>
        </w:rPr>
        <w:t>subject to</w:t>
      </w:r>
      <w:r w:rsidR="00214A90" w:rsidRPr="00824A5A">
        <w:rPr>
          <w:iCs/>
        </w:rPr>
        <w:t xml:space="preserve"> </w:t>
      </w:r>
      <w:r w:rsidR="002849F5" w:rsidRPr="00824A5A">
        <w:rPr>
          <w:iCs/>
        </w:rPr>
        <w:t>overfishing</w:t>
      </w:r>
      <w:r w:rsidR="00214A90">
        <w:rPr>
          <w:iCs/>
        </w:rPr>
        <w:t xml:space="preserve"> and therefore</w:t>
      </w:r>
      <w:r w:rsidR="002849F5" w:rsidRPr="00824A5A">
        <w:rPr>
          <w:iCs/>
        </w:rPr>
        <w:t xml:space="preserve"> </w:t>
      </w:r>
      <w:r w:rsidR="00606BB0">
        <w:rPr>
          <w:iCs/>
        </w:rPr>
        <w:t>require</w:t>
      </w:r>
      <w:r w:rsidR="009E54D4">
        <w:rPr>
          <w:iCs/>
        </w:rPr>
        <w:t xml:space="preserve"> </w:t>
      </w:r>
      <w:r w:rsidR="002C3E35">
        <w:rPr>
          <w:iCs/>
        </w:rPr>
        <w:t>urge</w:t>
      </w:r>
      <w:r w:rsidR="004A6E5C">
        <w:rPr>
          <w:iCs/>
        </w:rPr>
        <w:t>nt actions</w:t>
      </w:r>
      <w:r w:rsidR="009E54D4">
        <w:rPr>
          <w:iCs/>
        </w:rPr>
        <w:t xml:space="preserve"> </w:t>
      </w:r>
      <w:r w:rsidR="002849F5" w:rsidRPr="00824A5A">
        <w:rPr>
          <w:iCs/>
        </w:rPr>
        <w:t>(bigeye in the Atlantic, bluefin in the Pacific and yellowfin in the Indian Ocean)</w:t>
      </w:r>
      <w:r w:rsidR="002849F5">
        <w:rPr>
          <w:iCs/>
        </w:rPr>
        <w:t>.</w:t>
      </w:r>
      <w:r w:rsidR="002849F5" w:rsidRPr="00824A5A">
        <w:rPr>
          <w:iCs/>
        </w:rPr>
        <w:t xml:space="preserve"> </w:t>
      </w:r>
      <w:r w:rsidR="0090380D" w:rsidRPr="00824A5A">
        <w:rPr>
          <w:iCs/>
        </w:rPr>
        <w:t>There are also two stocks of bluefin</w:t>
      </w:r>
      <w:r w:rsidR="002642E2">
        <w:rPr>
          <w:iCs/>
        </w:rPr>
        <w:t xml:space="preserve"> in the Atlantic Ocean (East and West)</w:t>
      </w:r>
      <w:r w:rsidR="0090380D" w:rsidRPr="00824A5A">
        <w:rPr>
          <w:iCs/>
        </w:rPr>
        <w:t xml:space="preserve"> </w:t>
      </w:r>
      <w:r w:rsidR="00573E36">
        <w:rPr>
          <w:iCs/>
        </w:rPr>
        <w:t>where</w:t>
      </w:r>
      <w:r w:rsidR="000519FC">
        <w:rPr>
          <w:iCs/>
        </w:rPr>
        <w:t xml:space="preserve"> </w:t>
      </w:r>
      <w:r w:rsidR="0036132E" w:rsidRPr="00214A90">
        <w:rPr>
          <w:iCs/>
        </w:rPr>
        <w:t xml:space="preserve">estimates of biomass base reference points </w:t>
      </w:r>
      <w:r w:rsidR="0036132E">
        <w:rPr>
          <w:iCs/>
        </w:rPr>
        <w:t>a</w:t>
      </w:r>
      <w:r w:rsidR="0036132E" w:rsidRPr="00214A90">
        <w:rPr>
          <w:iCs/>
        </w:rPr>
        <w:t>re</w:t>
      </w:r>
      <w:r w:rsidR="0036132E">
        <w:rPr>
          <w:iCs/>
        </w:rPr>
        <w:t xml:space="preserve"> not</w:t>
      </w:r>
      <w:r w:rsidR="0036132E" w:rsidRPr="00214A90">
        <w:rPr>
          <w:iCs/>
        </w:rPr>
        <w:t xml:space="preserve"> reliable</w:t>
      </w:r>
      <w:r w:rsidR="0090380D" w:rsidRPr="00824A5A">
        <w:rPr>
          <w:iCs/>
        </w:rPr>
        <w:t xml:space="preserve">. </w:t>
      </w:r>
      <w:r w:rsidR="00B47A3B" w:rsidRPr="00824A5A">
        <w:rPr>
          <w:iCs/>
        </w:rPr>
        <w:t xml:space="preserve">In summary, </w:t>
      </w:r>
      <w:r w:rsidR="00540BC4">
        <w:rPr>
          <w:iCs/>
        </w:rPr>
        <w:t>8</w:t>
      </w:r>
      <w:r w:rsidR="00371E48">
        <w:rPr>
          <w:iCs/>
        </w:rPr>
        <w:t>5</w:t>
      </w:r>
      <w:r w:rsidR="00540BC4">
        <w:rPr>
          <w:iCs/>
        </w:rPr>
        <w:t xml:space="preserve">% of </w:t>
      </w:r>
      <w:r w:rsidR="002F04E9">
        <w:rPr>
          <w:iCs/>
        </w:rPr>
        <w:t>the</w:t>
      </w:r>
      <w:r w:rsidR="00540BC4">
        <w:rPr>
          <w:iCs/>
        </w:rPr>
        <w:t xml:space="preserve"> target</w:t>
      </w:r>
      <w:r w:rsidR="00B47A3B" w:rsidRPr="00824A5A">
        <w:rPr>
          <w:iCs/>
        </w:rPr>
        <w:t xml:space="preserve"> </w:t>
      </w:r>
      <w:r w:rsidR="00540BC4">
        <w:rPr>
          <w:iCs/>
        </w:rPr>
        <w:t>species</w:t>
      </w:r>
      <w:r w:rsidR="00A01011">
        <w:rPr>
          <w:iCs/>
        </w:rPr>
        <w:t xml:space="preserve"> </w:t>
      </w:r>
      <w:r w:rsidR="00266DF9">
        <w:rPr>
          <w:iCs/>
        </w:rPr>
        <w:t>catch</w:t>
      </w:r>
      <w:r w:rsidR="00A01011">
        <w:rPr>
          <w:iCs/>
        </w:rPr>
        <w:t xml:space="preserve"> </w:t>
      </w:r>
      <w:r w:rsidR="0036132E">
        <w:rPr>
          <w:iCs/>
        </w:rPr>
        <w:t>come from stocks that are</w:t>
      </w:r>
      <w:r w:rsidR="0036132E" w:rsidRPr="00824A5A">
        <w:rPr>
          <w:iCs/>
        </w:rPr>
        <w:t xml:space="preserve"> </w:t>
      </w:r>
      <w:r w:rsidR="00B47A3B" w:rsidRPr="00824A5A">
        <w:rPr>
          <w:iCs/>
        </w:rPr>
        <w:t xml:space="preserve">well managed and in </w:t>
      </w:r>
      <w:r w:rsidR="00911D45" w:rsidRPr="00824A5A">
        <w:rPr>
          <w:iCs/>
        </w:rPr>
        <w:t xml:space="preserve">a healthy status, </w:t>
      </w:r>
      <w:r w:rsidR="00A01011">
        <w:rPr>
          <w:iCs/>
        </w:rPr>
        <w:t>however</w:t>
      </w:r>
      <w:r w:rsidR="00F07AD1">
        <w:rPr>
          <w:iCs/>
        </w:rPr>
        <w:t>,</w:t>
      </w:r>
      <w:r w:rsidR="00A01011">
        <w:rPr>
          <w:iCs/>
        </w:rPr>
        <w:t xml:space="preserve"> </w:t>
      </w:r>
      <w:r w:rsidR="0036132E">
        <w:rPr>
          <w:iCs/>
        </w:rPr>
        <w:t>some</w:t>
      </w:r>
      <w:r w:rsidR="00A01011">
        <w:rPr>
          <w:iCs/>
        </w:rPr>
        <w:t xml:space="preserve"> stocks</w:t>
      </w:r>
      <w:r w:rsidR="00911D45" w:rsidRPr="00824A5A">
        <w:rPr>
          <w:iCs/>
        </w:rPr>
        <w:t xml:space="preserve"> </w:t>
      </w:r>
      <w:r w:rsidR="00255385" w:rsidRPr="00824A5A">
        <w:rPr>
          <w:iCs/>
        </w:rPr>
        <w:t>are still</w:t>
      </w:r>
      <w:r w:rsidR="00C463E2" w:rsidRPr="00824A5A">
        <w:rPr>
          <w:iCs/>
        </w:rPr>
        <w:t xml:space="preserve"> being harvested over their </w:t>
      </w:r>
      <w:r w:rsidR="002F04E9" w:rsidRPr="00824A5A">
        <w:rPr>
          <w:iCs/>
        </w:rPr>
        <w:t xml:space="preserve">fishing mortality value </w:t>
      </w:r>
      <w:r w:rsidR="002F04E9">
        <w:rPr>
          <w:iCs/>
        </w:rPr>
        <w:t xml:space="preserve">at </w:t>
      </w:r>
      <w:r w:rsidR="00C463E2" w:rsidRPr="00824A5A">
        <w:rPr>
          <w:iCs/>
        </w:rPr>
        <w:t>MSY</w:t>
      </w:r>
      <w:r w:rsidR="0036132E">
        <w:rPr>
          <w:iCs/>
        </w:rPr>
        <w:t xml:space="preserve"> </w:t>
      </w:r>
      <w:r w:rsidR="002F04E9">
        <w:rPr>
          <w:iCs/>
        </w:rPr>
        <w:t>(f</w:t>
      </w:r>
      <w:r w:rsidR="00371E48">
        <w:rPr>
          <w:iCs/>
        </w:rPr>
        <w:t>ive</w:t>
      </w:r>
      <w:r w:rsidR="00371E48" w:rsidRPr="00824A5A">
        <w:rPr>
          <w:iCs/>
        </w:rPr>
        <w:t xml:space="preserve"> </w:t>
      </w:r>
      <w:r w:rsidR="00CE1D87" w:rsidRPr="00824A5A">
        <w:rPr>
          <w:iCs/>
        </w:rPr>
        <w:t>over 30 stocks</w:t>
      </w:r>
      <w:r w:rsidR="002F04E9">
        <w:rPr>
          <w:iCs/>
        </w:rPr>
        <w:t xml:space="preserve">, </w:t>
      </w:r>
      <w:r w:rsidR="00371E48">
        <w:rPr>
          <w:iCs/>
        </w:rPr>
        <w:t>1</w:t>
      </w:r>
      <w:r w:rsidR="005F629A">
        <w:rPr>
          <w:iCs/>
        </w:rPr>
        <w:t>7</w:t>
      </w:r>
      <w:r w:rsidR="00851CFF" w:rsidRPr="00824A5A">
        <w:rPr>
          <w:iCs/>
        </w:rPr>
        <w:t>%)</w:t>
      </w:r>
      <w:r w:rsidR="002F04E9">
        <w:rPr>
          <w:iCs/>
        </w:rPr>
        <w:t>.</w:t>
      </w:r>
      <w:r w:rsidR="00851CFF" w:rsidRPr="00824A5A">
        <w:rPr>
          <w:iCs/>
        </w:rPr>
        <w:t xml:space="preserve"> </w:t>
      </w:r>
      <w:r w:rsidR="002F04E9">
        <w:rPr>
          <w:iCs/>
        </w:rPr>
        <w:t>T</w:t>
      </w:r>
      <w:r w:rsidR="00606BB0">
        <w:rPr>
          <w:iCs/>
        </w:rPr>
        <w:t xml:space="preserve">he </w:t>
      </w:r>
      <w:r w:rsidR="00D111B2" w:rsidRPr="00824A5A">
        <w:rPr>
          <w:iCs/>
        </w:rPr>
        <w:t xml:space="preserve">other </w:t>
      </w:r>
      <w:r w:rsidR="00851CFF" w:rsidRPr="00824A5A">
        <w:rPr>
          <w:iCs/>
        </w:rPr>
        <w:t>80%</w:t>
      </w:r>
      <w:r w:rsidR="00540BC4">
        <w:rPr>
          <w:iCs/>
        </w:rPr>
        <w:t xml:space="preserve"> (2</w:t>
      </w:r>
      <w:r w:rsidR="00371E48">
        <w:rPr>
          <w:iCs/>
        </w:rPr>
        <w:t>5</w:t>
      </w:r>
      <w:r w:rsidR="00540BC4">
        <w:rPr>
          <w:iCs/>
        </w:rPr>
        <w:t xml:space="preserve"> stocks)</w:t>
      </w:r>
      <w:r w:rsidR="00D111B2" w:rsidRPr="00824A5A">
        <w:rPr>
          <w:iCs/>
        </w:rPr>
        <w:t xml:space="preserve"> are below</w:t>
      </w:r>
      <w:r w:rsidR="00371E48">
        <w:rPr>
          <w:iCs/>
        </w:rPr>
        <w:t>,</w:t>
      </w:r>
      <w:r w:rsidR="00EF4DD1">
        <w:rPr>
          <w:iCs/>
        </w:rPr>
        <w:t xml:space="preserve"> </w:t>
      </w:r>
      <w:r w:rsidR="00D111B2" w:rsidRPr="00824A5A">
        <w:rPr>
          <w:iCs/>
        </w:rPr>
        <w:t>at MSY level</w:t>
      </w:r>
      <w:r w:rsidR="00266DF9">
        <w:rPr>
          <w:iCs/>
        </w:rPr>
        <w:t>,</w:t>
      </w:r>
      <w:r w:rsidR="00371E48">
        <w:rPr>
          <w:iCs/>
        </w:rPr>
        <w:t xml:space="preserve"> or </w:t>
      </w:r>
      <w:r w:rsidR="002A09EA">
        <w:rPr>
          <w:iCs/>
        </w:rPr>
        <w:t>unknown</w:t>
      </w:r>
      <w:r w:rsidR="00D111B2" w:rsidRPr="00824A5A">
        <w:rPr>
          <w:iCs/>
        </w:rPr>
        <w:t>.</w:t>
      </w:r>
      <w:r w:rsidR="00D111B2">
        <w:rPr>
          <w:iCs/>
        </w:rPr>
        <w:t xml:space="preserve"> </w:t>
      </w:r>
      <w:bookmarkEnd w:id="69"/>
    </w:p>
    <w:p w14:paraId="30F6DE70" w14:textId="79B8AD86" w:rsidR="001E02B7" w:rsidRPr="005F0BEF" w:rsidRDefault="00D301B6" w:rsidP="00B36E93">
      <w:pPr>
        <w:pStyle w:val="FirstParagraph"/>
        <w:jc w:val="both"/>
        <w:rPr>
          <w:sz w:val="20"/>
          <w:szCs w:val="20"/>
        </w:rPr>
      </w:pPr>
      <w:r>
        <w:rPr>
          <w:noProof/>
        </w:rPr>
        <w:lastRenderedPageBreak/>
        <w:drawing>
          <wp:inline distT="0" distB="0" distL="0" distR="0" wp14:anchorId="0CB9FB66" wp14:editId="6237BD87">
            <wp:extent cx="5400040" cy="2852420"/>
            <wp:effectExtent l="0" t="0" r="0" b="5080"/>
            <wp:docPr id="5" name="Imagen 5"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rectángulos&#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852420"/>
                    </a:xfrm>
                    <a:prstGeom prst="rect">
                      <a:avLst/>
                    </a:prstGeom>
                    <a:noFill/>
                    <a:ln>
                      <a:noFill/>
                    </a:ln>
                  </pic:spPr>
                </pic:pic>
              </a:graphicData>
            </a:graphic>
          </wp:inline>
        </w:drawing>
      </w:r>
      <w:r w:rsidRPr="005F0BEF">
        <w:rPr>
          <w:i/>
          <w:iCs/>
          <w:sz w:val="20"/>
          <w:szCs w:val="20"/>
        </w:rPr>
        <w:t xml:space="preserve"> </w:t>
      </w:r>
      <w:r w:rsidR="001E02B7" w:rsidRPr="005F0BEF">
        <w:rPr>
          <w:i/>
          <w:iCs/>
          <w:sz w:val="20"/>
          <w:szCs w:val="20"/>
        </w:rPr>
        <w:t xml:space="preserve">Figure </w:t>
      </w:r>
      <w:r w:rsidR="000A6F3F">
        <w:rPr>
          <w:i/>
          <w:iCs/>
          <w:sz w:val="20"/>
          <w:szCs w:val="20"/>
        </w:rPr>
        <w:t>4</w:t>
      </w:r>
      <w:r w:rsidR="001E02B7" w:rsidRPr="005F0BEF">
        <w:rPr>
          <w:i/>
          <w:iCs/>
          <w:sz w:val="20"/>
          <w:szCs w:val="20"/>
        </w:rPr>
        <w:t>: Mosaic plot of</w:t>
      </w:r>
      <w:r w:rsidR="007221A2">
        <w:rPr>
          <w:i/>
          <w:iCs/>
          <w:sz w:val="20"/>
          <w:szCs w:val="20"/>
        </w:rPr>
        <w:t xml:space="preserve"> the</w:t>
      </w:r>
      <w:r w:rsidR="001E02B7" w:rsidRPr="005F0BEF">
        <w:rPr>
          <w:i/>
          <w:iCs/>
          <w:sz w:val="20"/>
          <w:szCs w:val="20"/>
        </w:rPr>
        <w:t xml:space="preserve"> main commercial tuna species</w:t>
      </w:r>
      <w:r w:rsidR="00F17D2D">
        <w:rPr>
          <w:i/>
          <w:iCs/>
          <w:sz w:val="20"/>
          <w:szCs w:val="20"/>
        </w:rPr>
        <w:t xml:space="preserve"> and swordfish</w:t>
      </w:r>
      <w:r w:rsidR="001E02B7" w:rsidRPr="005F0BEF">
        <w:rPr>
          <w:i/>
          <w:iCs/>
          <w:sz w:val="20"/>
          <w:szCs w:val="20"/>
        </w:rPr>
        <w:t xml:space="preserve"> </w:t>
      </w:r>
      <w:r w:rsidR="00266DF9">
        <w:rPr>
          <w:i/>
          <w:iCs/>
          <w:sz w:val="20"/>
          <w:szCs w:val="20"/>
        </w:rPr>
        <w:t xml:space="preserve">at </w:t>
      </w:r>
      <w:r w:rsidR="00E348E5">
        <w:rPr>
          <w:i/>
          <w:iCs/>
          <w:sz w:val="20"/>
          <w:szCs w:val="20"/>
        </w:rPr>
        <w:t xml:space="preserve">the </w:t>
      </w:r>
      <w:r w:rsidR="00F2189E" w:rsidRPr="005F0BEF">
        <w:rPr>
          <w:i/>
          <w:iCs/>
          <w:sz w:val="20"/>
          <w:szCs w:val="20"/>
        </w:rPr>
        <w:t>maximum sustainable yield (MSY</w:t>
      </w:r>
      <w:r w:rsidR="00B535C5">
        <w:rPr>
          <w:i/>
          <w:iCs/>
          <w:sz w:val="20"/>
          <w:szCs w:val="20"/>
        </w:rPr>
        <w:t>,</w:t>
      </w:r>
      <w:r w:rsidR="00F2189E" w:rsidRPr="005F0BEF">
        <w:rPr>
          <w:i/>
          <w:iCs/>
          <w:sz w:val="20"/>
          <w:szCs w:val="20"/>
        </w:rPr>
        <w:t xml:space="preserve"> in million </w:t>
      </w:r>
      <w:r w:rsidR="00795A53">
        <w:rPr>
          <w:i/>
          <w:iCs/>
          <w:sz w:val="20"/>
          <w:szCs w:val="20"/>
        </w:rPr>
        <w:t>t</w:t>
      </w:r>
      <w:r w:rsidR="00F2189E" w:rsidRPr="005F0BEF">
        <w:rPr>
          <w:i/>
          <w:iCs/>
          <w:sz w:val="20"/>
          <w:szCs w:val="20"/>
        </w:rPr>
        <w:t>)</w:t>
      </w:r>
      <w:r w:rsidR="001E02B7" w:rsidRPr="005F0BEF">
        <w:rPr>
          <w:i/>
          <w:iCs/>
          <w:sz w:val="20"/>
          <w:szCs w:val="20"/>
        </w:rPr>
        <w:t xml:space="preserve">.  Colors represent the </w:t>
      </w:r>
      <w:r w:rsidR="007221A2">
        <w:rPr>
          <w:i/>
          <w:iCs/>
          <w:sz w:val="20"/>
          <w:szCs w:val="20"/>
        </w:rPr>
        <w:t>status category</w:t>
      </w:r>
      <w:r w:rsidR="001E02B7" w:rsidRPr="005F0BEF">
        <w:rPr>
          <w:i/>
          <w:iCs/>
          <w:sz w:val="20"/>
          <w:szCs w:val="20"/>
        </w:rPr>
        <w:t xml:space="preserve"> of the stocks</w:t>
      </w:r>
      <w:r w:rsidR="00905675" w:rsidRPr="005F0BEF">
        <w:rPr>
          <w:i/>
          <w:iCs/>
          <w:sz w:val="20"/>
          <w:szCs w:val="20"/>
        </w:rPr>
        <w:t xml:space="preserve"> (in the legend)</w:t>
      </w:r>
      <w:r w:rsidR="001E02B7" w:rsidRPr="005F0BEF">
        <w:rPr>
          <w:i/>
          <w:iCs/>
          <w:sz w:val="20"/>
          <w:szCs w:val="20"/>
        </w:rPr>
        <w:t xml:space="preserve"> by RFMOs (in </w:t>
      </w:r>
      <w:r w:rsidR="00E348E5">
        <w:rPr>
          <w:i/>
          <w:iCs/>
          <w:sz w:val="20"/>
          <w:szCs w:val="20"/>
        </w:rPr>
        <w:t>white</w:t>
      </w:r>
      <w:r w:rsidR="001E02B7" w:rsidRPr="005F0BEF">
        <w:rPr>
          <w:i/>
          <w:iCs/>
          <w:sz w:val="20"/>
          <w:szCs w:val="20"/>
        </w:rPr>
        <w:t>)</w:t>
      </w:r>
      <w:r w:rsidR="009503B9">
        <w:rPr>
          <w:i/>
          <w:iCs/>
          <w:sz w:val="20"/>
          <w:szCs w:val="20"/>
        </w:rPr>
        <w:t xml:space="preserve"> based on our three </w:t>
      </w:r>
      <w:r w:rsidR="00266DF9">
        <w:rPr>
          <w:i/>
          <w:iCs/>
          <w:sz w:val="20"/>
          <w:szCs w:val="20"/>
        </w:rPr>
        <w:t>groups’</w:t>
      </w:r>
      <w:r w:rsidR="009503B9">
        <w:rPr>
          <w:i/>
          <w:iCs/>
          <w:sz w:val="20"/>
          <w:szCs w:val="20"/>
        </w:rPr>
        <w:t xml:space="preserve"> classification</w:t>
      </w:r>
      <w:r w:rsidR="001E02B7" w:rsidRPr="005F0BEF">
        <w:rPr>
          <w:i/>
          <w:iCs/>
          <w:sz w:val="20"/>
          <w:szCs w:val="20"/>
        </w:rPr>
        <w:t>.</w:t>
      </w:r>
      <w:r w:rsidR="007221A2">
        <w:rPr>
          <w:i/>
          <w:iCs/>
          <w:sz w:val="20"/>
          <w:szCs w:val="20"/>
        </w:rPr>
        <w:t xml:space="preserve"> </w:t>
      </w:r>
    </w:p>
    <w:p w14:paraId="13804048" w14:textId="3E22B730" w:rsidR="00E036D9" w:rsidRPr="004359DB" w:rsidRDefault="009E61DC" w:rsidP="00B36E93">
      <w:pPr>
        <w:spacing w:after="160"/>
        <w:jc w:val="both"/>
        <w:rPr>
          <w:i/>
          <w:iCs/>
          <w:highlight w:val="yellow"/>
        </w:rPr>
      </w:pPr>
      <w:bookmarkStart w:id="70" w:name="_Hlk93484113"/>
      <w:r>
        <w:t>On average</w:t>
      </w:r>
      <w:r w:rsidRPr="009E61DC">
        <w:t xml:space="preserve"> </w:t>
      </w:r>
      <w:r w:rsidRPr="00D53E3D">
        <w:t>across</w:t>
      </w:r>
      <w:r w:rsidRPr="00CF2AF9">
        <w:t xml:space="preserve"> scenarios</w:t>
      </w:r>
      <w:r>
        <w:t>, s</w:t>
      </w:r>
      <w:r w:rsidR="00E036D9" w:rsidRPr="00CF2AF9">
        <w:t>tocks</w:t>
      </w:r>
      <w:r w:rsidR="00E036D9" w:rsidRPr="00CF2AF9" w:rsidDel="00231312">
        <w:t xml:space="preserve"> </w:t>
      </w:r>
      <w:r w:rsidR="00E036D9" w:rsidRPr="00CF2AF9">
        <w:t>are projected to decrease</w:t>
      </w:r>
      <w:r>
        <w:t xml:space="preserve"> </w:t>
      </w:r>
      <w:r w:rsidR="00266DF9">
        <w:t>by</w:t>
      </w:r>
      <w:r>
        <w:t xml:space="preserve"> 36%</w:t>
      </w:r>
      <w:r w:rsidRPr="009E61DC">
        <w:t xml:space="preserve"> </w:t>
      </w:r>
      <w:r w:rsidRPr="00CF2AF9">
        <w:t xml:space="preserve">their potential </w:t>
      </w:r>
      <w:r w:rsidRPr="0069212D">
        <w:t>biomass</w:t>
      </w:r>
      <w:r w:rsidRPr="00CF2AF9">
        <w:t xml:space="preserve"> </w:t>
      </w:r>
      <w:r w:rsidR="00E036D9" w:rsidRPr="00CF2AF9">
        <w:t>by mid-century (</w:t>
      </w:r>
      <w:r w:rsidR="00E036D9" w:rsidRPr="00CF2AF9">
        <w:rPr>
          <w:b/>
        </w:rPr>
        <w:t xml:space="preserve">Fig. </w:t>
      </w:r>
      <w:r w:rsidR="005C4B58" w:rsidRPr="00CF2AF9">
        <w:rPr>
          <w:b/>
        </w:rPr>
        <w:t>5</w:t>
      </w:r>
      <w:r w:rsidR="00E036D9" w:rsidRPr="00CF2AF9">
        <w:rPr>
          <w:b/>
        </w:rPr>
        <w:t xml:space="preserve"> lower box</w:t>
      </w:r>
      <w:r w:rsidR="00E036D9" w:rsidRPr="00CF2AF9">
        <w:t>)</w:t>
      </w:r>
      <w:r w:rsidR="00D772F2" w:rsidRPr="00CF2AF9">
        <w:t xml:space="preserve"> compromising</w:t>
      </w:r>
      <w:r w:rsidR="00E036D9" w:rsidRPr="00CF2AF9">
        <w:t xml:space="preserve"> </w:t>
      </w:r>
      <w:r w:rsidR="00464789" w:rsidRPr="004359DB">
        <w:t>around 2</w:t>
      </w:r>
      <w:r w:rsidR="00754875">
        <w:t>.</w:t>
      </w:r>
      <w:r w:rsidR="00464789" w:rsidRPr="004359DB">
        <w:t xml:space="preserve">1 </w:t>
      </w:r>
      <w:r w:rsidR="00754875">
        <w:t xml:space="preserve">million </w:t>
      </w:r>
      <w:r w:rsidR="00795A53">
        <w:t>t</w:t>
      </w:r>
      <w:r w:rsidR="00E036D9" w:rsidRPr="00CF2AF9">
        <w:t xml:space="preserve"> of </w:t>
      </w:r>
      <w:r>
        <w:t xml:space="preserve">the </w:t>
      </w:r>
      <w:r w:rsidR="00E036D9" w:rsidRPr="00CF2AF9">
        <w:t>current catches (</w:t>
      </w:r>
      <w:r w:rsidR="00E036D9" w:rsidRPr="00CF2AF9">
        <w:rPr>
          <w:b/>
        </w:rPr>
        <w:t>Table 1</w:t>
      </w:r>
      <w:r w:rsidR="00E036D9" w:rsidRPr="00CF2AF9">
        <w:t xml:space="preserve">). The highest decreases are shown by the Indian Ocean albacore </w:t>
      </w:r>
      <w:r w:rsidR="00676B0A" w:rsidRPr="004359DB">
        <w:t xml:space="preserve">and yellowfin </w:t>
      </w:r>
      <w:r w:rsidR="00E036D9" w:rsidRPr="00CF2AF9">
        <w:t>stock</w:t>
      </w:r>
      <w:r w:rsidR="00676B0A" w:rsidRPr="004359DB">
        <w:t>s</w:t>
      </w:r>
      <w:r w:rsidR="00E036D9" w:rsidRPr="00CF2AF9">
        <w:t xml:space="preserve"> and </w:t>
      </w:r>
      <w:r w:rsidR="00676B0A" w:rsidRPr="004359DB">
        <w:t>bigeye in ICCAT</w:t>
      </w:r>
      <w:r w:rsidR="008654F9">
        <w:t xml:space="preserve"> </w:t>
      </w:r>
      <w:r w:rsidR="00E036D9" w:rsidRPr="00CF2AF9">
        <w:t xml:space="preserve">with a reduction </w:t>
      </w:r>
      <w:r w:rsidR="00606BB0" w:rsidRPr="00CF2AF9">
        <w:t xml:space="preserve">of </w:t>
      </w:r>
      <w:r w:rsidR="00E036D9" w:rsidRPr="00CF2AF9">
        <w:t>up to 43%</w:t>
      </w:r>
      <w:r w:rsidR="008654F9">
        <w:t>. T</w:t>
      </w:r>
      <w:r w:rsidR="00CF2AF9" w:rsidRPr="004359DB">
        <w:t xml:space="preserve">he skipjack </w:t>
      </w:r>
      <w:r w:rsidR="008654F9">
        <w:t xml:space="preserve">is also projected to decrease in the same magnitude </w:t>
      </w:r>
      <w:r w:rsidR="00CF2AF9" w:rsidRPr="004359DB">
        <w:t>in the Atlantic Ocean by 2100</w:t>
      </w:r>
      <w:r w:rsidR="00E036D9" w:rsidRPr="008B38A0">
        <w:t xml:space="preserve">. Overall, the </w:t>
      </w:r>
      <w:r w:rsidR="00BF2D5E" w:rsidRPr="004359DB">
        <w:t>biomasses</w:t>
      </w:r>
      <w:r w:rsidR="00BF2D5E" w:rsidRPr="008B38A0">
        <w:t xml:space="preserve"> </w:t>
      </w:r>
      <w:r w:rsidR="00E036D9" w:rsidRPr="008B38A0">
        <w:t xml:space="preserve">are projected to decrease </w:t>
      </w:r>
      <w:r w:rsidR="00BF2D5E" w:rsidRPr="004359DB">
        <w:t>more i</w:t>
      </w:r>
      <w:r w:rsidR="00E036D9" w:rsidRPr="008B38A0">
        <w:t>n the Indian and Atlantic Oceans</w:t>
      </w:r>
      <w:r w:rsidR="00BF2D5E" w:rsidRPr="004359DB">
        <w:t xml:space="preserve"> (42 and 39%, respectively)</w:t>
      </w:r>
      <w:r w:rsidR="008654F9">
        <w:t>, while</w:t>
      </w:r>
      <w:r w:rsidR="00EC7F66">
        <w:t xml:space="preserve"> positive changes</w:t>
      </w:r>
      <w:r w:rsidR="00E036D9" w:rsidRPr="008B38A0">
        <w:t xml:space="preserve"> </w:t>
      </w:r>
      <w:r w:rsidR="00EC7F66">
        <w:t xml:space="preserve">are </w:t>
      </w:r>
      <w:r w:rsidR="008B38A0" w:rsidRPr="004359DB">
        <w:t xml:space="preserve">expected </w:t>
      </w:r>
      <w:r w:rsidR="00EC7F66">
        <w:t xml:space="preserve">for the bluefin in </w:t>
      </w:r>
      <w:r w:rsidR="00EC7F66" w:rsidRPr="008B38A0">
        <w:t>the Pacific Ocean</w:t>
      </w:r>
      <w:r w:rsidR="00EC7F66" w:rsidRPr="00EC7F66">
        <w:t xml:space="preserve"> </w:t>
      </w:r>
      <w:r w:rsidR="008B38A0" w:rsidRPr="004359DB">
        <w:t>by</w:t>
      </w:r>
      <w:r w:rsidR="00EC7F66">
        <w:t xml:space="preserve"> </w:t>
      </w:r>
      <w:r w:rsidR="008B38A0" w:rsidRPr="004359DB">
        <w:t>2100</w:t>
      </w:r>
      <w:r w:rsidR="00E036D9" w:rsidRPr="008B38A0">
        <w:t xml:space="preserve">. However, </w:t>
      </w:r>
      <w:r w:rsidR="008654F9">
        <w:t>the two bluefin</w:t>
      </w:r>
      <w:r w:rsidR="00E036D9" w:rsidRPr="008B38A0">
        <w:t xml:space="preserve"> stocks</w:t>
      </w:r>
      <w:r w:rsidR="008654F9">
        <w:t xml:space="preserve"> in the Pacific</w:t>
      </w:r>
      <w:r w:rsidR="00E036D9" w:rsidRPr="008B38A0">
        <w:t xml:space="preserve"> represent </w:t>
      </w:r>
      <w:r w:rsidR="008B38A0" w:rsidRPr="004359DB">
        <w:t>less than 1</w:t>
      </w:r>
      <w:r w:rsidR="00E036D9" w:rsidRPr="008B38A0">
        <w:t xml:space="preserve">% of all </w:t>
      </w:r>
      <w:r w:rsidR="008654F9">
        <w:t>this ocean’s</w:t>
      </w:r>
      <w:r w:rsidR="008654F9" w:rsidRPr="00752413">
        <w:t xml:space="preserve"> </w:t>
      </w:r>
      <w:r w:rsidR="00E036D9" w:rsidRPr="00752413">
        <w:t>catches</w:t>
      </w:r>
      <w:r w:rsidR="000B23A6" w:rsidRPr="00752413">
        <w:t xml:space="preserve"> </w:t>
      </w:r>
      <w:r w:rsidR="00E036D9" w:rsidRPr="00752413">
        <w:t>(</w:t>
      </w:r>
      <w:r w:rsidR="00E036D9" w:rsidRPr="00752413">
        <w:rPr>
          <w:b/>
        </w:rPr>
        <w:t>Table 1</w:t>
      </w:r>
      <w:r w:rsidR="00E036D9" w:rsidRPr="00752413">
        <w:t xml:space="preserve">). </w:t>
      </w:r>
    </w:p>
    <w:p w14:paraId="28FEBB17" w14:textId="558C37C7" w:rsidR="00FE3E86" w:rsidRDefault="00634E25" w:rsidP="00B36E93">
      <w:pPr>
        <w:jc w:val="both"/>
        <w:rPr>
          <w:iCs/>
        </w:rPr>
      </w:pPr>
      <w:r w:rsidRPr="0052642A">
        <w:rPr>
          <w:iCs/>
        </w:rPr>
        <w:t>Body size is projected to have a larger decrease by mid-century (15%) than by the end-of-the-century (</w:t>
      </w:r>
      <w:r w:rsidRPr="00C96295">
        <w:rPr>
          <w:iCs/>
        </w:rPr>
        <w:t>7</w:t>
      </w:r>
      <w:r w:rsidRPr="00C92411">
        <w:rPr>
          <w:iCs/>
        </w:rPr>
        <w:t>%)</w:t>
      </w:r>
      <w:r>
        <w:rPr>
          <w:iCs/>
        </w:rPr>
        <w:t xml:space="preserve"> </w:t>
      </w:r>
      <w:r w:rsidRPr="001A7B88">
        <w:rPr>
          <w:iCs/>
        </w:rPr>
        <w:t>(</w:t>
      </w:r>
      <w:r w:rsidRPr="001A7B88">
        <w:rPr>
          <w:b/>
          <w:bCs/>
          <w:iCs/>
        </w:rPr>
        <w:t>Fig. 5 upper box</w:t>
      </w:r>
      <w:r w:rsidRPr="001A7B88">
        <w:rPr>
          <w:iCs/>
        </w:rPr>
        <w:t>)</w:t>
      </w:r>
      <w:r w:rsidRPr="00C92411">
        <w:rPr>
          <w:iCs/>
        </w:rPr>
        <w:t xml:space="preserve">. </w:t>
      </w:r>
      <w:r w:rsidR="003B5E3C">
        <w:rPr>
          <w:iCs/>
        </w:rPr>
        <w:t>S</w:t>
      </w:r>
      <w:r w:rsidR="003B5E3C" w:rsidRPr="00752413">
        <w:rPr>
          <w:iCs/>
        </w:rPr>
        <w:t>ize changes show similar patterns and intensity across RFMOs</w:t>
      </w:r>
      <w:r w:rsidR="003B5E3C">
        <w:rPr>
          <w:iCs/>
        </w:rPr>
        <w:t>, where smaller individuals are expected</w:t>
      </w:r>
      <w:r w:rsidR="003B5E3C" w:rsidRPr="00752413">
        <w:rPr>
          <w:iCs/>
        </w:rPr>
        <w:t xml:space="preserve">. </w:t>
      </w:r>
      <w:bookmarkStart w:id="71" w:name="_Hlk112241106"/>
      <w:r w:rsidRPr="00C92411">
        <w:rPr>
          <w:iCs/>
        </w:rPr>
        <w:t xml:space="preserve">The largest decrease </w:t>
      </w:r>
      <w:r w:rsidRPr="00B916AE">
        <w:rPr>
          <w:iCs/>
        </w:rPr>
        <w:t xml:space="preserve">by 2050 </w:t>
      </w:r>
      <w:r w:rsidRPr="00C92411">
        <w:rPr>
          <w:iCs/>
        </w:rPr>
        <w:t>corresponds to albacore</w:t>
      </w:r>
      <w:r w:rsidRPr="00B916AE">
        <w:rPr>
          <w:iCs/>
        </w:rPr>
        <w:t xml:space="preserve"> in ICCAT and bigeye</w:t>
      </w:r>
      <w:r w:rsidRPr="00C92411">
        <w:rPr>
          <w:iCs/>
        </w:rPr>
        <w:t xml:space="preserve"> </w:t>
      </w:r>
      <w:r w:rsidRPr="00B916AE">
        <w:rPr>
          <w:iCs/>
        </w:rPr>
        <w:t xml:space="preserve">in ICCAT and IATTC </w:t>
      </w:r>
      <w:r w:rsidRPr="00C92411" w:rsidDel="001E665F">
        <w:rPr>
          <w:iCs/>
        </w:rPr>
        <w:t>(</w:t>
      </w:r>
      <w:r w:rsidRPr="00C92411">
        <w:rPr>
          <w:iCs/>
        </w:rPr>
        <w:t>2</w:t>
      </w:r>
      <w:r w:rsidRPr="00B916AE">
        <w:rPr>
          <w:iCs/>
        </w:rPr>
        <w:t>2</w:t>
      </w:r>
      <w:r w:rsidRPr="00C92411">
        <w:rPr>
          <w:iCs/>
        </w:rPr>
        <w:t>%), while by 2100, the largest estimated decrease corresponds to the bluefin</w:t>
      </w:r>
      <w:r>
        <w:rPr>
          <w:iCs/>
        </w:rPr>
        <w:t xml:space="preserve"> in the West Pacific</w:t>
      </w:r>
      <w:r w:rsidRPr="00C92411">
        <w:rPr>
          <w:iCs/>
        </w:rPr>
        <w:t xml:space="preserve"> (</w:t>
      </w:r>
      <w:r w:rsidRPr="00B916AE">
        <w:rPr>
          <w:iCs/>
        </w:rPr>
        <w:t>24</w:t>
      </w:r>
      <w:r w:rsidRPr="00C92411">
        <w:rPr>
          <w:iCs/>
        </w:rPr>
        <w:t xml:space="preserve">%). </w:t>
      </w:r>
      <w:r w:rsidR="00210EAB" w:rsidRPr="00752413">
        <w:rPr>
          <w:iCs/>
        </w:rPr>
        <w:t xml:space="preserve">The only exceptions correspond to a size increase </w:t>
      </w:r>
      <w:r w:rsidR="00752413" w:rsidRPr="004359DB">
        <w:rPr>
          <w:iCs/>
        </w:rPr>
        <w:t xml:space="preserve">of 5% </w:t>
      </w:r>
      <w:r w:rsidR="00210EAB" w:rsidRPr="00752413">
        <w:rPr>
          <w:iCs/>
        </w:rPr>
        <w:t>for the Pacific bluefin and yellowfin in IATTC</w:t>
      </w:r>
      <w:r w:rsidR="00881428" w:rsidRPr="004359DB">
        <w:rPr>
          <w:iCs/>
        </w:rPr>
        <w:t xml:space="preserve">, and </w:t>
      </w:r>
      <w:r w:rsidR="00752413" w:rsidRPr="004359DB">
        <w:rPr>
          <w:iCs/>
        </w:rPr>
        <w:t xml:space="preserve">for </w:t>
      </w:r>
      <w:r w:rsidR="00881428" w:rsidRPr="004359DB">
        <w:rPr>
          <w:iCs/>
        </w:rPr>
        <w:t>skip</w:t>
      </w:r>
      <w:r w:rsidR="00752413" w:rsidRPr="004359DB">
        <w:rPr>
          <w:iCs/>
        </w:rPr>
        <w:t>j</w:t>
      </w:r>
      <w:r w:rsidR="00881428" w:rsidRPr="004359DB">
        <w:rPr>
          <w:iCs/>
        </w:rPr>
        <w:t>ack and yellowfin in the WCPFC</w:t>
      </w:r>
      <w:r w:rsidR="00EE7415">
        <w:rPr>
          <w:iCs/>
        </w:rPr>
        <w:t xml:space="preserve"> (in 8.5 and 10%, respectively)</w:t>
      </w:r>
      <w:r w:rsidR="00210EAB" w:rsidRPr="00752413">
        <w:rPr>
          <w:iCs/>
        </w:rPr>
        <w:t xml:space="preserve">. </w:t>
      </w:r>
    </w:p>
    <w:p w14:paraId="3A2EB65D" w14:textId="60EFE6BD" w:rsidR="00E036D9" w:rsidRDefault="00F44467" w:rsidP="00B36E93">
      <w:pPr>
        <w:jc w:val="both"/>
        <w:rPr>
          <w:iCs/>
        </w:rPr>
      </w:pPr>
      <w:bookmarkStart w:id="72" w:name="_Hlk112329128"/>
      <w:bookmarkStart w:id="73" w:name="_Hlk112328206"/>
      <w:bookmarkEnd w:id="71"/>
      <w:r>
        <w:rPr>
          <w:iCs/>
        </w:rPr>
        <w:t xml:space="preserve">Temperature changes projected are similar across RFMOs </w:t>
      </w:r>
      <w:r w:rsidR="00097397">
        <w:rPr>
          <w:iCs/>
        </w:rPr>
        <w:t>(</w:t>
      </w:r>
      <w:r w:rsidR="00B412DC">
        <w:rPr>
          <w:iCs/>
        </w:rPr>
        <w:t>s</w:t>
      </w:r>
      <w:r w:rsidR="00097397">
        <w:rPr>
          <w:iCs/>
        </w:rPr>
        <w:t>lightly higher in the CCSBT</w:t>
      </w:r>
      <w:r w:rsidR="00B412DC">
        <w:rPr>
          <w:iCs/>
        </w:rPr>
        <w:t xml:space="preserve"> and</w:t>
      </w:r>
      <w:r w:rsidR="00097397">
        <w:rPr>
          <w:iCs/>
        </w:rPr>
        <w:t xml:space="preserve"> ICCAT</w:t>
      </w:r>
      <w:r w:rsidR="00B412DC">
        <w:rPr>
          <w:iCs/>
        </w:rPr>
        <w:t xml:space="preserve"> (13.1 and 12.7% of increase</w:t>
      </w:r>
      <w:r w:rsidR="00C60275">
        <w:rPr>
          <w:iCs/>
        </w:rPr>
        <w:t xml:space="preserve"> by 2100</w:t>
      </w:r>
      <w:r w:rsidR="00B412DC">
        <w:rPr>
          <w:iCs/>
        </w:rPr>
        <w:t>, respectively)</w:t>
      </w:r>
      <w:r w:rsidR="00C96ECA">
        <w:rPr>
          <w:iCs/>
        </w:rPr>
        <w:t>),</w:t>
      </w:r>
      <w:r w:rsidR="00B412DC">
        <w:rPr>
          <w:iCs/>
        </w:rPr>
        <w:t xml:space="preserve"> </w:t>
      </w:r>
      <w:r w:rsidR="005B16A7">
        <w:rPr>
          <w:iCs/>
        </w:rPr>
        <w:t xml:space="preserve">as well as the intensity </w:t>
      </w:r>
      <w:r w:rsidR="00B412DC">
        <w:rPr>
          <w:iCs/>
        </w:rPr>
        <w:t xml:space="preserve">of changes </w:t>
      </w:r>
      <w:r w:rsidR="005B16A7">
        <w:rPr>
          <w:iCs/>
        </w:rPr>
        <w:t xml:space="preserve">across biogeochemical models (see the left column in </w:t>
      </w:r>
      <w:r w:rsidR="005B16A7">
        <w:rPr>
          <w:b/>
          <w:bCs/>
          <w:iCs/>
        </w:rPr>
        <w:t>Fig. 5</w:t>
      </w:r>
      <w:r w:rsidR="005B16A7">
        <w:rPr>
          <w:iCs/>
        </w:rPr>
        <w:t xml:space="preserve">). However, on average, MEDUSA projects </w:t>
      </w:r>
      <w:r w:rsidR="00C60275">
        <w:rPr>
          <w:iCs/>
        </w:rPr>
        <w:t xml:space="preserve">worldwide </w:t>
      </w:r>
      <w:r w:rsidR="005B16A7">
        <w:rPr>
          <w:iCs/>
        </w:rPr>
        <w:t xml:space="preserve">1ºC more than IPSL. The rate of change in primary production </w:t>
      </w:r>
      <w:r w:rsidR="00B412DC">
        <w:rPr>
          <w:iCs/>
        </w:rPr>
        <w:t>is much more heterogeneous</w:t>
      </w:r>
      <w:r w:rsidR="008578B6">
        <w:rPr>
          <w:iCs/>
        </w:rPr>
        <w:t xml:space="preserve"> than in temperature across biogeochemical models</w:t>
      </w:r>
      <w:r w:rsidR="00791899">
        <w:rPr>
          <w:iCs/>
        </w:rPr>
        <w:t>.</w:t>
      </w:r>
      <w:r w:rsidR="009F21FB">
        <w:rPr>
          <w:iCs/>
        </w:rPr>
        <w:t xml:space="preserve"> IPSL</w:t>
      </w:r>
      <w:r w:rsidR="00791899">
        <w:rPr>
          <w:iCs/>
        </w:rPr>
        <w:t xml:space="preserve"> estimates a 30% higher primary production at the beginning of the time series (</w:t>
      </w:r>
      <w:r w:rsidR="00266DF9">
        <w:rPr>
          <w:iCs/>
        </w:rPr>
        <w:t xml:space="preserve">the </w:t>
      </w:r>
      <w:r w:rsidR="00791899">
        <w:rPr>
          <w:iCs/>
        </w:rPr>
        <w:t>reference year 2000), but it suffers</w:t>
      </w:r>
      <w:r w:rsidR="009F21FB">
        <w:rPr>
          <w:iCs/>
        </w:rPr>
        <w:t xml:space="preserve"> a </w:t>
      </w:r>
      <w:r w:rsidR="00791899">
        <w:rPr>
          <w:iCs/>
        </w:rPr>
        <w:t>stronger overall</w:t>
      </w:r>
      <w:r w:rsidR="009F21FB">
        <w:rPr>
          <w:iCs/>
        </w:rPr>
        <w:t xml:space="preserve"> </w:t>
      </w:r>
      <w:r w:rsidR="004377D5">
        <w:rPr>
          <w:iCs/>
        </w:rPr>
        <w:t xml:space="preserve">worldwide </w:t>
      </w:r>
      <w:r w:rsidR="009F21FB">
        <w:rPr>
          <w:iCs/>
        </w:rPr>
        <w:t>decrease than MEDUSA</w:t>
      </w:r>
      <w:r w:rsidR="004377D5">
        <w:rPr>
          <w:iCs/>
        </w:rPr>
        <w:t xml:space="preserve"> (10% vs 2.5% by 2100, respectively). </w:t>
      </w:r>
      <w:r w:rsidR="00D301B6">
        <w:rPr>
          <w:iCs/>
        </w:rPr>
        <w:t>D</w:t>
      </w:r>
      <w:r>
        <w:rPr>
          <w:iCs/>
        </w:rPr>
        <w:t>ifferences are</w:t>
      </w:r>
      <w:r w:rsidR="004377D5">
        <w:rPr>
          <w:iCs/>
        </w:rPr>
        <w:t xml:space="preserve"> also</w:t>
      </w:r>
      <w:r>
        <w:rPr>
          <w:iCs/>
        </w:rPr>
        <w:t xml:space="preserve"> found in the primary production by </w:t>
      </w:r>
      <w:r w:rsidR="004377D5">
        <w:rPr>
          <w:iCs/>
        </w:rPr>
        <w:t>RFMO</w:t>
      </w:r>
      <w:r>
        <w:rPr>
          <w:iCs/>
        </w:rPr>
        <w:t xml:space="preserve"> area</w:t>
      </w:r>
      <w:r w:rsidR="004377D5">
        <w:rPr>
          <w:iCs/>
        </w:rPr>
        <w:t>s</w:t>
      </w:r>
      <w:r>
        <w:rPr>
          <w:iCs/>
        </w:rPr>
        <w:t>:</w:t>
      </w:r>
      <w:r w:rsidR="004377D5">
        <w:rPr>
          <w:iCs/>
        </w:rPr>
        <w:t xml:space="preserve"> both biogeochemical models project </w:t>
      </w:r>
      <w:r w:rsidR="007E4408">
        <w:rPr>
          <w:iCs/>
        </w:rPr>
        <w:t>a consistent</w:t>
      </w:r>
      <w:r w:rsidR="004377D5">
        <w:rPr>
          <w:iCs/>
        </w:rPr>
        <w:t xml:space="preserve"> decrease in the Atlantic Ocean (ICCAT</w:t>
      </w:r>
      <w:r w:rsidR="007E4408">
        <w:rPr>
          <w:iCs/>
        </w:rPr>
        <w:t>, 15.7%</w:t>
      </w:r>
      <w:r w:rsidR="004377D5">
        <w:rPr>
          <w:iCs/>
        </w:rPr>
        <w:t>)</w:t>
      </w:r>
      <w:r w:rsidR="00990748">
        <w:rPr>
          <w:iCs/>
        </w:rPr>
        <w:t>. A similar decrease is also projected in the IOTC</w:t>
      </w:r>
      <w:r w:rsidR="007E4408">
        <w:rPr>
          <w:iCs/>
        </w:rPr>
        <w:t xml:space="preserve"> (17.6%)</w:t>
      </w:r>
      <w:r w:rsidR="00990748">
        <w:rPr>
          <w:iCs/>
        </w:rPr>
        <w:t xml:space="preserve"> but only by IPSL, whilst the MEDUSA projects less than </w:t>
      </w:r>
      <w:r w:rsidR="00266DF9">
        <w:rPr>
          <w:iCs/>
        </w:rPr>
        <w:t xml:space="preserve">a </w:t>
      </w:r>
      <w:r w:rsidR="00990748">
        <w:rPr>
          <w:iCs/>
        </w:rPr>
        <w:t xml:space="preserve">5% of change by 2100. </w:t>
      </w:r>
      <w:r w:rsidR="00C60275">
        <w:rPr>
          <w:iCs/>
        </w:rPr>
        <w:t xml:space="preserve">IPSL projects positive </w:t>
      </w:r>
      <w:r w:rsidR="00C60275">
        <w:rPr>
          <w:iCs/>
        </w:rPr>
        <w:lastRenderedPageBreak/>
        <w:t xml:space="preserve">changes in IATTC and ICCAT primary production before 2020, becoming negative after this year. </w:t>
      </w:r>
      <w:r w:rsidR="00B87BCF">
        <w:rPr>
          <w:iCs/>
        </w:rPr>
        <w:t>No ch</w:t>
      </w:r>
      <w:r w:rsidR="00D32DDA">
        <w:rPr>
          <w:iCs/>
        </w:rPr>
        <w:t>anges (around 1%) are projected</w:t>
      </w:r>
      <w:r w:rsidR="005B3775">
        <w:rPr>
          <w:iCs/>
        </w:rPr>
        <w:t xml:space="preserve"> by MEDUSA along the time series</w:t>
      </w:r>
      <w:r w:rsidR="00D32DDA">
        <w:rPr>
          <w:iCs/>
        </w:rPr>
        <w:t xml:space="preserve"> in CCSBT and IATTC, being positive values expected in the WCPFC</w:t>
      </w:r>
      <w:r w:rsidR="007E4408">
        <w:rPr>
          <w:iCs/>
        </w:rPr>
        <w:t xml:space="preserve"> (2.5% on </w:t>
      </w:r>
      <w:r w:rsidR="00097D9A">
        <w:rPr>
          <w:noProof/>
        </w:rPr>
        <w:drawing>
          <wp:anchor distT="0" distB="0" distL="114300" distR="114300" simplePos="0" relativeHeight="251663360" behindDoc="0" locked="0" layoutInCell="1" allowOverlap="1" wp14:anchorId="63E5833F" wp14:editId="69F13A90">
            <wp:simplePos x="0" y="0"/>
            <wp:positionH relativeFrom="column">
              <wp:posOffset>-718185</wp:posOffset>
            </wp:positionH>
            <wp:positionV relativeFrom="paragraph">
              <wp:posOffset>1480185</wp:posOffset>
            </wp:positionV>
            <wp:extent cx="6667500" cy="3463290"/>
            <wp:effectExtent l="0" t="0" r="0" b="3810"/>
            <wp:wrapTopAndBottom/>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0"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408">
        <w:rPr>
          <w:iCs/>
        </w:rPr>
        <w:t xml:space="preserve">average). </w:t>
      </w:r>
      <w:bookmarkEnd w:id="72"/>
    </w:p>
    <w:p w14:paraId="277C4DFE" w14:textId="3E225132" w:rsidR="00B55551" w:rsidRDefault="0064386C" w:rsidP="00B36E93">
      <w:pPr>
        <w:spacing w:before="240" w:after="160"/>
        <w:jc w:val="both"/>
      </w:pPr>
      <w:bookmarkStart w:id="74" w:name="size-changes-under-different-scenarios"/>
      <w:bookmarkStart w:id="75" w:name="_Hlk113882309"/>
      <w:bookmarkEnd w:id="68"/>
      <w:bookmarkEnd w:id="70"/>
      <w:bookmarkEnd w:id="73"/>
      <w:r w:rsidRPr="00D07B5C">
        <w:rPr>
          <w:i/>
          <w:iCs/>
          <w:sz w:val="20"/>
          <w:szCs w:val="20"/>
        </w:rPr>
        <w:t xml:space="preserve">Figure </w:t>
      </w:r>
      <w:r w:rsidR="000A6F3F">
        <w:rPr>
          <w:i/>
          <w:iCs/>
          <w:sz w:val="20"/>
          <w:szCs w:val="20"/>
        </w:rPr>
        <w:t>5</w:t>
      </w:r>
      <w:r w:rsidRPr="00D07B5C">
        <w:rPr>
          <w:i/>
          <w:iCs/>
          <w:sz w:val="20"/>
          <w:szCs w:val="20"/>
        </w:rPr>
        <w:t xml:space="preserve">: </w:t>
      </w:r>
      <w:r w:rsidR="00E92F52">
        <w:rPr>
          <w:i/>
          <w:iCs/>
          <w:sz w:val="20"/>
          <w:szCs w:val="20"/>
        </w:rPr>
        <w:t>Averaged b</w:t>
      </w:r>
      <w:r w:rsidRPr="00D07B5C">
        <w:rPr>
          <w:i/>
          <w:iCs/>
          <w:sz w:val="20"/>
          <w:szCs w:val="20"/>
        </w:rPr>
        <w:t xml:space="preserve">ody size ratio (the biomass divided by the abundance, </w:t>
      </w:r>
      <w:r w:rsidR="00667ABB" w:rsidRPr="00D07B5C">
        <w:rPr>
          <w:i/>
          <w:iCs/>
          <w:sz w:val="20"/>
          <w:szCs w:val="20"/>
        </w:rPr>
        <w:t>upper</w:t>
      </w:r>
      <w:r w:rsidRPr="00D07B5C">
        <w:rPr>
          <w:i/>
          <w:iCs/>
          <w:sz w:val="20"/>
          <w:szCs w:val="20"/>
        </w:rPr>
        <w:t xml:space="preserve"> box)</w:t>
      </w:r>
      <w:r w:rsidR="00667ABB" w:rsidRPr="00D07B5C">
        <w:rPr>
          <w:i/>
          <w:iCs/>
          <w:sz w:val="20"/>
          <w:szCs w:val="20"/>
        </w:rPr>
        <w:t xml:space="preserve"> and </w:t>
      </w:r>
      <w:r w:rsidR="00E47131">
        <w:rPr>
          <w:i/>
          <w:iCs/>
          <w:sz w:val="20"/>
          <w:szCs w:val="20"/>
        </w:rPr>
        <w:t>biomass</w:t>
      </w:r>
      <w:r w:rsidR="00F82D50" w:rsidRPr="00D07B5C">
        <w:rPr>
          <w:i/>
          <w:iCs/>
          <w:sz w:val="20"/>
          <w:szCs w:val="20"/>
        </w:rPr>
        <w:t xml:space="preserve"> </w:t>
      </w:r>
      <w:r w:rsidR="00667ABB" w:rsidRPr="00D07B5C">
        <w:rPr>
          <w:i/>
          <w:iCs/>
          <w:sz w:val="20"/>
          <w:szCs w:val="20"/>
        </w:rPr>
        <w:t>(lower box)</w:t>
      </w:r>
      <w:r w:rsidRPr="00D07B5C">
        <w:rPr>
          <w:i/>
          <w:iCs/>
          <w:sz w:val="20"/>
          <w:szCs w:val="20"/>
        </w:rPr>
        <w:t xml:space="preserve"> change (y-axis) in percentage (%) related to the reference period (2000-2010) in bars </w:t>
      </w:r>
      <w:r w:rsidR="00E76AE6" w:rsidRPr="00D07B5C">
        <w:rPr>
          <w:i/>
          <w:iCs/>
          <w:sz w:val="20"/>
          <w:szCs w:val="20"/>
        </w:rPr>
        <w:t>(x-</w:t>
      </w:r>
      <w:r w:rsidR="00E76AE6" w:rsidRPr="00617609">
        <w:rPr>
          <w:i/>
          <w:iCs/>
          <w:sz w:val="20"/>
          <w:szCs w:val="20"/>
        </w:rPr>
        <w:t xml:space="preserve">axis) </w:t>
      </w:r>
      <w:r w:rsidR="00E92F52">
        <w:rPr>
          <w:i/>
          <w:iCs/>
          <w:sz w:val="20"/>
          <w:szCs w:val="20"/>
        </w:rPr>
        <w:t xml:space="preserve">across scenarios </w:t>
      </w:r>
      <w:r w:rsidRPr="00617609">
        <w:rPr>
          <w:i/>
          <w:iCs/>
          <w:sz w:val="20"/>
          <w:szCs w:val="20"/>
        </w:rPr>
        <w:t>for each RFMO</w:t>
      </w:r>
      <w:r w:rsidR="009C4914" w:rsidRPr="00617609">
        <w:rPr>
          <w:i/>
          <w:iCs/>
          <w:sz w:val="20"/>
          <w:szCs w:val="20"/>
        </w:rPr>
        <w:t xml:space="preserve"> in the world map for main commercial tuna</w:t>
      </w:r>
      <w:r w:rsidR="00617609" w:rsidRPr="00617609">
        <w:rPr>
          <w:i/>
          <w:iCs/>
          <w:sz w:val="20"/>
          <w:szCs w:val="20"/>
        </w:rPr>
        <w:t xml:space="preserve"> species</w:t>
      </w:r>
      <w:r w:rsidR="009C4914" w:rsidRPr="00617609">
        <w:rPr>
          <w:i/>
          <w:iCs/>
          <w:sz w:val="20"/>
          <w:szCs w:val="20"/>
        </w:rPr>
        <w:t xml:space="preserve"> and </w:t>
      </w:r>
      <w:r w:rsidR="00617609" w:rsidRPr="00617609">
        <w:rPr>
          <w:i/>
          <w:iCs/>
          <w:sz w:val="20"/>
          <w:szCs w:val="20"/>
        </w:rPr>
        <w:t>swordfish</w:t>
      </w:r>
      <w:r w:rsidR="009C4914" w:rsidRPr="00617609">
        <w:rPr>
          <w:i/>
          <w:iCs/>
          <w:sz w:val="20"/>
          <w:szCs w:val="20"/>
        </w:rPr>
        <w:t xml:space="preserve">. RFMOs are </w:t>
      </w:r>
      <w:r w:rsidR="00E21C9B" w:rsidRPr="00617609">
        <w:rPr>
          <w:rFonts w:ascii="Cambria (cuerpo)" w:eastAsia="Times New Roman" w:hAnsi="Cambria (cuerpo)" w:cs="Calibri"/>
          <w:i/>
          <w:iCs/>
          <w:sz w:val="20"/>
          <w:szCs w:val="20"/>
          <w:lang w:eastAsia="es-ES"/>
        </w:rPr>
        <w:t xml:space="preserve">ICCAT </w:t>
      </w:r>
      <w:r w:rsidR="009C4914" w:rsidRPr="00617609">
        <w:rPr>
          <w:i/>
          <w:iCs/>
          <w:sz w:val="20"/>
          <w:szCs w:val="20"/>
        </w:rPr>
        <w:t xml:space="preserve">in the </w:t>
      </w:r>
      <w:r w:rsidR="00E21C9B" w:rsidRPr="00617609">
        <w:rPr>
          <w:rFonts w:eastAsia="Times New Roman" w:cs="Calibri"/>
          <w:i/>
          <w:iCs/>
          <w:sz w:val="20"/>
          <w:szCs w:val="20"/>
          <w:lang w:eastAsia="es-ES"/>
        </w:rPr>
        <w:t>Atlantic</w:t>
      </w:r>
      <w:r w:rsidR="009C4914" w:rsidRPr="00617609">
        <w:rPr>
          <w:i/>
          <w:iCs/>
          <w:sz w:val="20"/>
          <w:szCs w:val="20"/>
        </w:rPr>
        <w:t xml:space="preserve">, </w:t>
      </w:r>
      <w:r w:rsidR="00604F77" w:rsidRPr="00617609">
        <w:rPr>
          <w:rFonts w:ascii="Cambria (cuerpo)" w:eastAsia="Times New Roman" w:hAnsi="Cambria (cuerpo)" w:cs="Calibri"/>
          <w:i/>
          <w:iCs/>
          <w:sz w:val="20"/>
          <w:szCs w:val="20"/>
          <w:lang w:eastAsia="es-ES"/>
        </w:rPr>
        <w:t>IATTC</w:t>
      </w:r>
      <w:r w:rsidR="009C4914" w:rsidRPr="00617609">
        <w:rPr>
          <w:i/>
          <w:iCs/>
          <w:sz w:val="20"/>
          <w:szCs w:val="20"/>
        </w:rPr>
        <w:t xml:space="preserve"> and</w:t>
      </w:r>
      <w:r w:rsidR="00932F2A" w:rsidRPr="00617609">
        <w:rPr>
          <w:i/>
          <w:iCs/>
          <w:sz w:val="20"/>
          <w:szCs w:val="20"/>
        </w:rPr>
        <w:t xml:space="preserve"> </w:t>
      </w:r>
      <w:r w:rsidR="00932F2A" w:rsidRPr="00617609">
        <w:rPr>
          <w:rFonts w:ascii="Cambria (cuerpo)" w:eastAsia="Times New Roman" w:hAnsi="Cambria (cuerpo)" w:cs="Calibri"/>
          <w:i/>
          <w:iCs/>
          <w:sz w:val="20"/>
          <w:szCs w:val="20"/>
          <w:lang w:eastAsia="es-ES"/>
        </w:rPr>
        <w:t xml:space="preserve">WCPFC </w:t>
      </w:r>
      <w:r w:rsidR="009C4914" w:rsidRPr="00617609">
        <w:rPr>
          <w:i/>
          <w:iCs/>
          <w:sz w:val="20"/>
          <w:szCs w:val="20"/>
        </w:rPr>
        <w:t xml:space="preserve">in the </w:t>
      </w:r>
      <w:r w:rsidR="00354F98" w:rsidRPr="00617609">
        <w:rPr>
          <w:rFonts w:eastAsia="Times New Roman" w:cs="Calibri"/>
          <w:i/>
          <w:iCs/>
          <w:sz w:val="20"/>
          <w:szCs w:val="20"/>
          <w:lang w:eastAsia="es-ES"/>
        </w:rPr>
        <w:t>Pacific</w:t>
      </w:r>
      <w:r w:rsidR="009C4914" w:rsidRPr="00617609">
        <w:rPr>
          <w:i/>
          <w:iCs/>
          <w:sz w:val="20"/>
          <w:szCs w:val="20"/>
        </w:rPr>
        <w:t xml:space="preserve">, </w:t>
      </w:r>
      <w:r w:rsidR="00354F98" w:rsidRPr="00617609">
        <w:rPr>
          <w:rFonts w:ascii="Cambria (cuerpo)" w:eastAsia="Times New Roman" w:hAnsi="Cambria (cuerpo)" w:cs="Calibri"/>
          <w:i/>
          <w:iCs/>
          <w:sz w:val="20"/>
          <w:szCs w:val="20"/>
          <w:lang w:eastAsia="es-ES"/>
        </w:rPr>
        <w:t>IOTC</w:t>
      </w:r>
      <w:r w:rsidR="009C4914" w:rsidRPr="00617609">
        <w:rPr>
          <w:i/>
          <w:iCs/>
          <w:sz w:val="20"/>
          <w:szCs w:val="20"/>
        </w:rPr>
        <w:t xml:space="preserve"> in the </w:t>
      </w:r>
      <w:r w:rsidR="00023FC4" w:rsidRPr="00617609">
        <w:rPr>
          <w:rFonts w:ascii="Cambria (cuerpo)" w:eastAsia="Times New Roman" w:hAnsi="Cambria (cuerpo)" w:cs="Calibri"/>
          <w:i/>
          <w:iCs/>
          <w:sz w:val="20"/>
          <w:szCs w:val="20"/>
          <w:lang w:eastAsia="es-ES"/>
        </w:rPr>
        <w:t>Indian</w:t>
      </w:r>
      <w:r w:rsidR="00023FC4" w:rsidRPr="00617609">
        <w:rPr>
          <w:i/>
          <w:iCs/>
          <w:sz w:val="20"/>
          <w:szCs w:val="20"/>
        </w:rPr>
        <w:t xml:space="preserve"> </w:t>
      </w:r>
      <w:r w:rsidR="003E7503" w:rsidRPr="00617609">
        <w:rPr>
          <w:i/>
          <w:iCs/>
          <w:sz w:val="20"/>
          <w:szCs w:val="20"/>
        </w:rPr>
        <w:t xml:space="preserve">Ocean and </w:t>
      </w:r>
      <w:r w:rsidR="00023FC4" w:rsidRPr="00617609">
        <w:rPr>
          <w:rFonts w:ascii="Cambria (cuerpo)" w:eastAsia="Times New Roman" w:hAnsi="Cambria (cuerpo)" w:cs="Calibri"/>
          <w:i/>
          <w:iCs/>
          <w:sz w:val="20"/>
          <w:szCs w:val="20"/>
          <w:lang w:eastAsia="es-ES"/>
        </w:rPr>
        <w:t xml:space="preserve">CCSBT </w:t>
      </w:r>
      <w:r w:rsidR="003E7503" w:rsidRPr="00617609">
        <w:rPr>
          <w:i/>
          <w:iCs/>
          <w:sz w:val="20"/>
          <w:szCs w:val="20"/>
        </w:rPr>
        <w:t xml:space="preserve">across three oceans but mainly placed in the </w:t>
      </w:r>
      <w:r w:rsidR="00A941DE" w:rsidRPr="00617609">
        <w:rPr>
          <w:rFonts w:ascii="Cambria (cuerpo)" w:eastAsia="Times New Roman" w:hAnsi="Cambria (cuerpo)" w:cs="Calibri"/>
          <w:i/>
          <w:iCs/>
          <w:sz w:val="20"/>
          <w:szCs w:val="20"/>
          <w:lang w:eastAsia="es-ES"/>
        </w:rPr>
        <w:t>Indian</w:t>
      </w:r>
      <w:r w:rsidRPr="00617609">
        <w:rPr>
          <w:i/>
          <w:iCs/>
          <w:sz w:val="20"/>
          <w:szCs w:val="20"/>
        </w:rPr>
        <w:t>.</w:t>
      </w:r>
      <w:r w:rsidR="0052232B" w:rsidRPr="00617609">
        <w:rPr>
          <w:i/>
          <w:iCs/>
          <w:sz w:val="20"/>
          <w:szCs w:val="20"/>
        </w:rPr>
        <w:t xml:space="preserve"> </w:t>
      </w:r>
      <w:bookmarkStart w:id="76" w:name="references"/>
      <w:bookmarkEnd w:id="59"/>
      <w:bookmarkEnd w:id="74"/>
      <w:r w:rsidR="00B519DA">
        <w:rPr>
          <w:i/>
          <w:iCs/>
          <w:sz w:val="20"/>
          <w:szCs w:val="20"/>
        </w:rPr>
        <w:t>The left column plots represent the rate of change (in %) of the temperature (in red) and primary production (in blue)</w:t>
      </w:r>
      <w:r w:rsidR="00730E02">
        <w:rPr>
          <w:i/>
          <w:iCs/>
          <w:sz w:val="20"/>
          <w:szCs w:val="20"/>
        </w:rPr>
        <w:t xml:space="preserve"> for the two biogeochemical models</w:t>
      </w:r>
      <w:r w:rsidR="00482564">
        <w:rPr>
          <w:i/>
          <w:iCs/>
          <w:sz w:val="20"/>
          <w:szCs w:val="20"/>
        </w:rPr>
        <w:t xml:space="preserve"> by RFMO</w:t>
      </w:r>
      <w:r w:rsidR="00B519DA">
        <w:rPr>
          <w:i/>
          <w:iCs/>
          <w:sz w:val="20"/>
          <w:szCs w:val="20"/>
        </w:rPr>
        <w:t>.</w:t>
      </w:r>
      <w:bookmarkEnd w:id="75"/>
      <w:r w:rsidR="009362D9">
        <w:rPr>
          <w:i/>
          <w:iCs/>
          <w:sz w:val="20"/>
          <w:szCs w:val="20"/>
        </w:rPr>
        <w:t xml:space="preserve"> Data available </w:t>
      </w:r>
      <w:hyperlink r:id="rId22" w:anchor=".Y8k02RfMKUk" w:history="1">
        <w:r w:rsidR="00DE139C" w:rsidRPr="00DE139C">
          <w:rPr>
            <w:rStyle w:val="Hipervnculo"/>
            <w:i/>
            <w:iCs/>
            <w:sz w:val="20"/>
            <w:szCs w:val="20"/>
          </w:rPr>
          <w:t>here</w:t>
        </w:r>
      </w:hyperlink>
      <w:r w:rsidR="00304E5C">
        <w:rPr>
          <w:i/>
          <w:iCs/>
          <w:sz w:val="20"/>
          <w:szCs w:val="20"/>
        </w:rPr>
        <w:t>.</w:t>
      </w:r>
      <w:r w:rsidR="00B55551">
        <w:br w:type="page"/>
      </w:r>
    </w:p>
    <w:p w14:paraId="66C8DFAA" w14:textId="77777777" w:rsidR="00B55551" w:rsidRDefault="00B55551" w:rsidP="00B36E93">
      <w:pPr>
        <w:pStyle w:val="Ttulo1"/>
        <w:spacing w:after="240"/>
        <w:jc w:val="both"/>
        <w:rPr>
          <w:color w:val="auto"/>
          <w:sz w:val="36"/>
          <w:szCs w:val="36"/>
        </w:rPr>
      </w:pPr>
      <w:bookmarkStart w:id="77" w:name="discussion"/>
      <w:r w:rsidRPr="00D70C50">
        <w:rPr>
          <w:color w:val="auto"/>
          <w:sz w:val="36"/>
          <w:szCs w:val="36"/>
        </w:rPr>
        <w:lastRenderedPageBreak/>
        <w:t>4. Discussion</w:t>
      </w:r>
      <w:bookmarkEnd w:id="77"/>
    </w:p>
    <w:p w14:paraId="433972A8" w14:textId="362BFCAD" w:rsidR="00B55551" w:rsidRDefault="000140FC" w:rsidP="00B36E93">
      <w:pPr>
        <w:pStyle w:val="Textoindependiente"/>
        <w:jc w:val="both"/>
      </w:pPr>
      <w:bookmarkStart w:id="78" w:name="_Hlk93576977"/>
      <w:r>
        <w:t>Most</w:t>
      </w:r>
      <w:r w:rsidRPr="004359DB">
        <w:t xml:space="preserve"> target species</w:t>
      </w:r>
      <w:r>
        <w:t xml:space="preserve"> (Atlantic and Southern bluefins, albacore, bigeye and swordfish) </w:t>
      </w:r>
      <w:r w:rsidRPr="000140FC">
        <w:t xml:space="preserve">are </w:t>
      </w:r>
      <w:r w:rsidR="00B55551" w:rsidRPr="000140FC">
        <w:t xml:space="preserve">projected to decrease </w:t>
      </w:r>
      <w:r w:rsidR="00E33615" w:rsidRPr="000140FC">
        <w:t xml:space="preserve">in </w:t>
      </w:r>
      <w:r w:rsidRPr="004359DB">
        <w:t>biomass</w:t>
      </w:r>
      <w:r w:rsidR="00B55551" w:rsidRPr="000140FC">
        <w:t xml:space="preserve"> and size</w:t>
      </w:r>
      <w:r w:rsidR="0073399E">
        <w:t>, comprising 2</w:t>
      </w:r>
      <w:r w:rsidR="00754875">
        <w:t>.</w:t>
      </w:r>
      <w:r w:rsidR="0073399E">
        <w:t xml:space="preserve">1 </w:t>
      </w:r>
      <w:r w:rsidR="00754875">
        <w:t xml:space="preserve">million </w:t>
      </w:r>
      <w:r w:rsidR="00795A53">
        <w:t>t</w:t>
      </w:r>
      <w:r w:rsidR="0073399E">
        <w:t xml:space="preserve"> of current catches</w:t>
      </w:r>
      <w:r w:rsidR="00B23C35" w:rsidRPr="000140FC">
        <w:t>.</w:t>
      </w:r>
      <w:r w:rsidR="00B55551" w:rsidRPr="000140FC">
        <w:t xml:space="preserve"> </w:t>
      </w:r>
      <w:r>
        <w:t xml:space="preserve">Only the Pacific bluefin seems to be benefited in the future under </w:t>
      </w:r>
      <w:r w:rsidR="00DB524F">
        <w:t xml:space="preserve">projected </w:t>
      </w:r>
      <w:r>
        <w:t>environmental changes</w:t>
      </w:r>
      <w:r w:rsidR="00DB524F">
        <w:t xml:space="preserve"> increasing biomass in the whole ocean and size proxy in the east (IATTC). However, this </w:t>
      </w:r>
      <w:r w:rsidR="00266DF9">
        <w:t>species’</w:t>
      </w:r>
      <w:r w:rsidR="00DB524F">
        <w:t xml:space="preserve"> catches represent less than 1% of the total Pacific catches. </w:t>
      </w:r>
      <w:r w:rsidR="00266DF9">
        <w:t>The size</w:t>
      </w:r>
      <w:r w:rsidR="00DB524F">
        <w:t xml:space="preserve"> increase is also expected for the two tropical species (yellowfin and skipjack) in the </w:t>
      </w:r>
      <w:r w:rsidR="00D4486F">
        <w:t xml:space="preserve">west </w:t>
      </w:r>
      <w:r w:rsidR="00DB524F">
        <w:t xml:space="preserve">Pacific Ocean, where productivity is going to maintain or decrease less than in other oceans. </w:t>
      </w:r>
    </w:p>
    <w:p w14:paraId="706E4439" w14:textId="7BBBFEB0" w:rsidR="00222BC3" w:rsidRPr="00222BC3" w:rsidRDefault="0066066D" w:rsidP="00B36E93">
      <w:pPr>
        <w:pStyle w:val="Textoindependiente"/>
        <w:jc w:val="both"/>
      </w:pPr>
      <w:bookmarkStart w:id="79" w:name="_Hlk113878055"/>
      <w:r>
        <w:t xml:space="preserve">Changes in species biomass </w:t>
      </w:r>
      <w:r w:rsidR="00057B37">
        <w:t xml:space="preserve">are </w:t>
      </w:r>
      <w:r>
        <w:t>mainly driven by the level of fishing pressure (no-fishing vs fishing)</w:t>
      </w:r>
      <w:r w:rsidR="00222BC3">
        <w:t>,</w:t>
      </w:r>
      <w:r w:rsidR="00222BC3" w:rsidRPr="00222BC3">
        <w:t xml:space="preserve"> where </w:t>
      </w:r>
      <w:r w:rsidR="00266DF9">
        <w:t xml:space="preserve">the </w:t>
      </w:r>
      <w:r w:rsidR="00222BC3" w:rsidRPr="00222BC3">
        <w:t xml:space="preserve">no-fishing scenario </w:t>
      </w:r>
      <w:r w:rsidR="00C10641">
        <w:t>predicts</w:t>
      </w:r>
      <w:r w:rsidR="00222BC3" w:rsidRPr="00222BC3">
        <w:t xml:space="preserve"> much higher biomasses than any other fishing scenario.</w:t>
      </w:r>
      <w:r w:rsidR="00222BC3">
        <w:t xml:space="preserve"> </w:t>
      </w:r>
      <w:r>
        <w:t xml:space="preserve"> However, when </w:t>
      </w:r>
      <w:r w:rsidR="00C10641">
        <w:t xml:space="preserve">the </w:t>
      </w:r>
      <w:r>
        <w:t xml:space="preserve">fishing magnitude is maintained </w:t>
      </w:r>
      <w:r w:rsidR="008426A9">
        <w:t>within</w:t>
      </w:r>
      <w:r>
        <w:t xml:space="preserve"> the range of current levels (between 0.8FMSY and 1.2FMSY), changes are mainly driven by climate change</w:t>
      </w:r>
      <w:r w:rsidR="00222BC3">
        <w:t xml:space="preserve"> (</w:t>
      </w:r>
      <w:r w:rsidR="00222BC3" w:rsidRPr="00222BC3">
        <w:t>the overall increase in temperature and the decrease in primary production</w:t>
      </w:r>
      <w:r w:rsidR="00222BC3">
        <w:t>)</w:t>
      </w:r>
      <w:r w:rsidR="00222BC3" w:rsidRPr="00222BC3">
        <w:t xml:space="preserve">. The increasing temperature </w:t>
      </w:r>
      <w:r w:rsidR="00C10641">
        <w:t>affects</w:t>
      </w:r>
      <w:r w:rsidR="00222BC3" w:rsidRPr="00222BC3">
        <w:t xml:space="preserve"> the distribution of the species, that look for optimal environmental conditions as well as growth, due to an </w:t>
      </w:r>
      <w:r w:rsidR="008426A9">
        <w:t>increased</w:t>
      </w:r>
      <w:r w:rsidR="00222BC3" w:rsidRPr="00222BC3">
        <w:t xml:space="preserve"> metabolic rate that </w:t>
      </w:r>
      <w:r w:rsidR="008426A9">
        <w:t>has</w:t>
      </w:r>
      <w:r w:rsidR="00222BC3" w:rsidRPr="00222BC3">
        <w:t>, as a consequence, smaller individuals. The different impacts among oceans can be explained mainly due to differences in the projected primary production that affect to the biomass of higher trophic levels that can be supported in each cell.</w:t>
      </w:r>
      <w:bookmarkEnd w:id="79"/>
    </w:p>
    <w:p w14:paraId="18A0B5CA" w14:textId="6BD35745" w:rsidR="00AD336E" w:rsidRPr="008145FA" w:rsidRDefault="00AD336E" w:rsidP="00B36E93">
      <w:pPr>
        <w:pStyle w:val="Ttulo2"/>
        <w:spacing w:after="240"/>
        <w:jc w:val="both"/>
      </w:pPr>
      <w:r w:rsidRPr="00D70C50">
        <w:rPr>
          <w:color w:val="auto"/>
        </w:rPr>
        <w:t>4.</w:t>
      </w:r>
      <w:r>
        <w:rPr>
          <w:color w:val="auto"/>
        </w:rPr>
        <w:t>1</w:t>
      </w:r>
      <w:r w:rsidRPr="00D70C50">
        <w:rPr>
          <w:color w:val="auto"/>
        </w:rPr>
        <w:t xml:space="preserve"> </w:t>
      </w:r>
      <w:r w:rsidR="007A4C4E">
        <w:rPr>
          <w:color w:val="auto"/>
        </w:rPr>
        <w:t>Biomass trends comparison</w:t>
      </w:r>
      <w:r w:rsidRPr="00D70C50">
        <w:rPr>
          <w:color w:val="auto"/>
        </w:rPr>
        <w:t xml:space="preserve"> </w:t>
      </w:r>
    </w:p>
    <w:p w14:paraId="5C2A7B05" w14:textId="4F8F39ED" w:rsidR="000B6D99" w:rsidRDefault="00AD336E" w:rsidP="00B36E93">
      <w:pPr>
        <w:pStyle w:val="Textoindependiente"/>
        <w:jc w:val="both"/>
        <w:rPr>
          <w:lang w:val="en-GB"/>
        </w:rPr>
      </w:pPr>
      <w:bookmarkStart w:id="80" w:name="_Hlk113883287"/>
      <w:r>
        <w:rPr>
          <w:lang w:val="en-GB"/>
        </w:rPr>
        <w:t xml:space="preserve">The comparison between the stock assessment and SS-DBEM biomass outputs at </w:t>
      </w:r>
      <w:r w:rsidR="00D36BC9">
        <w:rPr>
          <w:lang w:val="en-GB"/>
        </w:rPr>
        <w:t xml:space="preserve">the </w:t>
      </w:r>
      <w:r>
        <w:rPr>
          <w:lang w:val="en-GB"/>
        </w:rPr>
        <w:t>1F</w:t>
      </w:r>
      <w:r>
        <w:rPr>
          <w:vertAlign w:val="subscript"/>
          <w:lang w:val="en-GB"/>
        </w:rPr>
        <w:t>MSY</w:t>
      </w:r>
      <w:r>
        <w:rPr>
          <w:lang w:val="en-GB"/>
        </w:rPr>
        <w:t xml:space="preserve"> fishing scenario provides insight </w:t>
      </w:r>
      <w:r w:rsidR="00D36BC9">
        <w:rPr>
          <w:lang w:val="en-GB"/>
        </w:rPr>
        <w:t>into</w:t>
      </w:r>
      <w:r>
        <w:rPr>
          <w:lang w:val="en-GB"/>
        </w:rPr>
        <w:t xml:space="preserve"> the mechanisms that may affect tuna populations. </w:t>
      </w:r>
      <w:bookmarkStart w:id="81" w:name="_Hlk112318351"/>
      <w:r w:rsidR="000B6D99" w:rsidRPr="00AC13B6">
        <w:rPr>
          <w:lang w:val="en-GB"/>
        </w:rPr>
        <w:t xml:space="preserve">Survey and stock assessment data can provide a way of validating model outputs </w:t>
      </w:r>
      <w:r w:rsidR="000B6D99" w:rsidRPr="00AC13B6">
        <w:rPr>
          <w:lang w:val="en-GB"/>
        </w:rPr>
        <w:fldChar w:fldCharType="begin"/>
      </w:r>
      <w:r w:rsidR="0001497F">
        <w:rPr>
          <w:lang w:val="en-GB"/>
        </w:rPr>
        <w:instrText xml:space="preserve"> ADDIN EN.CITE &lt;EndNote&gt;&lt;Cite&gt;&lt;Author&gt;Simpson&lt;/Author&gt;&lt;Year&gt;2011&lt;/Year&gt;&lt;RecNum&gt;1945&lt;/RecNum&gt;&lt;DisplayText&gt;(Simpson et al., 2011)&lt;/DisplayText&gt;&lt;record&gt;&lt;rec-number&gt;1945&lt;/rec-number&gt;&lt;foreign-keys&gt;&lt;key app="EN" db-id="zarrzs52t59zrseaeevp0evq2vaf0avwtfzw" timestamp="1656668097"&gt;1945&lt;/key&gt;&lt;/foreign-keys&gt;&lt;ref-type name="Journal Article"&gt;17&lt;/ref-type&gt;&lt;contributors&gt;&lt;authors&gt;&lt;author&gt;Simpson, Stephen D&lt;/author&gt;&lt;author&gt;Jennings, Simon&lt;/author&gt;&lt;author&gt;Johnson, Mark P&lt;/author&gt;&lt;author&gt;Blanchard, Julia L&lt;/author&gt;&lt;author&gt;Schön, Pieter-Jan&lt;/author&gt;&lt;author&gt;Sims, David W&lt;/author&gt;&lt;author&gt;Genner, Martin J&lt;/author&gt;&lt;/authors&gt;&lt;/contributors&gt;&lt;titles&gt;&lt;title&gt;Continental shelf-wide response of a fish assemblage to rapid warming of the sea&lt;/title&gt;&lt;secondary-title&gt;Current Biology&lt;/secondary-title&gt;&lt;/titles&gt;&lt;periodical&gt;&lt;full-title&gt;Current Biology&lt;/full-title&gt;&lt;abbr-1&gt;Curr. Biol.&lt;/abbr-1&gt;&lt;/periodical&gt;&lt;pages&gt;1565-1570&lt;/pages&gt;&lt;volume&gt;21&lt;/volume&gt;&lt;number&gt;18&lt;/number&gt;&lt;dates&gt;&lt;year&gt;2011&lt;/year&gt;&lt;/dates&gt;&lt;isbn&gt;0960-9822&lt;/isbn&gt;&lt;label&gt;Simpson2011&lt;/label&gt;&lt;urls&gt;&lt;/urls&gt;&lt;/record&gt;&lt;/Cite&gt;&lt;/EndNote&gt;</w:instrText>
      </w:r>
      <w:r w:rsidR="000B6D99" w:rsidRPr="00AC13B6">
        <w:rPr>
          <w:lang w:val="en-GB"/>
        </w:rPr>
        <w:fldChar w:fldCharType="separate"/>
      </w:r>
      <w:r w:rsidR="000B6D99" w:rsidRPr="00AC13B6">
        <w:rPr>
          <w:noProof/>
          <w:lang w:val="en-GB"/>
        </w:rPr>
        <w:t>(</w:t>
      </w:r>
      <w:hyperlink w:anchor="_ENREF_127" w:tooltip="Simpson, 2011 #1945" w:history="1">
        <w:r w:rsidR="00C1499C" w:rsidRPr="00AC13B6">
          <w:rPr>
            <w:noProof/>
            <w:lang w:val="en-GB"/>
          </w:rPr>
          <w:t>Simpson et al., 2011</w:t>
        </w:r>
      </w:hyperlink>
      <w:r w:rsidR="000B6D99" w:rsidRPr="00AC13B6">
        <w:rPr>
          <w:noProof/>
          <w:lang w:val="en-GB"/>
        </w:rPr>
        <w:t>)</w:t>
      </w:r>
      <w:r w:rsidR="000B6D99" w:rsidRPr="00AC13B6">
        <w:rPr>
          <w:lang w:val="en-GB"/>
        </w:rPr>
        <w:fldChar w:fldCharType="end"/>
      </w:r>
      <w:r w:rsidR="000B6D99" w:rsidRPr="00AC13B6">
        <w:rPr>
          <w:lang w:val="en-GB"/>
        </w:rPr>
        <w:t>.</w:t>
      </w:r>
      <w:r w:rsidR="001274D8">
        <w:rPr>
          <w:lang w:val="en-GB"/>
        </w:rPr>
        <w:t xml:space="preserve"> For example, t</w:t>
      </w:r>
      <w:r w:rsidR="001274D8" w:rsidRPr="00AC13B6">
        <w:rPr>
          <w:lang w:val="en-GB"/>
        </w:rPr>
        <w:t xml:space="preserve">he SS-DBEM model has been previously compared in the North-East Atlantic where high-quality data </w:t>
      </w:r>
      <w:r w:rsidR="00D36BC9">
        <w:rPr>
          <w:lang w:val="en-GB"/>
        </w:rPr>
        <w:t>on</w:t>
      </w:r>
      <w:r w:rsidR="001274D8" w:rsidRPr="00AC13B6">
        <w:rPr>
          <w:lang w:val="en-GB"/>
        </w:rPr>
        <w:t xml:space="preserve"> species distribution from scientific surveys are available </w:t>
      </w:r>
      <w:bookmarkStart w:id="82" w:name="_Hlk108600723"/>
      <w:r w:rsidR="001274D8">
        <w:fldChar w:fldCharType="begin">
          <w:fldData xml:space="preserve">PEVuZE5vdGU+PENpdGU+PEF1dGhvcj5GZXJuYW5kZXM8L0F1dGhvcj48WWVhcj4yMDIwPC9ZZWFy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</w:fldData>
        </w:fldChar>
      </w:r>
      <w:r w:rsidR="00795FDB">
        <w:instrText xml:space="preserve"> ADDIN EN.CITE </w:instrText>
      </w:r>
      <w:r w:rsidR="00795FDB">
        <w:fldChar w:fldCharType="begin">
          <w:fldData xml:space="preserve">PEVuZE5vdGU+PENpdGU+PEF1dGhvcj5GZXJuYW5kZXM8L0F1dGhvcj48WWVhcj4yMDIwPC9ZZWFy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</w:fldData>
        </w:fldChar>
      </w:r>
      <w:r w:rsidR="00795FDB">
        <w:instrText xml:space="preserve"> ADDIN EN.CITE.DATA </w:instrText>
      </w:r>
      <w:r w:rsidR="00795FDB">
        <w:fldChar w:fldCharType="end"/>
      </w:r>
      <w:r w:rsidR="001274D8">
        <w:fldChar w:fldCharType="separate"/>
      </w:r>
      <w:r w:rsidR="001274D8">
        <w:rPr>
          <w:noProof/>
        </w:rPr>
        <w:t>(</w:t>
      </w:r>
      <w:hyperlink w:anchor="_ENREF_57" w:tooltip="Fernandes, 2020 #1471" w:history="1">
        <w:r w:rsidR="00C1499C">
          <w:rPr>
            <w:noProof/>
          </w:rPr>
          <w:t>Fernandes et al., 2020a</w:t>
        </w:r>
      </w:hyperlink>
      <w:r w:rsidR="001274D8">
        <w:rPr>
          <w:noProof/>
        </w:rPr>
        <w:t xml:space="preserve">; </w:t>
      </w:r>
      <w:hyperlink w:anchor="_ENREF_60" w:tooltip="Fernandes, 2020 #1389" w:history="1">
        <w:r w:rsidR="00C1499C">
          <w:rPr>
            <w:noProof/>
          </w:rPr>
          <w:t>Fernandes et al., 2020b</w:t>
        </w:r>
      </w:hyperlink>
      <w:r w:rsidR="001274D8">
        <w:rPr>
          <w:noProof/>
        </w:rPr>
        <w:t xml:space="preserve">; </w:t>
      </w:r>
      <w:hyperlink w:anchor="_ENREF_120" w:tooltip="Queirós, 2018 #1040" w:history="1">
        <w:r w:rsidR="00C1499C">
          <w:rPr>
            <w:noProof/>
          </w:rPr>
          <w:t>Queirós et al., 2018</w:t>
        </w:r>
      </w:hyperlink>
      <w:r w:rsidR="001274D8">
        <w:rPr>
          <w:noProof/>
        </w:rPr>
        <w:t>)</w:t>
      </w:r>
      <w:r w:rsidR="001274D8">
        <w:fldChar w:fldCharType="end"/>
      </w:r>
      <w:bookmarkEnd w:id="82"/>
      <w:r w:rsidR="001274D8">
        <w:rPr>
          <w:lang w:val="en-GB"/>
        </w:rPr>
        <w:t>.</w:t>
      </w:r>
      <w:r w:rsidR="004506C9">
        <w:rPr>
          <w:lang w:val="en-GB"/>
        </w:rPr>
        <w:t xml:space="preserve"> I</w:t>
      </w:r>
      <w:r w:rsidR="000B6D99" w:rsidRPr="00AC13B6">
        <w:rPr>
          <w:lang w:val="en-GB"/>
        </w:rPr>
        <w:t xml:space="preserve">t must be considered that fisheries surveys tend to focus on species of interest life history, and are designed to provide a geographical and temporal snapshot of their status </w:t>
      </w:r>
      <w:r w:rsidR="000B6D99" w:rsidRPr="00AC13B6">
        <w:rPr>
          <w:lang w:val="en-GB"/>
        </w:rPr>
        <w:fldChar w:fldCharType="begin"/>
      </w:r>
      <w:r w:rsidR="0001497F">
        <w:rPr>
          <w:lang w:val="en-GB"/>
        </w:rPr>
        <w:instrText xml:space="preserve"> ADDIN EN.CITE &lt;EndNote&gt;&lt;Cite&gt;&lt;Author&gt;Fernandes&lt;/Author&gt;&lt;Year&gt;2013&lt;/Year&gt;&lt;RecNum&gt;905&lt;/RecNum&gt;&lt;DisplayText&gt;(Fernandes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0B6D99" w:rsidRPr="00AC13B6">
        <w:rPr>
          <w:lang w:val="en-GB"/>
        </w:rPr>
        <w:fldChar w:fldCharType="separate"/>
      </w:r>
      <w:r w:rsidR="000B6D99" w:rsidRPr="00AC13B6">
        <w:rPr>
          <w:noProof/>
          <w:lang w:val="en-GB"/>
        </w:rPr>
        <w:t>(</w:t>
      </w:r>
      <w:hyperlink w:anchor="_ENREF_56" w:tooltip="Fernandes, 2013 #905" w:history="1">
        <w:r w:rsidR="00C1499C" w:rsidRPr="00AC13B6">
          <w:rPr>
            <w:noProof/>
            <w:lang w:val="en-GB"/>
          </w:rPr>
          <w:t>Fernandes et al., 2013</w:t>
        </w:r>
      </w:hyperlink>
      <w:r w:rsidR="000B6D99" w:rsidRPr="00AC13B6">
        <w:rPr>
          <w:noProof/>
          <w:lang w:val="en-GB"/>
        </w:rPr>
        <w:t>)</w:t>
      </w:r>
      <w:r w:rsidR="000B6D99" w:rsidRPr="00AC13B6">
        <w:rPr>
          <w:lang w:val="en-GB"/>
        </w:rPr>
        <w:fldChar w:fldCharType="end"/>
      </w:r>
      <w:r w:rsidR="000B6D99" w:rsidRPr="00AC13B6">
        <w:rPr>
          <w:lang w:val="en-GB"/>
        </w:rPr>
        <w:t xml:space="preserve">, while stock assessment use model closed population dynamics </w:t>
      </w:r>
      <w:r w:rsidR="000B6D99" w:rsidRPr="00AC13B6">
        <w:rPr>
          <w:lang w:val="en-GB"/>
        </w:rPr>
        <w:fldChar w:fldCharType="begin"/>
      </w:r>
      <w:r w:rsidR="0001497F">
        <w:rPr>
          <w:lang w:val="en-GB"/>
        </w:rPr>
        <w:instrText xml:space="preserve"> ADDIN EN.CITE &lt;EndNote&gt;&lt;Cite&gt;&lt;Author&gt;Begg&lt;/Author&gt;&lt;Year&gt;1999&lt;/Year&gt;&lt;RecNum&gt;1946&lt;/RecNum&gt;&lt;DisplayText&gt;(Begg et al., 1999)&lt;/DisplayText&gt;&lt;record&gt;&lt;rec-number&gt;1946&lt;/rec-number&gt;&lt;foreign-keys&gt;&lt;key app="EN" db-id="zarrzs52t59zrseaeevp0evq2vaf0avwtfzw" timestamp="1656668614"&gt;1946&lt;/key&gt;&lt;/foreign-keys&gt;&lt;ref-type name="Journal Article"&gt;17&lt;/ref-type&gt;&lt;contributors&gt;&lt;authors&gt;&lt;author&gt;Begg, Gavin A&lt;/author&gt;&lt;author&gt;Friedland, Kevin D&lt;/author&gt;&lt;author&gt;Pearce, John B&lt;/author&gt;&lt;/authors&gt;&lt;/contributors&gt;&lt;titles&gt;&lt;title&gt;Stock identification and its role in stock assessment and fisheries management: an overview&lt;/title&gt;&lt;secondary-title&gt;Fisheries Research&lt;/secondary-title&gt;&lt;/titles&gt;&lt;periodical&gt;&lt;full-title&gt;Fisheries Research&lt;/full-title&gt;&lt;abbr-1&gt;Fish. Res,&lt;/abbr-1&gt;&lt;/periodical&gt;&lt;pages&gt;1-8&lt;/pages&gt;&lt;volume&gt;43&lt;/volume&gt;&lt;number&gt;1-3&lt;/number&gt;&lt;dates&gt;&lt;year&gt;1999&lt;/year&gt;&lt;/dates&gt;&lt;isbn&gt;0165-7836&lt;/isbn&gt;&lt;label&gt;Begg1999&lt;/label&gt;&lt;urls&gt;&lt;/urls&gt;&lt;/record&gt;&lt;/Cite&gt;&lt;/EndNote&gt;</w:instrText>
      </w:r>
      <w:r w:rsidR="000B6D99" w:rsidRPr="00AC13B6">
        <w:rPr>
          <w:lang w:val="en-GB"/>
        </w:rPr>
        <w:fldChar w:fldCharType="separate"/>
      </w:r>
      <w:r w:rsidR="000B6D99" w:rsidRPr="00AC13B6">
        <w:rPr>
          <w:noProof/>
          <w:lang w:val="en-GB"/>
        </w:rPr>
        <w:t>(</w:t>
      </w:r>
      <w:hyperlink w:anchor="_ENREF_15" w:tooltip="Begg, 1999 #1946" w:history="1">
        <w:r w:rsidR="00C1499C" w:rsidRPr="00AC13B6">
          <w:rPr>
            <w:noProof/>
            <w:lang w:val="en-GB"/>
          </w:rPr>
          <w:t>Begg et al., 1999</w:t>
        </w:r>
      </w:hyperlink>
      <w:r w:rsidR="000B6D99" w:rsidRPr="00AC13B6">
        <w:rPr>
          <w:noProof/>
          <w:lang w:val="en-GB"/>
        </w:rPr>
        <w:t>)</w:t>
      </w:r>
      <w:r w:rsidR="000B6D99" w:rsidRPr="00AC13B6">
        <w:rPr>
          <w:lang w:val="en-GB"/>
        </w:rPr>
        <w:fldChar w:fldCharType="end"/>
      </w:r>
      <w:r w:rsidR="000B6D99" w:rsidRPr="00AC13B6">
        <w:rPr>
          <w:lang w:val="en-GB"/>
        </w:rPr>
        <w:t xml:space="preserve">. Those more accurate data are useful for </w:t>
      </w:r>
      <w:r w:rsidR="00D36BC9">
        <w:rPr>
          <w:lang w:val="en-GB"/>
        </w:rPr>
        <w:t>comparison</w:t>
      </w:r>
      <w:r w:rsidR="000B6D99" w:rsidRPr="00AC13B6">
        <w:rPr>
          <w:lang w:val="en-GB"/>
        </w:rPr>
        <w:t xml:space="preserve"> purposes being cautious about the interpretations of the model performance due to structural and parameter uncertainties </w:t>
      </w:r>
      <w:r w:rsidR="000B6D99" w:rsidRPr="00AC13B6">
        <w:rPr>
          <w:lang w:val="en-GB"/>
        </w:rPr>
        <w:fldChar w:fldCharType="begin"/>
      </w:r>
      <w:r w:rsidR="0001497F">
        <w:rPr>
          <w:lang w:val="en-GB"/>
        </w:rPr>
        <w:instrText xml:space="preserve"> ADDIN EN.CITE &lt;EndNote&gt;&lt;Cite&gt;&lt;Author&gt;Fernandes&lt;/Author&gt;&lt;Year&gt;2013&lt;/Year&gt;&lt;RecNum&gt;905&lt;/RecNum&gt;&lt;DisplayText&gt;(Fernandes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0B6D99" w:rsidRPr="00AC13B6">
        <w:rPr>
          <w:lang w:val="en-GB"/>
        </w:rPr>
        <w:fldChar w:fldCharType="separate"/>
      </w:r>
      <w:r w:rsidR="000B6D99" w:rsidRPr="00AC13B6">
        <w:rPr>
          <w:noProof/>
          <w:lang w:val="en-GB"/>
        </w:rPr>
        <w:t>(</w:t>
      </w:r>
      <w:hyperlink w:anchor="_ENREF_56" w:tooltip="Fernandes, 2013 #905" w:history="1">
        <w:r w:rsidR="00C1499C" w:rsidRPr="00AC13B6">
          <w:rPr>
            <w:noProof/>
            <w:lang w:val="en-GB"/>
          </w:rPr>
          <w:t>Fernandes et al., 2013</w:t>
        </w:r>
      </w:hyperlink>
      <w:r w:rsidR="000B6D99" w:rsidRPr="00AC13B6">
        <w:rPr>
          <w:noProof/>
          <w:lang w:val="en-GB"/>
        </w:rPr>
        <w:t>)</w:t>
      </w:r>
      <w:r w:rsidR="000B6D99" w:rsidRPr="00AC13B6">
        <w:rPr>
          <w:lang w:val="en-GB"/>
        </w:rPr>
        <w:fldChar w:fldCharType="end"/>
      </w:r>
      <w:r w:rsidR="000B6D99" w:rsidRPr="00AC13B6">
        <w:rPr>
          <w:lang w:val="en-GB"/>
        </w:rPr>
        <w:t>. However, the different nature of data sources</w:t>
      </w:r>
      <w:r w:rsidR="00E55F7B">
        <w:rPr>
          <w:lang w:val="en-GB"/>
        </w:rPr>
        <w:t xml:space="preserve"> (catches in stock assessment and </w:t>
      </w:r>
      <w:proofErr w:type="spellStart"/>
      <w:r w:rsidR="00D36BC9">
        <w:rPr>
          <w:lang w:val="en-GB"/>
        </w:rPr>
        <w:t>modeled</w:t>
      </w:r>
      <w:proofErr w:type="spellEnd"/>
      <w:r w:rsidR="00E55F7B">
        <w:rPr>
          <w:lang w:val="en-GB"/>
        </w:rPr>
        <w:t xml:space="preserve"> biomass in the SS-DBEM)</w:t>
      </w:r>
      <w:r w:rsidR="00057B37">
        <w:rPr>
          <w:lang w:val="en-GB"/>
        </w:rPr>
        <w:t>,</w:t>
      </w:r>
      <w:r w:rsidR="000B6D99" w:rsidRPr="00AC13B6">
        <w:rPr>
          <w:lang w:val="en-GB"/>
        </w:rPr>
        <w:t xml:space="preserve"> </w:t>
      </w:r>
      <w:r w:rsidR="00057B37">
        <w:rPr>
          <w:lang w:val="en-GB"/>
        </w:rPr>
        <w:t xml:space="preserve">the mechanisms and equations </w:t>
      </w:r>
      <w:r w:rsidR="00A7139A">
        <w:rPr>
          <w:lang w:val="en-GB"/>
        </w:rPr>
        <w:t>used,</w:t>
      </w:r>
      <w:r w:rsidR="00057B37">
        <w:rPr>
          <w:lang w:val="en-GB"/>
        </w:rPr>
        <w:t xml:space="preserve"> and the outputs </w:t>
      </w:r>
      <w:proofErr w:type="spellStart"/>
      <w:r w:rsidR="00D36BC9">
        <w:rPr>
          <w:lang w:val="en-GB"/>
        </w:rPr>
        <w:t>analyzed</w:t>
      </w:r>
      <w:proofErr w:type="spellEnd"/>
      <w:r w:rsidR="00057B37">
        <w:rPr>
          <w:lang w:val="en-GB"/>
        </w:rPr>
        <w:t xml:space="preserve"> </w:t>
      </w:r>
      <w:r w:rsidR="001274D8">
        <w:rPr>
          <w:lang w:val="en-GB"/>
        </w:rPr>
        <w:t xml:space="preserve">in this study, </w:t>
      </w:r>
      <w:r w:rsidR="00D36BC9">
        <w:rPr>
          <w:lang w:val="en-GB"/>
        </w:rPr>
        <w:t>make</w:t>
      </w:r>
      <w:r w:rsidR="00057B37">
        <w:rPr>
          <w:lang w:val="en-GB"/>
        </w:rPr>
        <w:t xml:space="preserve"> the comparison very</w:t>
      </w:r>
      <w:r w:rsidR="000B6D99" w:rsidRPr="00AC13B6">
        <w:rPr>
          <w:lang w:val="en-GB"/>
        </w:rPr>
        <w:t xml:space="preserve"> </w:t>
      </w:r>
      <w:r w:rsidR="004C1503">
        <w:rPr>
          <w:lang w:val="en-GB"/>
        </w:rPr>
        <w:t>limited</w:t>
      </w:r>
      <w:r w:rsidR="004C1503" w:rsidRPr="00AC13B6">
        <w:rPr>
          <w:lang w:val="en-GB"/>
        </w:rPr>
        <w:t xml:space="preserve"> </w:t>
      </w:r>
      <w:r w:rsidR="000B6D99" w:rsidRPr="00AC13B6">
        <w:rPr>
          <w:lang w:val="en-GB"/>
        </w:rPr>
        <w:t xml:space="preserve">for </w:t>
      </w:r>
      <w:r w:rsidR="00E55F7B">
        <w:rPr>
          <w:lang w:val="en-GB"/>
        </w:rPr>
        <w:t xml:space="preserve">model </w:t>
      </w:r>
      <w:r w:rsidR="000B6D99" w:rsidRPr="00AC13B6">
        <w:rPr>
          <w:lang w:val="en-GB"/>
        </w:rPr>
        <w:t xml:space="preserve">validation purposes. </w:t>
      </w:r>
    </w:p>
    <w:p w14:paraId="09614804" w14:textId="65D12E4C" w:rsidR="00AD336E" w:rsidRPr="00AD336E" w:rsidRDefault="000B6D99" w:rsidP="00B36E93">
      <w:pPr>
        <w:pStyle w:val="Textoindependiente"/>
        <w:jc w:val="both"/>
        <w:rPr>
          <w:lang w:val="en-GB"/>
        </w:rPr>
      </w:pPr>
      <w:r>
        <w:rPr>
          <w:lang w:val="en-GB"/>
        </w:rPr>
        <w:t>Here, t</w:t>
      </w:r>
      <w:r w:rsidRPr="007A7000">
        <w:rPr>
          <w:lang w:val="en-GB"/>
        </w:rPr>
        <w:t xml:space="preserve">he comparison conducted between the model outputs and main commercial tuna species stock assessment biomass estimations showed similar </w:t>
      </w:r>
      <w:r w:rsidR="00147698">
        <w:rPr>
          <w:lang w:val="en-GB"/>
        </w:rPr>
        <w:t xml:space="preserve">decreasing </w:t>
      </w:r>
      <w:r w:rsidRPr="007A7000">
        <w:rPr>
          <w:lang w:val="en-GB"/>
        </w:rPr>
        <w:t>trends</w:t>
      </w:r>
      <w:r>
        <w:rPr>
          <w:lang w:val="en-GB"/>
        </w:rPr>
        <w:t xml:space="preserve"> in </w:t>
      </w:r>
      <w:r w:rsidR="008119AE">
        <w:rPr>
          <w:lang w:val="en-GB"/>
        </w:rPr>
        <w:t>most of the</w:t>
      </w:r>
      <w:r w:rsidR="008119AE" w:rsidRPr="007A7000">
        <w:rPr>
          <w:lang w:val="en-GB"/>
        </w:rPr>
        <w:t xml:space="preserve"> </w:t>
      </w:r>
      <w:r w:rsidRPr="007A7000">
        <w:rPr>
          <w:lang w:val="en-GB"/>
        </w:rPr>
        <w:t>stock</w:t>
      </w:r>
      <w:r>
        <w:rPr>
          <w:lang w:val="en-GB"/>
        </w:rPr>
        <w:t xml:space="preserve">s. </w:t>
      </w:r>
      <w:r w:rsidR="00147698">
        <w:rPr>
          <w:lang w:val="en-GB"/>
        </w:rPr>
        <w:t xml:space="preserve">A few </w:t>
      </w:r>
      <w:r w:rsidR="00147698" w:rsidRPr="007A7000">
        <w:rPr>
          <w:lang w:val="en-GB"/>
        </w:rPr>
        <w:t xml:space="preserve">of them differ </w:t>
      </w:r>
      <w:r w:rsidR="00147698">
        <w:rPr>
          <w:lang w:val="en-GB"/>
        </w:rPr>
        <w:t xml:space="preserve">substantially </w:t>
      </w:r>
      <w:r w:rsidR="00147698" w:rsidRPr="007A7000">
        <w:rPr>
          <w:lang w:val="en-GB"/>
        </w:rPr>
        <w:t xml:space="preserve">(i.e. </w:t>
      </w:r>
      <w:r w:rsidR="00147698">
        <w:rPr>
          <w:lang w:val="en-GB"/>
        </w:rPr>
        <w:t xml:space="preserve">western </w:t>
      </w:r>
      <w:r w:rsidR="00147698" w:rsidRPr="007A7000">
        <w:rPr>
          <w:lang w:val="en-GB"/>
        </w:rPr>
        <w:t xml:space="preserve">skipjack </w:t>
      </w:r>
      <w:r w:rsidR="00147698">
        <w:rPr>
          <w:lang w:val="en-GB"/>
        </w:rPr>
        <w:t xml:space="preserve">and albacore </w:t>
      </w:r>
      <w:r w:rsidR="00147698" w:rsidRPr="007A7000">
        <w:rPr>
          <w:lang w:val="en-GB"/>
        </w:rPr>
        <w:t>in ICCAT</w:t>
      </w:r>
      <w:r w:rsidR="00147698">
        <w:rPr>
          <w:lang w:val="en-GB"/>
        </w:rPr>
        <w:t xml:space="preserve"> and albacore in the Pacific Ocean</w:t>
      </w:r>
      <w:r w:rsidR="00147698" w:rsidRPr="007A7000">
        <w:rPr>
          <w:lang w:val="en-GB"/>
        </w:rPr>
        <w:t>).</w:t>
      </w:r>
      <w:r w:rsidR="00147698">
        <w:rPr>
          <w:lang w:val="en-GB"/>
        </w:rPr>
        <w:t xml:space="preserve"> The results showed that a</w:t>
      </w:r>
      <w:r w:rsidR="00392573">
        <w:rPr>
          <w:lang w:val="en-GB"/>
        </w:rPr>
        <w:t xml:space="preserve">lthough fishing at a sustainable level, the environmental changes projected a higher decreasing biomass rate than those estimated by stock assessment models. </w:t>
      </w:r>
      <w:r w:rsidR="00A6236D">
        <w:rPr>
          <w:lang w:val="en-GB"/>
        </w:rPr>
        <w:t xml:space="preserve">Those </w:t>
      </w:r>
      <w:r w:rsidR="002B30B8">
        <w:rPr>
          <w:lang w:val="en-GB"/>
        </w:rPr>
        <w:t>models’</w:t>
      </w:r>
      <w:r w:rsidR="00A6236D">
        <w:rPr>
          <w:lang w:val="en-GB"/>
        </w:rPr>
        <w:t xml:space="preserve"> estimations are based on fishing pressure</w:t>
      </w:r>
      <w:r w:rsidR="002B30B8">
        <w:rPr>
          <w:lang w:val="en-GB"/>
        </w:rPr>
        <w:t xml:space="preserve"> without directly considering the environmental effects</w:t>
      </w:r>
      <w:r w:rsidR="00147698">
        <w:rPr>
          <w:lang w:val="en-GB"/>
        </w:rPr>
        <w:t xml:space="preserve">, allowing for biomass increases when fishing mortality </w:t>
      </w:r>
      <w:r w:rsidR="00147698">
        <w:rPr>
          <w:lang w:val="en-GB"/>
        </w:rPr>
        <w:lastRenderedPageBreak/>
        <w:t>decreased in response to management plans or fishery dynamics (as was the case of North Atlantic albacore,</w:t>
      </w:r>
      <w:r w:rsidR="0011287B">
        <w:rPr>
          <w:lang w:val="en-GB"/>
        </w:rPr>
        <w:t xml:space="preserve"> </w:t>
      </w:r>
      <w:hyperlink w:anchor="_ENREF_3" w:tooltip="Anonimous, 2020 #1764" w:history="1">
        <w:r w:rsidR="00C1499C">
          <w:rPr>
            <w:lang w:val="en-GB"/>
          </w:rPr>
          <w:fldChar w:fldCharType="begin"/>
        </w:r>
        <w:r w:rsidR="00C1499C">
          <w:rPr>
            <w:lang w:val="en-GB"/>
          </w:rPr>
          <w:instrText xml:space="preserve"> ADDIN EN.CITE &lt;EndNote&gt;&lt;Cite AuthorYear="1"&gt;&lt;Author&gt;Anonimous&lt;/Author&gt;&lt;Year&gt;2020&lt;/Year&gt;&lt;RecNum&gt;1764&lt;/RecNum&gt;&lt;DisplayText&gt;Anonimous (2020)&lt;/DisplayText&gt;&lt;record&gt;&lt;rec-number&gt;1764&lt;/rec-number&gt;&lt;foreign-keys&gt;&lt;key app="EN" db-id="zarrzs52t59zrseaeevp0evq2vaf0avwtfzw" timestamp="1646898409"&gt;1764&lt;/key&gt;&lt;/foreign-keys&gt;&lt;ref-type name="Report"&gt;27&lt;/ref-type&gt;&lt;contributors&gt;&lt;authors&gt;&lt;author&gt;Anonimous&lt;/author&gt;&lt;/authors&gt;&lt;/contributors&gt;&lt;titles&gt;&lt;title&gt;SCRS advice to the Commission. 362 pp. &lt;/title&gt;&lt;/titles&gt;&lt;dates&gt;&lt;year&gt;2020&lt;/year&gt;&lt;/dates&gt;&lt;label&gt;Anonimous2020&lt;/label&gt;&lt;urls&gt;&lt;/urls&gt;&lt;/record&gt;&lt;/Cite&gt;&lt;/EndNote&gt;</w:instrText>
        </w:r>
        <w:r w:rsidR="00C1499C">
          <w:rPr>
            <w:lang w:val="en-GB"/>
          </w:rPr>
          <w:fldChar w:fldCharType="separate"/>
        </w:r>
        <w:r w:rsidR="00C1499C">
          <w:rPr>
            <w:noProof/>
            <w:lang w:val="en-GB"/>
          </w:rPr>
          <w:t>Anonimous (2020)</w:t>
        </w:r>
        <w:r w:rsidR="00C1499C">
          <w:rPr>
            <w:lang w:val="en-GB"/>
          </w:rPr>
          <w:fldChar w:fldCharType="end"/>
        </w:r>
      </w:hyperlink>
      <w:r w:rsidR="00147698">
        <w:rPr>
          <w:lang w:val="en-GB"/>
        </w:rPr>
        <w:t>).</w:t>
      </w:r>
      <w:r w:rsidR="00AF27A3">
        <w:rPr>
          <w:lang w:val="en-GB"/>
        </w:rPr>
        <w:t xml:space="preserve"> </w:t>
      </w:r>
      <w:r w:rsidR="00147698">
        <w:rPr>
          <w:lang w:val="en-GB"/>
        </w:rPr>
        <w:t>However, the SS-DBEM assumed constant historical fishing mortality around F</w:t>
      </w:r>
      <w:r w:rsidR="00147698">
        <w:rPr>
          <w:vertAlign w:val="subscript"/>
          <w:lang w:val="en-GB"/>
        </w:rPr>
        <w:t>MSY</w:t>
      </w:r>
      <w:r w:rsidR="00147698">
        <w:rPr>
          <w:lang w:val="en-GB"/>
        </w:rPr>
        <w:t>, selected due to its closeness to the current fishing level in most of the stocks which, in addition to climate change effects, predicted consistent and substantial decreases of biomass over the last two decades.</w:t>
      </w:r>
      <w:r w:rsidR="00AF27A3">
        <w:rPr>
          <w:lang w:val="en-GB"/>
        </w:rPr>
        <w:t xml:space="preserve"> </w:t>
      </w:r>
      <w:r w:rsidR="002B30B8">
        <w:rPr>
          <w:lang w:val="en-GB"/>
        </w:rPr>
        <w:t>However, longer datasets should be compared to be completely sure that the spin-up and model initialization process effect is not affecting the</w:t>
      </w:r>
      <w:r w:rsidR="001274D8">
        <w:rPr>
          <w:lang w:val="en-GB"/>
        </w:rPr>
        <w:t xml:space="preserve"> model</w:t>
      </w:r>
      <w:r w:rsidR="002B30B8">
        <w:rPr>
          <w:lang w:val="en-GB"/>
        </w:rPr>
        <w:t xml:space="preserve"> results</w:t>
      </w:r>
      <w:r w:rsidR="001274D8">
        <w:rPr>
          <w:lang w:val="en-GB"/>
        </w:rPr>
        <w:t xml:space="preserve"> in the period </w:t>
      </w:r>
      <w:proofErr w:type="spellStart"/>
      <w:r w:rsidR="00D36BC9">
        <w:rPr>
          <w:lang w:val="en-GB"/>
        </w:rPr>
        <w:t>analyzed</w:t>
      </w:r>
      <w:proofErr w:type="spellEnd"/>
      <w:r w:rsidR="001274D8">
        <w:rPr>
          <w:lang w:val="en-GB"/>
        </w:rPr>
        <w:t>.</w:t>
      </w:r>
    </w:p>
    <w:p w14:paraId="0DF07CCA" w14:textId="593ADDAC" w:rsidR="00B55551" w:rsidRPr="00D70C50" w:rsidRDefault="00B55551" w:rsidP="00B36E93">
      <w:pPr>
        <w:pStyle w:val="Ttulo2"/>
        <w:spacing w:after="240"/>
        <w:jc w:val="both"/>
        <w:rPr>
          <w:color w:val="auto"/>
        </w:rPr>
      </w:pPr>
      <w:bookmarkStart w:id="83" w:name="Xc3b2006499c348156e3e9c4db7776d1a959159a"/>
      <w:bookmarkEnd w:id="78"/>
      <w:bookmarkEnd w:id="80"/>
      <w:bookmarkEnd w:id="81"/>
      <w:r w:rsidRPr="00D70C50">
        <w:rPr>
          <w:color w:val="auto"/>
        </w:rPr>
        <w:t>4.</w:t>
      </w:r>
      <w:r w:rsidR="00AD336E">
        <w:rPr>
          <w:color w:val="auto"/>
        </w:rPr>
        <w:t>2</w:t>
      </w:r>
      <w:r w:rsidRPr="00D70C50">
        <w:rPr>
          <w:color w:val="auto"/>
        </w:rPr>
        <w:t xml:space="preserve"> Tuna and </w:t>
      </w:r>
      <w:r w:rsidR="00160ECF">
        <w:rPr>
          <w:color w:val="auto"/>
        </w:rPr>
        <w:t>swordfish stock</w:t>
      </w:r>
      <w:r w:rsidR="00160ECF" w:rsidRPr="00D70C50">
        <w:rPr>
          <w:color w:val="auto"/>
        </w:rPr>
        <w:t xml:space="preserve"> </w:t>
      </w:r>
      <w:r w:rsidRPr="00D70C50">
        <w:rPr>
          <w:color w:val="auto"/>
        </w:rPr>
        <w:t xml:space="preserve">projections </w:t>
      </w:r>
    </w:p>
    <w:p w14:paraId="5F608639" w14:textId="0CFAD12D" w:rsidR="00462620" w:rsidRDefault="00060654" w:rsidP="00B36E93">
      <w:pPr>
        <w:pStyle w:val="Textoindependiente"/>
        <w:spacing w:before="0"/>
        <w:jc w:val="both"/>
      </w:pPr>
      <w:bookmarkStart w:id="84" w:name="_Hlk106354977"/>
      <w:bookmarkStart w:id="85" w:name="_Hlk112327453"/>
      <w:r>
        <w:t>Our results in the projected b</w:t>
      </w:r>
      <w:r w:rsidR="00B55551">
        <w:t>iomass decrease for</w:t>
      </w:r>
      <w:r>
        <w:t xml:space="preserve"> the target species</w:t>
      </w:r>
      <w:r w:rsidR="00B55551">
        <w:t xml:space="preserve"> are aligned with </w:t>
      </w:r>
      <w:r>
        <w:t xml:space="preserve">other </w:t>
      </w:r>
      <w:r w:rsidR="00D36BC9">
        <w:t>studies’</w:t>
      </w:r>
      <w:r>
        <w:t xml:space="preserve"> results which projected </w:t>
      </w:r>
      <w:r w:rsidR="00B55551">
        <w:t xml:space="preserve">high trophic level species biomass and catch potential drop under climate change </w:t>
      </w:r>
      <w:r w:rsidR="00B55551">
        <w:fldChar w:fldCharType="begin">
          <w:fldData xml:space="preserve">PEVuZE5vdGU+PENpdGU+PEF1dGhvcj5GdTwvQXV0aG9yPjxZZWFyPjIwMTk8L1llYXI+PFJlY051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</w:fldData>
        </w:fldChar>
      </w:r>
      <w:r w:rsidR="00383AC7">
        <w:instrText xml:space="preserve"> ADDIN EN.CITE </w:instrText>
      </w:r>
      <w:r w:rsidR="00383AC7">
        <w:fldChar w:fldCharType="begin">
          <w:fldData xml:space="preserve">PEVuZE5vdGU+PENpdGU+PEF1dGhvcj5GdTwvQXV0aG9yPjxZZWFyPjIwMTk8L1llYXI+PFJlY051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</w:fldData>
        </w:fldChar>
      </w:r>
      <w:r w:rsidR="00383AC7">
        <w:instrText xml:space="preserve"> ADDIN EN.CITE.DATA </w:instrText>
      </w:r>
      <w:r w:rsidR="00383AC7">
        <w:fldChar w:fldCharType="end"/>
      </w:r>
      <w:r w:rsidR="00B55551">
        <w:fldChar w:fldCharType="separate"/>
      </w:r>
      <w:r w:rsidR="00745802">
        <w:rPr>
          <w:noProof/>
        </w:rPr>
        <w:t>(</w:t>
      </w:r>
      <w:hyperlink w:anchor="_ENREF_31" w:tooltip="Cheung, 2009 #970" w:history="1">
        <w:r w:rsidR="00C1499C">
          <w:rPr>
            <w:noProof/>
          </w:rPr>
          <w:t>Cheung et al., 2009</w:t>
        </w:r>
      </w:hyperlink>
      <w:r w:rsidR="00745802">
        <w:rPr>
          <w:noProof/>
        </w:rPr>
        <w:t xml:space="preserve">; </w:t>
      </w:r>
      <w:hyperlink w:anchor="_ENREF_61" w:tooltip="Fu, 2019 #1304" w:history="1">
        <w:r w:rsidR="00C1499C">
          <w:rPr>
            <w:noProof/>
          </w:rPr>
          <w:t>Fu et al., 2019</w:t>
        </w:r>
      </w:hyperlink>
      <w:r w:rsidR="00745802">
        <w:rPr>
          <w:noProof/>
        </w:rPr>
        <w:t xml:space="preserve">; </w:t>
      </w:r>
      <w:hyperlink w:anchor="_ENREF_97" w:tooltip="Lotze, 2019 #1206" w:history="1">
        <w:r w:rsidR="00C1499C">
          <w:rPr>
            <w:noProof/>
          </w:rPr>
          <w:t>Lotze et al., 2019</w:t>
        </w:r>
      </w:hyperlink>
      <w:r w:rsidR="00745802">
        <w:rPr>
          <w:noProof/>
        </w:rPr>
        <w:t xml:space="preserve">; </w:t>
      </w:r>
      <w:hyperlink w:anchor="_ENREF_116" w:tooltip="Petrik, 2020 #1623" w:history="1">
        <w:r w:rsidR="00C1499C">
          <w:rPr>
            <w:noProof/>
          </w:rPr>
          <w:t>Petrik et al., 2020</w:t>
        </w:r>
      </w:hyperlink>
      <w:r w:rsidR="00745802">
        <w:rPr>
          <w:noProof/>
        </w:rPr>
        <w:t xml:space="preserve">; </w:t>
      </w:r>
      <w:hyperlink w:anchor="_ENREF_131" w:tooltip="Sumaila, 2011 #1633" w:history="1">
        <w:r w:rsidR="00C1499C">
          <w:rPr>
            <w:noProof/>
          </w:rPr>
          <w:t>Sumaila et al., 2011</w:t>
        </w:r>
      </w:hyperlink>
      <w:r w:rsidR="00745802">
        <w:rPr>
          <w:noProof/>
        </w:rPr>
        <w:t>)</w:t>
      </w:r>
      <w:r w:rsidR="00B55551">
        <w:fldChar w:fldCharType="end"/>
      </w:r>
      <w:r w:rsidR="00B55551">
        <w:t>.</w:t>
      </w:r>
      <w:bookmarkEnd w:id="84"/>
      <w:r w:rsidR="00B55551">
        <w:t xml:space="preserve"> Other studies also projected a high decrease </w:t>
      </w:r>
      <w:r w:rsidR="00414CE5">
        <w:t>in</w:t>
      </w:r>
      <w:r w:rsidR="00D36BC9">
        <w:t xml:space="preserve"> the</w:t>
      </w:r>
      <w:r w:rsidR="00B55551">
        <w:t xml:space="preserve"> large pelagic functional group (13.9% ±0.7% for TL&gt;4) although this group </w:t>
      </w:r>
      <w:r w:rsidR="00E6295F">
        <w:t xml:space="preserve">is related </w:t>
      </w:r>
      <w:r w:rsidR="00D36BC9">
        <w:t>to</w:t>
      </w:r>
      <w:r w:rsidR="00E6295F">
        <w:t xml:space="preserve"> </w:t>
      </w:r>
      <w:r w:rsidR="00B55551">
        <w:t xml:space="preserve">the </w:t>
      </w:r>
      <w:r w:rsidR="00B55551" w:rsidRPr="00D10F73">
        <w:t>highest degree of projection uncertainty</w:t>
      </w:r>
      <w:r w:rsidR="00B55551">
        <w:t xml:space="preserve"> </w:t>
      </w:r>
      <w:r w:rsidR="00B55551">
        <w:fldChar w:fldCharType="begin"/>
      </w:r>
      <w:r w:rsidR="0001497F">
        <w:instrText xml:space="preserve"> ADDIN EN.CITE &lt;EndNote&gt;&lt;Cite&gt;&lt;Author&gt;Petrik&lt;/Author&gt;&lt;Year&gt;2020&lt;/Year&gt;&lt;RecNum&gt;1623&lt;/RecNum&gt;&lt;DisplayText&gt;(Petrik et al., 2020)&lt;/DisplayText&gt;&lt;record&gt;&lt;rec-number&gt;1623&lt;/rec-number&gt;&lt;foreign-keys&gt;&lt;key app="EN" db-id="zarrzs52t59zrseaeevp0evq2vaf0avwtfzw" timestamp="1624003817"&gt;1623&lt;/key&gt;&lt;/foreign-keys&gt;&lt;ref-type name="Journal Article"&gt;17&lt;/ref-type&gt;&lt;contributors&gt;&lt;authors&gt;&lt;author&gt;Petrik,Colleen M.&lt;/author&gt;&lt;author&gt;Stock,Charles A.&lt;/author&gt;&lt;author&gt;Andersen,Ken H.&lt;/author&gt;&lt;author&gt;van Denderen,P. Daniël&lt;/author&gt;&lt;author&gt;Watson,James R.&lt;/author&gt;&lt;/authors&gt;&lt;/contributors&gt;&lt;titles&gt;&lt;title&gt;Large Pelagic Fish Are Most Sensitive to Climate Change Despite Pelagification of Ocean Food Webs&lt;/title&gt;&lt;secondary-title&gt;Frontiers in Marine Science&lt;/secondary-title&gt;&lt;short-title&gt;Climate impacts on fisheries guilds&lt;/short-title&gt;&lt;/titles&gt;&lt;periodical&gt;&lt;full-title&gt;Frontiers in Marine Science&lt;/full-title&gt;&lt;abbr-1&gt;Fron.t Mar. Sci.&lt;/abbr-1&gt;&lt;abbr-2&gt;Front Mar Sci&lt;/abbr-2&gt;&lt;/periodical&gt;&lt;volume&gt;7&lt;/volume&gt;&lt;number&gt;1023&lt;/number&gt;&lt;keywords&gt;&lt;keyword&gt;Climate Change,Fish and fisheries,Functional types,marine ecosystem model,Metabolism,Secondary Production,Trait-based model,trophic amplification&lt;/keyword&gt;&lt;/keywords&gt;&lt;dates&gt;&lt;year&gt;2020&lt;/year&gt;&lt;pub-dates&gt;&lt;date&gt;2020-November-26&lt;/date&gt;&lt;/pub-dates&gt;&lt;/dates&gt;&lt;isbn&gt;2296-7745&lt;/isbn&gt;&lt;label&gt;Petrik2020&lt;/label&gt;&lt;work-type&gt;Original Research&lt;/work-type&gt;&lt;urls&gt;&lt;related-urls&gt;&lt;url&gt;https://www.frontiersin.org/article/10.3389/fmars.2020.588482&lt;/url&gt;&lt;/related-urls&gt;&lt;/urls&gt;&lt;electronic-resource-num&gt;10.3389/fmars.2020.588482&lt;/electronic-resource-num&gt;&lt;language&gt;English&lt;/language&gt;&lt;/record&gt;&lt;/Cite&gt;&lt;/EndNote&gt;</w:instrText>
      </w:r>
      <w:r w:rsidR="00B55551">
        <w:fldChar w:fldCharType="separate"/>
      </w:r>
      <w:r w:rsidR="00B55551">
        <w:rPr>
          <w:noProof/>
        </w:rPr>
        <w:t>(</w:t>
      </w:r>
      <w:hyperlink w:anchor="_ENREF_116" w:tooltip="Petrik, 2020 #1623" w:history="1">
        <w:r w:rsidR="00C1499C">
          <w:rPr>
            <w:noProof/>
          </w:rPr>
          <w:t>Petrik et al., 2020</w:t>
        </w:r>
      </w:hyperlink>
      <w:r w:rsidR="00B55551">
        <w:rPr>
          <w:noProof/>
        </w:rPr>
        <w:t>)</w:t>
      </w:r>
      <w:r w:rsidR="00B55551">
        <w:fldChar w:fldCharType="end"/>
      </w:r>
      <w:r w:rsidR="00B55551">
        <w:t xml:space="preserve">. </w:t>
      </w:r>
      <w:bookmarkStart w:id="86" w:name="_Hlk113882743"/>
      <w:bookmarkStart w:id="87" w:name="_Hlk112329245"/>
      <w:bookmarkStart w:id="88" w:name="_Hlk112250773"/>
      <w:r w:rsidR="00CD0C0E">
        <w:t xml:space="preserve">The water warming and the overall decrease in the primary production </w:t>
      </w:r>
      <w:r w:rsidR="00D36BC9">
        <w:t>affect</w:t>
      </w:r>
      <w:r w:rsidR="00CD0C0E">
        <w:t xml:space="preserve"> to the low trophic level biomass available to higher trophic level species in each grid cell. This directly impacts the total supported biomass</w:t>
      </w:r>
      <w:r w:rsidR="00FB5137">
        <w:t xml:space="preserve"> of the target species. </w:t>
      </w:r>
      <w:r w:rsidR="006F6933">
        <w:t>T</w:t>
      </w:r>
      <w:r w:rsidR="00FB5137">
        <w:t>he differen</w:t>
      </w:r>
      <w:r w:rsidR="006F6933">
        <w:t>ce in the</w:t>
      </w:r>
      <w:r w:rsidR="00FB5137">
        <w:t xml:space="preserve"> biomass estimations projected by the two biogeochemical models (MEDUSA and IPSL)</w:t>
      </w:r>
      <w:r w:rsidR="003F729B">
        <w:t xml:space="preserve"> are based on the </w:t>
      </w:r>
      <w:r w:rsidR="00AE22B3" w:rsidRPr="00BB30CD">
        <w:t xml:space="preserve">different mechanisms and forcings that </w:t>
      </w:r>
      <w:r w:rsidR="003F729B">
        <w:t>each model use having</w:t>
      </w:r>
      <w:r w:rsidR="00AE22B3" w:rsidRPr="00BB30CD">
        <w:t xml:space="preserve">, as a result, large primary production estimation differences </w:t>
      </w:r>
      <w:r w:rsidR="00AE22B3" w:rsidRPr="00BB30CD">
        <w:fldChar w:fldCharType="begin"/>
      </w:r>
      <w:r w:rsidR="0001497F">
        <w:instrText xml:space="preserve"> ADDIN EN.CITE &lt;EndNote&gt;&lt;Cite&gt;&lt;Author&gt;Bopp&lt;/Author&gt;&lt;Year&gt;2013&lt;/Year&gt;&lt;RecNum&gt;1047&lt;/RecNum&gt;&lt;DisplayText&gt;(Bopp et al., 2013)&lt;/DisplayText&gt;&lt;record&gt;&lt;rec-number&gt;1047&lt;/rec-number&gt;&lt;foreign-keys&gt;&lt;key app="EN" db-id="zarrzs52t59zrseaeevp0evq2vaf0avwtfzw" timestamp="1565092292"&gt;1047&lt;/key&gt;&lt;/foreign-keys&gt;&lt;ref-type name="Journal Article"&gt;17&lt;/ref-type&gt;&lt;contributors&gt;&lt;authors&gt;&lt;author&gt;Bopp, Laurent&lt;/author&gt;&lt;author&gt;Resplandy, Laure&lt;/author&gt;&lt;author&gt;Orr, James C&lt;/author&gt;&lt;author&gt;Doney, Scott C&lt;/author&gt;&lt;author&gt;Dunne, John P&lt;/author&gt;&lt;author&gt;Gehlen, M&lt;/author&gt;&lt;author&gt;Halloran, P&lt;/author&gt;&lt;author&gt;Heinze, Christoph&lt;/author&gt;&lt;author&gt;Ilyina, Tatiana&lt;/author&gt;&lt;author&gt;Seferian, Roland&lt;/author&gt;&lt;/authors&gt;&lt;/contributors&gt;&lt;titles&gt;&lt;title&gt;Multiple stressors of ocean ecosystems in the 21st century: projections with CMIP5 models&lt;/title&gt;&lt;secondary-title&gt;Biogeosciences&lt;/secondary-title&gt;&lt;/titles&gt;&lt;periodical&gt;&lt;full-title&gt;Biogeosciences&lt;/full-title&gt;&lt;abbr-1&gt;Biogeosciences&lt;/abbr-1&gt;&lt;/periodical&gt;&lt;pages&gt;6225-6245&lt;/pages&gt;&lt;volume&gt;10&lt;/volume&gt;&lt;dates&gt;&lt;year&gt;2013&lt;/year&gt;&lt;/dates&gt;&lt;isbn&gt;1726-4170&lt;/isbn&gt;&lt;label&gt;Bopp2013&lt;/label&gt;&lt;urls&gt;&lt;/urls&gt;&lt;/record&gt;&lt;/Cite&gt;&lt;/EndNote&gt;</w:instrText>
      </w:r>
      <w:r w:rsidR="00AE22B3" w:rsidRPr="00BB30CD">
        <w:fldChar w:fldCharType="separate"/>
      </w:r>
      <w:r w:rsidR="00AE22B3" w:rsidRPr="00BB30CD">
        <w:rPr>
          <w:noProof/>
        </w:rPr>
        <w:t>(</w:t>
      </w:r>
      <w:hyperlink w:anchor="_ENREF_20" w:tooltip="Bopp, 2013 #1047" w:history="1">
        <w:r w:rsidR="00C1499C" w:rsidRPr="00BB30CD">
          <w:rPr>
            <w:noProof/>
          </w:rPr>
          <w:t>Bopp et al., 2013</w:t>
        </w:r>
      </w:hyperlink>
      <w:r w:rsidR="00AE22B3" w:rsidRPr="00BB30CD">
        <w:rPr>
          <w:noProof/>
        </w:rPr>
        <w:t>)</w:t>
      </w:r>
      <w:r w:rsidR="00AE22B3" w:rsidRPr="00BB30CD">
        <w:fldChar w:fldCharType="end"/>
      </w:r>
      <w:r w:rsidR="00AE22B3" w:rsidRPr="00BB30CD">
        <w:t xml:space="preserve">. </w:t>
      </w:r>
      <w:r w:rsidR="00FB5137">
        <w:t xml:space="preserve">In general, higher biomass levels </w:t>
      </w:r>
      <w:r w:rsidR="00D36BC9">
        <w:t>seem</w:t>
      </w:r>
      <w:r w:rsidR="00FB5137">
        <w:t xml:space="preserve"> to be projected by the MEDUSA model than IPSL, probably due to the lower environmental change rates (lower decrease in primary production and the lower temperature increase).</w:t>
      </w:r>
      <w:r w:rsidR="003F729B">
        <w:t xml:space="preserve"> In some species (i.e. Atlantic and Southern bluefins and swordfish), p</w:t>
      </w:r>
      <w:r w:rsidR="00FB5137">
        <w:t xml:space="preserve">rojected biomasses </w:t>
      </w:r>
      <w:r w:rsidR="003F729B">
        <w:t xml:space="preserve">with fishing pressure </w:t>
      </w:r>
      <w:r w:rsidR="00FB5137">
        <w:t xml:space="preserve">forced by MEDUSA </w:t>
      </w:r>
      <w:r w:rsidR="003F729B">
        <w:t>are</w:t>
      </w:r>
      <w:r w:rsidR="00FB5137">
        <w:t xml:space="preserve"> above the biomass projected by IPSL without fishing, which </w:t>
      </w:r>
      <w:r w:rsidR="00D36BC9">
        <w:t>highlights</w:t>
      </w:r>
      <w:r w:rsidR="003F729B">
        <w:t xml:space="preserve"> the importance </w:t>
      </w:r>
      <w:r w:rsidR="00B650FE">
        <w:t xml:space="preserve">of the biogeochemical model used to force the SS-DBEM and </w:t>
      </w:r>
      <w:r w:rsidR="00D70904">
        <w:t xml:space="preserve">remarks the importance </w:t>
      </w:r>
      <w:r w:rsidR="003F729B">
        <w:t>of the model</w:t>
      </w:r>
      <w:r w:rsidR="007A36EF">
        <w:t>s</w:t>
      </w:r>
      <w:r w:rsidR="00D36BC9">
        <w:t>’</w:t>
      </w:r>
      <w:r w:rsidR="003F729B">
        <w:t xml:space="preserve"> </w:t>
      </w:r>
      <w:r w:rsidR="00D70904">
        <w:t xml:space="preserve">comparison or </w:t>
      </w:r>
      <w:r w:rsidR="003F729B">
        <w:t>ensembles</w:t>
      </w:r>
      <w:r w:rsidR="00FB5137">
        <w:t>.</w:t>
      </w:r>
      <w:bookmarkEnd w:id="86"/>
      <w:r w:rsidR="00FB5137">
        <w:t xml:space="preserve"> </w:t>
      </w:r>
    </w:p>
    <w:bookmarkEnd w:id="83"/>
    <w:bookmarkEnd w:id="87"/>
    <w:p w14:paraId="5FA6B317" w14:textId="20A46051" w:rsidR="00EF4E9A" w:rsidRPr="00EF4E9A" w:rsidRDefault="00BC3119" w:rsidP="00B36E93">
      <w:pPr>
        <w:pStyle w:val="Textoindependiente"/>
        <w:jc w:val="both"/>
      </w:pPr>
      <w:r w:rsidRPr="001A38F1">
        <w:t xml:space="preserve">Species </w:t>
      </w:r>
      <w:r w:rsidRPr="00596517">
        <w:t xml:space="preserve">responses to climatic </w:t>
      </w:r>
      <w:r w:rsidR="009C3D70">
        <w:t xml:space="preserve">and fishing </w:t>
      </w:r>
      <w:r w:rsidRPr="00596517">
        <w:t xml:space="preserve">scenarios are heterogeneous, both, across species and </w:t>
      </w:r>
      <w:r>
        <w:t>along the time series</w:t>
      </w:r>
      <w:r w:rsidRPr="00596517">
        <w:t>.</w:t>
      </w:r>
      <w:r w:rsidR="00E66F8A">
        <w:t xml:space="preserve"> </w:t>
      </w:r>
      <w:r w:rsidR="009C3D70">
        <w:t>The highest difference between projected biomass trends comes from the fishing pressure</w:t>
      </w:r>
      <w:r w:rsidR="0075024B">
        <w:t>;</w:t>
      </w:r>
      <w:r w:rsidR="009C3D70">
        <w:t xml:space="preserve"> </w:t>
      </w:r>
      <w:r w:rsidR="0075024B">
        <w:t xml:space="preserve">the </w:t>
      </w:r>
      <w:r w:rsidR="00A7139A">
        <w:t xml:space="preserve">biomass </w:t>
      </w:r>
      <w:r w:rsidR="0075024B">
        <w:t xml:space="preserve">is an order of magnitude higher in no-fishing scenarios than in scenarios where </w:t>
      </w:r>
      <w:r w:rsidR="009C3D70" w:rsidRPr="00645C04">
        <w:t xml:space="preserve">fishing </w:t>
      </w:r>
      <w:r w:rsidR="00901BFE">
        <w:t>is considered</w:t>
      </w:r>
      <w:r w:rsidR="009C3D70" w:rsidRPr="00645C04">
        <w:t xml:space="preserve">. </w:t>
      </w:r>
      <w:bookmarkStart w:id="89" w:name="_Hlk112318263"/>
      <w:r w:rsidR="009C3D70" w:rsidRPr="00645C04">
        <w:t xml:space="preserve">Projected biomasses are also higher with lower fishing pressure in </w:t>
      </w:r>
      <w:r w:rsidR="006632CA">
        <w:t>all</w:t>
      </w:r>
      <w:r w:rsidR="009C3D70" w:rsidRPr="00645C04">
        <w:t xml:space="preserve"> of the species which may help </w:t>
      </w:r>
      <w:r w:rsidR="0056175E">
        <w:t>increase</w:t>
      </w:r>
      <w:r w:rsidR="009C3D70" w:rsidRPr="00645C04">
        <w:t xml:space="preserve"> species</w:t>
      </w:r>
      <w:r w:rsidR="0056175E">
        <w:t>’</w:t>
      </w:r>
      <w:r w:rsidR="009C3D70" w:rsidRPr="00645C04">
        <w:t xml:space="preserve"> resilience to climate change </w:t>
      </w:r>
      <w:r w:rsidR="009C3D70" w:rsidRPr="00645C04">
        <w:fldChar w:fldCharType="begin">
          <w:fldData xml:space="preserve">PEVuZE5vdGU+PENpdGU+PEF1dGhvcj5DaGV1bmc8L0F1dGhvcj48WWVhcj4yMDE3PC9ZZWFyPjxS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</w:fldData>
        </w:fldChar>
      </w:r>
      <w:r w:rsidR="0001497F">
        <w:instrText xml:space="preserve"> ADDIN EN.CITE </w:instrText>
      </w:r>
      <w:r w:rsidR="0001497F">
        <w:fldChar w:fldCharType="begin">
          <w:fldData xml:space="preserve">PEVuZE5vdGU+PENpdGU+PEF1dGhvcj5DaGV1bmc8L0F1dGhvcj48WWVhcj4yMDE3PC9ZZWFyPjxS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</w:fldData>
        </w:fldChar>
      </w:r>
      <w:r w:rsidR="0001497F">
        <w:instrText xml:space="preserve"> ADDIN EN.CITE.DATA </w:instrText>
      </w:r>
      <w:r w:rsidR="0001497F">
        <w:fldChar w:fldCharType="end"/>
      </w:r>
      <w:r w:rsidR="009C3D70" w:rsidRPr="00645C04">
        <w:fldChar w:fldCharType="separate"/>
      </w:r>
      <w:r w:rsidR="009C3D70" w:rsidRPr="00645C04">
        <w:rPr>
          <w:noProof/>
        </w:rPr>
        <w:t>(</w:t>
      </w:r>
      <w:hyperlink w:anchor="_ENREF_28" w:tooltip="Cheung, 2017 #1291" w:history="1">
        <w:r w:rsidR="00C1499C" w:rsidRPr="00645C04">
          <w:rPr>
            <w:noProof/>
          </w:rPr>
          <w:t>Cheung et al., 2017</w:t>
        </w:r>
      </w:hyperlink>
      <w:r w:rsidR="009C3D70" w:rsidRPr="00645C04">
        <w:rPr>
          <w:noProof/>
        </w:rPr>
        <w:t xml:space="preserve">; </w:t>
      </w:r>
      <w:hyperlink w:anchor="_ENREF_58" w:tooltip="Fernandes, 2016 #1280" w:history="1">
        <w:r w:rsidR="00C1499C" w:rsidRPr="00645C04">
          <w:rPr>
            <w:noProof/>
          </w:rPr>
          <w:t>Fernandes et al., 2016</w:t>
        </w:r>
      </w:hyperlink>
      <w:r w:rsidR="009C3D70" w:rsidRPr="00645C04">
        <w:rPr>
          <w:noProof/>
        </w:rPr>
        <w:t xml:space="preserve">; </w:t>
      </w:r>
      <w:hyperlink w:anchor="_ENREF_134" w:tooltip="Travers, 2010 #1289" w:history="1">
        <w:r w:rsidR="00C1499C" w:rsidRPr="00645C04">
          <w:rPr>
            <w:noProof/>
          </w:rPr>
          <w:t>Travers et al., 2010</w:t>
        </w:r>
      </w:hyperlink>
      <w:r w:rsidR="009C3D70" w:rsidRPr="00645C04">
        <w:rPr>
          <w:noProof/>
        </w:rPr>
        <w:t>)</w:t>
      </w:r>
      <w:r w:rsidR="009C3D70" w:rsidRPr="00645C04">
        <w:fldChar w:fldCharType="end"/>
      </w:r>
      <w:r w:rsidR="009C3D70" w:rsidRPr="00645C04">
        <w:t xml:space="preserve">. </w:t>
      </w:r>
      <w:bookmarkEnd w:id="88"/>
      <w:bookmarkEnd w:id="89"/>
      <w:r w:rsidR="00D13A9A">
        <w:t xml:space="preserve">The higher increase projected under RCP8.5 for both tropical tuna species (yellowfin and skipjack) may be due to </w:t>
      </w:r>
      <w:r w:rsidR="009B4DA1">
        <w:t xml:space="preserve">their </w:t>
      </w:r>
      <w:r w:rsidR="006756D6" w:rsidRPr="004359DB">
        <w:t xml:space="preserve">greater affinity with warmer tropical and subtropical regions </w:t>
      </w:r>
      <w:r w:rsidR="009B4DA1">
        <w:t>compar</w:t>
      </w:r>
      <w:r w:rsidR="006756D6">
        <w:t xml:space="preserve">ed </w:t>
      </w:r>
      <w:r w:rsidR="009B4DA1">
        <w:t>with other tuna species</w:t>
      </w:r>
      <w:r w:rsidR="0011287B">
        <w:t xml:space="preserve"> </w:t>
      </w:r>
      <w:r w:rsidR="0011287B">
        <w:fldChar w:fldCharType="begin"/>
      </w:r>
      <w:r w:rsidR="0011287B">
        <w:instrText xml:space="preserve"> ADDIN EN.CITE &lt;EndNote&gt;&lt;Cite&gt;&lt;Author&gt;Muhling&lt;/Author&gt;&lt;Year&gt;2017&lt;/Year&gt;&lt;RecNum&gt;617&lt;/RecNum&gt;&lt;DisplayText&gt;(Muhling et al., 2017)&lt;/DisplayText&gt;&lt;record&gt;&lt;rec-number&gt;617&lt;/rec-number&gt;&lt;foreign-keys&gt;&lt;key app="EN" db-id="zarrzs52t59zrseaeevp0evq2vaf0avwtfzw" timestamp="1517474887"&gt;617&lt;/key&gt;&lt;/foreign-keys&gt;&lt;ref-type name="Journal Article"&gt;17&lt;/ref-type&gt;&lt;contributors&gt;&lt;authors&gt;&lt;author&gt;Muhling, Barbara&lt;/author&gt;&lt;author&gt;Lindegren, Martin&lt;/author&gt;&lt;author&gt;Clausen, Lotte Worsøe&lt;/author&gt;&lt;author&gt;Hobday, Alistair&lt;/author&gt;&lt;author&gt;Lehodey, Patrick&lt;/author&gt;&lt;/authors&gt;&lt;/contributors&gt;&lt;titles&gt;&lt;title&gt;Impacts of Climate Change on Pelagic Fish and Fisheries&lt;/title&gt;&lt;secondary-title&gt;Climate Change Impacts on Fisheries and Aquaculture: A Global Analysis&lt;/secondary-title&gt;&lt;/titles&gt;&lt;periodical&gt;&lt;full-title&gt;Climate Change Impacts on Fisheries and Aquaculture: A Global Analysis&lt;/full-title&gt;&lt;/periodical&gt;&lt;pages&gt;771-814&lt;/pages&gt;&lt;dates&gt;&lt;year&gt;2017&lt;/year&gt;&lt;/dates&gt;&lt;isbn&gt;1119154057&lt;/isbn&gt;&lt;label&gt;Muhling2017&lt;/label&gt;&lt;urls&gt;&lt;/urls&gt;&lt;/record&gt;&lt;/Cite&gt;&lt;/EndNote&gt;</w:instrText>
      </w:r>
      <w:r w:rsidR="0011287B">
        <w:fldChar w:fldCharType="separate"/>
      </w:r>
      <w:r w:rsidR="0011287B">
        <w:rPr>
          <w:noProof/>
        </w:rPr>
        <w:t>(</w:t>
      </w:r>
      <w:hyperlink w:anchor="_ENREF_101" w:tooltip="Muhling, 2017 #617" w:history="1">
        <w:r w:rsidR="00C1499C">
          <w:rPr>
            <w:noProof/>
          </w:rPr>
          <w:t>Muhling et al., 2017</w:t>
        </w:r>
      </w:hyperlink>
      <w:r w:rsidR="0011287B">
        <w:rPr>
          <w:noProof/>
        </w:rPr>
        <w:t>)</w:t>
      </w:r>
      <w:r w:rsidR="0011287B">
        <w:fldChar w:fldCharType="end"/>
      </w:r>
      <w:r w:rsidR="006756D6">
        <w:t xml:space="preserve"> </w:t>
      </w:r>
      <w:r w:rsidR="005778D9">
        <w:t>becoming better candidates to expand their distribution</w:t>
      </w:r>
      <w:r w:rsidR="006756D6">
        <w:t xml:space="preserve"> and being benefited with the water warming</w:t>
      </w:r>
      <w:r w:rsidR="005778D9">
        <w:t>.</w:t>
      </w:r>
      <w:r w:rsidR="009B4DA1">
        <w:t xml:space="preserve"> However, the strong primary production decrease projected by IPSL negatively </w:t>
      </w:r>
      <w:r w:rsidR="0056175E">
        <w:t>affects</w:t>
      </w:r>
      <w:r w:rsidR="009B4DA1">
        <w:t xml:space="preserve"> their biomass. </w:t>
      </w:r>
      <w:r w:rsidR="00CB616F">
        <w:t>The same pattern has been found in a</w:t>
      </w:r>
      <w:r w:rsidR="004365B0">
        <w:t>lbacore</w:t>
      </w:r>
      <w:r w:rsidR="00CB616F">
        <w:t xml:space="preserve">, which </w:t>
      </w:r>
      <w:r w:rsidR="004365B0">
        <w:t xml:space="preserve">has been projected to expand their northern and southern limits and decrease in temperate areas </w:t>
      </w:r>
      <w:r w:rsidR="0011287B">
        <w:fldChar w:fldCharType="begin"/>
      </w:r>
      <w:r w:rsidR="0011287B">
        <w:instrText xml:space="preserve"> ADDIN EN.CITE &lt;EndNote&gt;&lt;Cite&gt;&lt;Author&gt;Erauskin-Extramiana&lt;/Author&gt;&lt;Year&gt;2019&lt;/Year&gt;&lt;RecNum&gt;1019&lt;/RecNum&gt;&lt;DisplayText&gt;(Erauskin-Extramiana et al., 2019)&lt;/DisplayText&gt;&lt;record&gt;&lt;rec-number&gt;1019&lt;/rec-number&gt;&lt;foreign-keys&gt;&lt;key app="EN" db-id="zarrzs52t59zrseaeevp0evq2vaf0avwtfzw" timestamp="1554471949"&gt;1019&lt;/key&gt;&lt;/foreign-keys&gt;&lt;ref-type name="Journal Article"&gt;17&lt;/ref-type&gt;&lt;contributors&gt;&lt;authors&gt;&lt;author&gt;Erauskin-Extramiana, M&lt;/author&gt;&lt;author&gt;Arrizabalaga, H&lt;/author&gt;&lt;author&gt;Hobday, AJ&lt;/author&gt;&lt;author&gt;Cabré, A&lt;/author&gt;&lt;author&gt;Ibaibarriaga, L&lt;/author&gt;&lt;author&gt;Arregui, I&lt;/author&gt;&lt;author&gt;Murua, H&lt;/author&gt;&lt;author&gt;Chust, G&lt;/author&gt;&lt;/authors&gt;&lt;/contributors&gt;&lt;titles&gt;&lt;title&gt;Large-scale distribution of tuna species in a warming ocean&lt;/title&gt;&lt;secondary-title&gt;Global Change Biology&lt;/secondary-title&gt;&lt;/titles&gt;&lt;pages&gt;2043-2060&lt;/pages&gt;&lt;volume&gt;25&lt;/volume&gt;&lt;number&gt;6&lt;/number&gt;&lt;dates&gt;&lt;year&gt;2019&lt;/year&gt;&lt;/dates&gt;&lt;isbn&gt;1365-2486&lt;/isbn&gt;&lt;label&gt;ErauskinExtramiana2019_3&lt;/label&gt;&lt;urls&gt;&lt;/urls&gt;&lt;/record&gt;&lt;/Cite&gt;&lt;/EndNote&gt;</w:instrText>
      </w:r>
      <w:r w:rsidR="0011287B">
        <w:fldChar w:fldCharType="separate"/>
      </w:r>
      <w:r w:rsidR="0011287B">
        <w:rPr>
          <w:noProof/>
        </w:rPr>
        <w:t>(</w:t>
      </w:r>
      <w:hyperlink w:anchor="_ENREF_47" w:tooltip="Erauskin-Extramiana, 2019 #1019" w:history="1">
        <w:r w:rsidR="00C1499C">
          <w:rPr>
            <w:noProof/>
          </w:rPr>
          <w:t>Erauskin-Extramiana et al., 2019</w:t>
        </w:r>
      </w:hyperlink>
      <w:r w:rsidR="0011287B">
        <w:rPr>
          <w:noProof/>
        </w:rPr>
        <w:t>)</w:t>
      </w:r>
      <w:r w:rsidR="0011287B">
        <w:fldChar w:fldCharType="end"/>
      </w:r>
      <w:r w:rsidR="00B31749">
        <w:t xml:space="preserve">. We hypothesize that </w:t>
      </w:r>
      <w:r w:rsidR="00CB616F">
        <w:t>this species</w:t>
      </w:r>
      <w:r w:rsidR="00B31749">
        <w:t xml:space="preserve"> may be benefited from the higher latitudinal areas’ productivity </w:t>
      </w:r>
      <w:r w:rsidR="0011287B">
        <w:fldChar w:fldCharType="begin"/>
      </w:r>
      <w:r w:rsidR="0011287B">
        <w:instrText xml:space="preserve"> ADDIN EN.CITE &lt;EndNote&gt;&lt;Cite&gt;&lt;Author&gt;Bopp&lt;/Author&gt;&lt;Year&gt;2013&lt;/Year&gt;&lt;RecNum&gt;1047&lt;/RecNum&gt;&lt;DisplayText&gt;(Bopp et al., 2013)&lt;/DisplayText&gt;&lt;record&gt;&lt;rec-number&gt;1047&lt;/rec-number&gt;&lt;foreign-keys&gt;&lt;key app="EN" db-id="zarrzs52t59zrseaeevp0evq2vaf0avwtfzw" timestamp="1565092292"&gt;1047&lt;/key&gt;&lt;/foreign-keys&gt;&lt;ref-type name="Journal Article"&gt;17&lt;/ref-type&gt;&lt;contributors&gt;&lt;authors&gt;&lt;author&gt;Bopp, Laurent&lt;/author&gt;&lt;author&gt;Resplandy, Laure&lt;/author&gt;&lt;author&gt;Orr, James C&lt;/author&gt;&lt;author&gt;Doney, Scott C&lt;/author&gt;&lt;author&gt;Dunne, John P&lt;/author&gt;&lt;author&gt;Gehlen, M&lt;/author&gt;&lt;author&gt;Halloran, P&lt;/author&gt;&lt;author&gt;Heinze, Christoph&lt;/author&gt;&lt;author&gt;Ilyina, Tatiana&lt;/author&gt;&lt;author&gt;Seferian, Roland&lt;/author&gt;&lt;/authors&gt;&lt;/contributors&gt;&lt;titles&gt;&lt;title&gt;Multiple stressors of ocean ecosystems in the 21st century: projections with CMIP5 models&lt;/title&gt;&lt;secondary-title&gt;Biogeosciences&lt;/secondary-title&gt;&lt;/titles&gt;&lt;periodical&gt;&lt;full-title&gt;Biogeosciences&lt;/full-title&gt;&lt;abbr-1&gt;Biogeosciences&lt;/abbr-1&gt;&lt;/periodical&gt;&lt;pages&gt;6225-6245&lt;/pages&gt;&lt;volume&gt;10&lt;/volume&gt;&lt;dates&gt;&lt;year&gt;2013&lt;/year&gt;&lt;/dates&gt;&lt;isbn&gt;1726-4170&lt;/isbn&gt;&lt;label&gt;Bopp2013&lt;/label&gt;&lt;urls&gt;&lt;/urls&gt;&lt;/record&gt;&lt;/Cite&gt;&lt;/EndNote&gt;</w:instrText>
      </w:r>
      <w:r w:rsidR="0011287B">
        <w:fldChar w:fldCharType="separate"/>
      </w:r>
      <w:r w:rsidR="0011287B">
        <w:rPr>
          <w:noProof/>
        </w:rPr>
        <w:t>(</w:t>
      </w:r>
      <w:hyperlink w:anchor="_ENREF_20" w:tooltip="Bopp, 2013 #1047" w:history="1">
        <w:r w:rsidR="00C1499C">
          <w:rPr>
            <w:noProof/>
          </w:rPr>
          <w:t>Bopp et al., 2013</w:t>
        </w:r>
      </w:hyperlink>
      <w:r w:rsidR="0011287B">
        <w:rPr>
          <w:noProof/>
        </w:rPr>
        <w:t>)</w:t>
      </w:r>
      <w:r w:rsidR="0011287B">
        <w:fldChar w:fldCharType="end"/>
      </w:r>
      <w:r w:rsidR="00B31749">
        <w:t xml:space="preserve"> </w:t>
      </w:r>
      <w:r w:rsidR="005F6AF8">
        <w:t>as well as the</w:t>
      </w:r>
      <w:r w:rsidR="00B31749">
        <w:t xml:space="preserve"> advantages of a warmer waters</w:t>
      </w:r>
      <w:r w:rsidR="005F6AF8">
        <w:t xml:space="preserve"> proximity where they must migrate to spawn</w:t>
      </w:r>
      <w:r w:rsidR="00B31749">
        <w:t xml:space="preserve"> </w:t>
      </w:r>
      <w:r w:rsidR="00D861EB">
        <w:fldChar w:fldCharType="begin"/>
      </w:r>
      <w:r w:rsidR="00D861EB">
        <w:instrText xml:space="preserve"> ADDIN EN.CITE &lt;EndNote&gt;&lt;Cite&gt;&lt;Author&gt;Kailola&lt;/Author&gt;&lt;Year&gt;1993&lt;/Year&gt;&lt;RecNum&gt;586&lt;/RecNum&gt;&lt;DisplayText&gt;(Kailola et al., 1993)&lt;/DisplayText&gt;&lt;record&gt;&lt;rec-number&gt;586&lt;/rec-number&gt;&lt;foreign-keys&gt;&lt;key app="EN" db-id="zarrzs52t59zrseaeevp0evq2vaf0avwtfzw" timestamp="1507018744"&gt;586&lt;/key&gt;&lt;/foreign-keys&gt;&lt;ref-type name="Journal Article"&gt;17&lt;/ref-type&gt;&lt;contributors&gt;&lt;authors&gt;&lt;author&gt;Kailola, PJ&lt;/author&gt;&lt;author&gt;Williams, MJ&lt;/author&gt;&lt;author&gt;Stewart, PC&lt;/author&gt;&lt;author&gt;Reichelt, RE&lt;/author&gt;&lt;author&gt;McNee, A&lt;/author&gt;&lt;author&gt;Grieve, C&lt;/author&gt;&lt;/authors&gt;&lt;/contributors&gt;&lt;titles&gt;&lt;title&gt;Australian Fisheries Resources. Bureau of Resource Sciences and the Fisheries Research and Development Corporation Canberra, Australia&lt;/title&gt;&lt;secondary-title&gt;Imprint Limited: Brisbane&lt;/secondary-title&gt;&lt;/titles&gt;&lt;periodical&gt;&lt;full-title&gt;Imprint Limited: Brisbane&lt;/full-title&gt;&lt;/periodical&gt;&lt;dates&gt;&lt;year&gt;1993&lt;/year&gt;&lt;/dates&gt;&lt;label&gt;Kailola1993&lt;/label&gt;&lt;urls&gt;&lt;/urls&gt;&lt;/record&gt;&lt;/Cite&gt;&lt;/EndNote&gt;</w:instrText>
      </w:r>
      <w:r w:rsidR="00D861EB">
        <w:fldChar w:fldCharType="separate"/>
      </w:r>
      <w:r w:rsidR="00D861EB">
        <w:rPr>
          <w:noProof/>
        </w:rPr>
        <w:t>(</w:t>
      </w:r>
      <w:hyperlink w:anchor="_ENREF_88" w:tooltip="Kailola, 1993 #586" w:history="1">
        <w:r w:rsidR="00C1499C">
          <w:rPr>
            <w:noProof/>
          </w:rPr>
          <w:t>Kailola et al., 1993</w:t>
        </w:r>
      </w:hyperlink>
      <w:r w:rsidR="00D861EB">
        <w:rPr>
          <w:noProof/>
        </w:rPr>
        <w:t>)</w:t>
      </w:r>
      <w:r w:rsidR="00D861EB">
        <w:fldChar w:fldCharType="end"/>
      </w:r>
      <w:r w:rsidR="00143F4E">
        <w:t xml:space="preserve"> when the primary production maintains the current levels</w:t>
      </w:r>
      <w:r w:rsidR="005F6AF8">
        <w:t xml:space="preserve">. However, when a </w:t>
      </w:r>
      <w:r w:rsidR="005F6AF8">
        <w:lastRenderedPageBreak/>
        <w:t xml:space="preserve">decrease in productivity is expected (by IPSL), </w:t>
      </w:r>
      <w:r w:rsidR="0056175E">
        <w:t xml:space="preserve">the </w:t>
      </w:r>
      <w:r w:rsidR="005F6AF8">
        <w:t>albacore may</w:t>
      </w:r>
      <w:r w:rsidR="00143F4E">
        <w:t xml:space="preserve"> also </w:t>
      </w:r>
      <w:r w:rsidR="00CB616F">
        <w:t>be</w:t>
      </w:r>
      <w:r w:rsidR="00143F4E">
        <w:t xml:space="preserve"> </w:t>
      </w:r>
      <w:r w:rsidR="00CB616F">
        <w:t xml:space="preserve">negatively </w:t>
      </w:r>
      <w:r w:rsidR="00143F4E">
        <w:t>affected</w:t>
      </w:r>
      <w:r w:rsidR="005F6AF8">
        <w:t xml:space="preserve">. </w:t>
      </w:r>
      <w:r w:rsidR="00C62A79">
        <w:t xml:space="preserve">For the other species, there is not a clear trend, except for the Atlantic bluefin tuna, for which </w:t>
      </w:r>
      <w:r w:rsidR="00C62A79" w:rsidRPr="00596517">
        <w:t xml:space="preserve">the </w:t>
      </w:r>
      <w:r w:rsidR="00C62A79">
        <w:t>high GHG</w:t>
      </w:r>
      <w:r w:rsidR="00C62A79" w:rsidRPr="00596517">
        <w:t xml:space="preserve"> emission scenario will affect </w:t>
      </w:r>
      <w:r w:rsidR="00C62A79">
        <w:t>negatively</w:t>
      </w:r>
      <w:r w:rsidR="00C62A79" w:rsidRPr="00596517">
        <w:t xml:space="preserve"> </w:t>
      </w:r>
      <w:r w:rsidR="00C62A79">
        <w:t>its</w:t>
      </w:r>
      <w:r w:rsidR="00C62A79" w:rsidRPr="00596517">
        <w:t xml:space="preserve"> </w:t>
      </w:r>
      <w:r w:rsidR="00C62A79" w:rsidRPr="009A11A0">
        <w:t>biomass</w:t>
      </w:r>
      <w:r w:rsidR="00C62A79">
        <w:t xml:space="preserve">. </w:t>
      </w:r>
      <w:r w:rsidR="00C62A79" w:rsidRPr="00DE10A0">
        <w:t xml:space="preserve">Bluefins </w:t>
      </w:r>
      <w:r w:rsidR="00C62A79">
        <w:t xml:space="preserve">are among the tuna species with the </w:t>
      </w:r>
      <w:r w:rsidR="00C62A79" w:rsidRPr="00DE10A0">
        <w:t xml:space="preserve">most advanced endothermic </w:t>
      </w:r>
      <w:r w:rsidR="00C62A79" w:rsidRPr="00860EAA">
        <w:t>capabilities and</w:t>
      </w:r>
      <w:r w:rsidR="00C62A79" w:rsidRPr="00DE10A0">
        <w:t xml:space="preserve"> are therefore the most</w:t>
      </w:r>
      <w:r w:rsidR="00C62A79">
        <w:t xml:space="preserve"> </w:t>
      </w:r>
      <w:r w:rsidR="00C62A79" w:rsidRPr="00DE10A0">
        <w:t xml:space="preserve">cold‐tolerant </w:t>
      </w:r>
      <w:r w:rsidR="00D861EB">
        <w:fldChar w:fldCharType="begin"/>
      </w:r>
      <w:r w:rsidR="00D861EB">
        <w:instrText xml:space="preserve"> ADDIN EN.CITE &lt;EndNote&gt;&lt;Cite&gt;&lt;Author&gt;Korsmeyer&lt;/Author&gt;&lt;Year&gt;2001&lt;/Year&gt;&lt;RecNum&gt;1090&lt;/RecNum&gt;&lt;DisplayText&gt;(Korsmeyer and Dewar, 2001)&lt;/DisplayText&gt;&lt;record&gt;&lt;rec-number&gt;1090&lt;/rec-number&gt;&lt;foreign-keys&gt;&lt;key app="EN" db-id="zarrzs52t59zrseaeevp0evq2vaf0avwtfzw" timestamp="1566288297"&gt;1090&lt;/key&gt;&lt;/foreign-keys&gt;&lt;ref-type name="Journal Article"&gt;17&lt;/ref-type&gt;&lt;contributors&gt;&lt;authors&gt;&lt;author&gt;Korsmeyer, Keith E&lt;/author&gt;&lt;author&gt;Dewar, Heidi&lt;/author&gt;&lt;/authors&gt;&lt;/contributors&gt;&lt;titles&gt;&lt;title&gt;Tuna metabolism and energetics&lt;/title&gt;&lt;secondary-title&gt;Fish Physiology&lt;/secondary-title&gt;&lt;/titles&gt;&lt;periodical&gt;&lt;full-title&gt;Fish Physiology&lt;/full-title&gt;&lt;/periodical&gt;&lt;pages&gt;35-78&lt;/pages&gt;&lt;volume&gt;19&lt;/volume&gt;&lt;dates&gt;&lt;year&gt;2001&lt;/year&gt;&lt;/dates&gt;&lt;isbn&gt;1546-5098&lt;/isbn&gt;&lt;label&gt;Korsmeyer2001&lt;/label&gt;&lt;urls&gt;&lt;/urls&gt;&lt;/record&gt;&lt;/Cite&gt;&lt;/EndNote&gt;</w:instrText>
      </w:r>
      <w:r w:rsidR="00D861EB">
        <w:fldChar w:fldCharType="separate"/>
      </w:r>
      <w:r w:rsidR="00D861EB">
        <w:rPr>
          <w:noProof/>
        </w:rPr>
        <w:t>(</w:t>
      </w:r>
      <w:hyperlink w:anchor="_ENREF_91" w:tooltip="Korsmeyer, 2001 #1090" w:history="1">
        <w:r w:rsidR="00C1499C">
          <w:rPr>
            <w:noProof/>
          </w:rPr>
          <w:t>Korsmeyer and Dewar, 2001</w:t>
        </w:r>
      </w:hyperlink>
      <w:r w:rsidR="00D861EB">
        <w:rPr>
          <w:noProof/>
        </w:rPr>
        <w:t>)</w:t>
      </w:r>
      <w:r w:rsidR="00D861EB">
        <w:fldChar w:fldCharType="end"/>
      </w:r>
      <w:r w:rsidR="00C62A79">
        <w:t xml:space="preserve">. Our results </w:t>
      </w:r>
      <w:r w:rsidR="006632CA">
        <w:t>agree</w:t>
      </w:r>
      <w:r w:rsidR="00C62A79">
        <w:t xml:space="preserve"> with other studies where t</w:t>
      </w:r>
      <w:r w:rsidR="00C62A79" w:rsidRPr="00DE10A0">
        <w:t xml:space="preserve">emperature-induced reductions in </w:t>
      </w:r>
      <w:r w:rsidR="00C62A79">
        <w:t>its</w:t>
      </w:r>
      <w:r w:rsidR="00C62A79" w:rsidRPr="00DE10A0">
        <w:t xml:space="preserve"> habitat in the tropical and sub-tropical Atlantic </w:t>
      </w:r>
      <w:r w:rsidR="00C62A79">
        <w:t>have been projected under the RCP8.5</w:t>
      </w:r>
      <w:r w:rsidR="00D861EB">
        <w:t xml:space="preserve"> </w:t>
      </w:r>
      <w:r w:rsidR="00D861EB">
        <w:fldChar w:fldCharType="begin"/>
      </w:r>
      <w:r w:rsidR="00D861EB">
        <w:instrText xml:space="preserve"> ADDIN EN.CITE &lt;EndNote&gt;&lt;Cite&gt;&lt;Author&gt;Muhling&lt;/Author&gt;&lt;Year&gt;2017&lt;/Year&gt;&lt;RecNum&gt;617&lt;/RecNum&gt;&lt;DisplayText&gt;(Muhling et al., 2017)&lt;/DisplayText&gt;&lt;record&gt;&lt;rec-number&gt;617&lt;/rec-number&gt;&lt;foreign-keys&gt;&lt;key app="EN" db-id="zarrzs52t59zrseaeevp0evq2vaf0avwtfzw" timestamp="1517474887"&gt;617&lt;/key&gt;&lt;/foreign-keys&gt;&lt;ref-type name="Journal Article"&gt;17&lt;/ref-type&gt;&lt;contributors&gt;&lt;authors&gt;&lt;author&gt;Muhling, Barbara&lt;/author&gt;&lt;author&gt;Lindegren, Martin&lt;/author&gt;&lt;author&gt;Clausen, Lotte Worsøe&lt;/author&gt;&lt;author&gt;Hobday, Alistair&lt;/author&gt;&lt;author&gt;Lehodey, Patrick&lt;/author&gt;&lt;/authors&gt;&lt;/contributors&gt;&lt;titles&gt;&lt;title&gt;Impacts of Climate Change on Pelagic Fish and Fisheries&lt;/title&gt;&lt;secondary-title&gt;Climate Change Impacts on Fisheries and Aquaculture: A Global Analysis&lt;/secondary-title&gt;&lt;/titles&gt;&lt;periodical&gt;&lt;full-title&gt;Climate Change Impacts on Fisheries and Aquaculture: A Global Analysis&lt;/full-title&gt;&lt;/periodical&gt;&lt;pages&gt;771-814&lt;/pages&gt;&lt;dates&gt;&lt;year&gt;2017&lt;/year&gt;&lt;/dates&gt;&lt;isbn&gt;1119154057&lt;/isbn&gt;&lt;label&gt;Muhling2017&lt;/label&gt;&lt;urls&gt;&lt;/urls&gt;&lt;/record&gt;&lt;/Cite&gt;&lt;/EndNote&gt;</w:instrText>
      </w:r>
      <w:r w:rsidR="00D861EB">
        <w:fldChar w:fldCharType="separate"/>
      </w:r>
      <w:r w:rsidR="00D861EB">
        <w:rPr>
          <w:noProof/>
        </w:rPr>
        <w:t>(</w:t>
      </w:r>
      <w:hyperlink w:anchor="_ENREF_101" w:tooltip="Muhling, 2017 #617" w:history="1">
        <w:r w:rsidR="00C1499C">
          <w:rPr>
            <w:noProof/>
          </w:rPr>
          <w:t>Muhling et al., 2017</w:t>
        </w:r>
      </w:hyperlink>
      <w:r w:rsidR="00D861EB">
        <w:rPr>
          <w:noProof/>
        </w:rPr>
        <w:t>)</w:t>
      </w:r>
      <w:r w:rsidR="00D861EB">
        <w:fldChar w:fldCharType="end"/>
      </w:r>
      <w:r w:rsidR="00C62A79" w:rsidRPr="00DE10A0">
        <w:t>.</w:t>
      </w:r>
      <w:r w:rsidR="00C62A79">
        <w:t xml:space="preserve"> The Pacific blue</w:t>
      </w:r>
      <w:r w:rsidR="00F97494">
        <w:t>f</w:t>
      </w:r>
      <w:r w:rsidR="00C62A79">
        <w:t xml:space="preserve">in is </w:t>
      </w:r>
      <w:r w:rsidR="0056175E">
        <w:t xml:space="preserve">the </w:t>
      </w:r>
      <w:r w:rsidR="00C62A79">
        <w:t xml:space="preserve">only species that seems to be benefited </w:t>
      </w:r>
      <w:r w:rsidR="0056175E">
        <w:t>from</w:t>
      </w:r>
      <w:r w:rsidR="00C62A79">
        <w:t xml:space="preserve"> the </w:t>
      </w:r>
      <w:r w:rsidR="007441F4">
        <w:t>end-of-century</w:t>
      </w:r>
      <w:r w:rsidR="00C62A79">
        <w:t xml:space="preserve"> increasing biomass in the whole Pacific Ocean</w:t>
      </w:r>
      <w:r w:rsidR="00F97494">
        <w:t xml:space="preserve">. </w:t>
      </w:r>
      <w:r w:rsidR="009528AF" w:rsidRPr="00D53E3D">
        <w:rPr>
          <w:lang w:val="en-GB"/>
        </w:rPr>
        <w:t xml:space="preserve">These results from some species could be a consequence of an improvement in the habitat conditions that </w:t>
      </w:r>
      <w:r w:rsidR="009528AF" w:rsidRPr="00D53E3D">
        <w:t>seem to be beneficial for these specific species or due to adaptation mechanisms.</w:t>
      </w:r>
      <w:r w:rsidR="009528AF" w:rsidRPr="009528AF">
        <w:t xml:space="preserve"> </w:t>
      </w:r>
      <w:r w:rsidR="009528AF">
        <w:t>T</w:t>
      </w:r>
      <w:r w:rsidR="002A70BE">
        <w:t xml:space="preserve">he environmental conditions in this ocean change less than in others, even increasing slightly the primary production (in the case of MEDUSA). </w:t>
      </w:r>
      <w:r w:rsidR="002A70BE" w:rsidRPr="00007189">
        <w:t xml:space="preserve">But this can be only a temporal benefit if the suitable conditions continue moving and produce a species distribution shift </w:t>
      </w:r>
      <w:r w:rsidR="002A70BE" w:rsidRPr="00007189">
        <w:fldChar w:fldCharType="begin"/>
      </w:r>
      <w:r w:rsidR="0001497F">
        <w:instrText xml:space="preserve"> ADDIN EN.CITE &lt;EndNote&gt;&lt;Cite&gt;&lt;Author&gt;Fernandes&lt;/Author&gt;&lt;Year&gt;2017&lt;/Year&gt;&lt;RecNum&gt;1301&lt;/RecNum&gt;&lt;DisplayText&gt;(Fernandes et al., 2017)&lt;/DisplayText&gt;&lt;record&gt;&lt;rec-number&gt;1301&lt;/rec-number&gt;&lt;foreign-keys&gt;&lt;key app="EN" db-id="zarrzs52t59zrseaeevp0evq2vaf0avwtfzw" timestamp="1573807550"&gt;1301&lt;/key&gt;&lt;/foreign-keys&gt;&lt;ref-type name="Journal Article"&gt;17&lt;/ref-type&gt;&lt;contributors&gt;&lt;authors&gt;&lt;author&gt;Fernandes, Jose A&lt;/author&gt;&lt;author&gt;Papathanasopoulou, Eleni&lt;/author&gt;&lt;author&gt;Hattam, Caroline&lt;/author&gt;&lt;author&gt;Queirós, Ana M&lt;/author&gt;&lt;author&gt;Cheung, William WWL&lt;/author&gt;&lt;author&gt;Yool, Andrew&lt;/author&gt;&lt;author&gt;Artioli, Yuri&lt;/author&gt;&lt;author&gt;Pope, Edward C&lt;/author&gt;&lt;author&gt;Flynn, Kevin J&lt;/author&gt;&lt;author&gt;Merino, Gorka&lt;/author&gt;&lt;/authors&gt;&lt;/contributors&gt;&lt;titles&gt;&lt;title&gt;Estimating the ecological, economic and social impacts of ocean acidification and warming on UK fisheries&lt;/title&gt;&lt;secondary-title&gt;Fish and Fisheries&lt;/secondary-title&gt;&lt;/titles&gt;&lt;periodical&gt;&lt;full-title&gt;Fish and Fisheries&lt;/full-title&gt;&lt;abbr-1&gt;Fish Fish.&lt;/abbr-1&gt;&lt;/periodical&gt;&lt;pages&gt;389-411&lt;/pages&gt;&lt;volume&gt;18&lt;/volume&gt;&lt;number&gt;3&lt;/number&gt;&lt;dates&gt;&lt;year&gt;2017&lt;/year&gt;&lt;/dates&gt;&lt;isbn&gt;1467-2960&lt;/isbn&gt;&lt;label&gt;Fernandes2017&lt;/label&gt;&lt;urls&gt;&lt;/urls&gt;&lt;/record&gt;&lt;/Cite&gt;&lt;/EndNote&gt;</w:instrText>
      </w:r>
      <w:r w:rsidR="002A70BE" w:rsidRPr="00007189">
        <w:fldChar w:fldCharType="separate"/>
      </w:r>
      <w:r w:rsidR="002A70BE" w:rsidRPr="00007189">
        <w:rPr>
          <w:noProof/>
        </w:rPr>
        <w:t>(</w:t>
      </w:r>
      <w:hyperlink w:anchor="_ENREF_59" w:tooltip="Fernandes, 2017 #1301" w:history="1">
        <w:r w:rsidR="00C1499C" w:rsidRPr="00007189">
          <w:rPr>
            <w:noProof/>
          </w:rPr>
          <w:t>Fernandes et al., 2017</w:t>
        </w:r>
      </w:hyperlink>
      <w:r w:rsidR="002A70BE" w:rsidRPr="00007189">
        <w:rPr>
          <w:noProof/>
        </w:rPr>
        <w:t>)</w:t>
      </w:r>
      <w:r w:rsidR="002A70BE" w:rsidRPr="00007189">
        <w:fldChar w:fldCharType="end"/>
      </w:r>
      <w:r w:rsidR="002A70BE">
        <w:t>.</w:t>
      </w:r>
      <w:r w:rsidR="00B04DE7">
        <w:t xml:space="preserve"> The projected change is more </w:t>
      </w:r>
      <w:r w:rsidR="0056175E">
        <w:t>positive</w:t>
      </w:r>
      <w:r w:rsidR="00B04DE7">
        <w:t xml:space="preserve"> for both periods (by 2050 and 2100) in the East than in the West Pacific for bluefin.</w:t>
      </w:r>
      <w:r w:rsidR="002A70BE">
        <w:t xml:space="preserve"> This difference between the areas inside the same ocean may be driven by a shift in the species distribution. </w:t>
      </w:r>
      <w:bookmarkStart w:id="90" w:name="_Hlk112323820"/>
      <w:r w:rsidR="002A70BE">
        <w:t xml:space="preserve">This is a similar pattern found in </w:t>
      </w:r>
      <w:r w:rsidR="00695A35" w:rsidRPr="004359DB">
        <w:t xml:space="preserve">yellowfin tuna in the Pacific Ocean, where </w:t>
      </w:r>
      <w:r w:rsidR="0056175E">
        <w:t>an</w:t>
      </w:r>
      <w:r w:rsidR="00695A35" w:rsidRPr="004359DB">
        <w:t xml:space="preserve"> Eastward shift is expected in the future under business-as-usual climate change and acidification scenarios, increasing the abundance in the East Pacific while decreasing in the West </w:t>
      </w:r>
      <w:r w:rsidR="00695A35" w:rsidRPr="004359DB">
        <w:fldChar w:fldCharType="begin"/>
      </w:r>
      <w:r w:rsidR="0001497F">
        <w:instrText xml:space="preserve"> ADDIN EN.CITE &lt;EndNote&gt;&lt;Cite&gt;&lt;Author&gt;Nicol&lt;/Author&gt;&lt;Year&gt;2022&lt;/Year&gt;&lt;RecNum&gt;1929&lt;/RecNum&gt;&lt;DisplayText&gt;(Nicol et al., 2022)&lt;/DisplayText&gt;&lt;record&gt;&lt;rec-number&gt;1929&lt;/rec-number&gt;&lt;foreign-keys&gt;&lt;key app="EN" db-id="zarrzs52t59zrseaeevp0evq2vaf0avwtfzw" timestamp="1655462032"&gt;1929&lt;/key&gt;&lt;/foreign-keys&gt;&lt;ref-type name="Journal Article"&gt;17&lt;/ref-type&gt;&lt;contributors&gt;&lt;authors&gt;&lt;author&gt;Nicol, Simon&lt;/author&gt;&lt;author&gt;Lehodey, Patrick&lt;/author&gt;&lt;author&gt;Senina, Inna&lt;/author&gt;&lt;author&gt;Bromhead, Don&lt;/author&gt;&lt;author&gt;Frommel, Andrea&lt;/author&gt;&lt;author&gt;Hampton, William John&lt;/author&gt;&lt;author&gt;Havenhand, Jon&lt;/author&gt;&lt;author&gt;Margulies, Daniel&lt;/author&gt;&lt;author&gt;Munday, Philip&lt;/author&gt;&lt;author&gt;Scholey, Vernon&lt;/author&gt;&lt;/authors&gt;&lt;/contributors&gt;&lt;titles&gt;&lt;title&gt;Ocean futures for the world’s largest yellowfin tuna population under the synergistic effects of ocean warming and acidification&lt;/title&gt;&lt;secondary-title&gt;Frontiers in Marine Science&lt;/secondary-title&gt;&lt;/titles&gt;&lt;periodical&gt;&lt;full-title&gt;Frontiers in Marine Science&lt;/full-title&gt;&lt;abbr-1&gt;Fron.t Mar. Sci.&lt;/abbr-1&gt;&lt;abbr-2&gt;Front Mar Sci&lt;/abbr-2&gt;&lt;/periodical&gt;&lt;pages&gt;519&lt;/pages&gt;&lt;dates&gt;&lt;year&gt;2022&lt;/year&gt;&lt;/dates&gt;&lt;isbn&gt;2296-7745&lt;/isbn&gt;&lt;label&gt;Nicol2022&lt;/label&gt;&lt;urls&gt;&lt;/urls&gt;&lt;/record&gt;&lt;/Cite&gt;&lt;/EndNote&gt;</w:instrText>
      </w:r>
      <w:r w:rsidR="00695A35" w:rsidRPr="004359DB">
        <w:fldChar w:fldCharType="separate"/>
      </w:r>
      <w:r w:rsidR="00695A35" w:rsidRPr="004359DB">
        <w:rPr>
          <w:noProof/>
        </w:rPr>
        <w:t>(</w:t>
      </w:r>
      <w:hyperlink w:anchor="_ENREF_103" w:tooltip="Nicol, 2022 #1929" w:history="1">
        <w:r w:rsidR="00C1499C" w:rsidRPr="004359DB">
          <w:rPr>
            <w:noProof/>
          </w:rPr>
          <w:t>Nicol et al., 2022</w:t>
        </w:r>
      </w:hyperlink>
      <w:r w:rsidR="00695A35" w:rsidRPr="004359DB">
        <w:rPr>
          <w:noProof/>
        </w:rPr>
        <w:t>)</w:t>
      </w:r>
      <w:r w:rsidR="00695A35" w:rsidRPr="004359DB">
        <w:fldChar w:fldCharType="end"/>
      </w:r>
      <w:bookmarkEnd w:id="90"/>
      <w:r w:rsidR="00695A35" w:rsidRPr="004359DB">
        <w:t>.</w:t>
      </w:r>
      <w:r w:rsidR="00695A35">
        <w:t xml:space="preserve"> </w:t>
      </w:r>
    </w:p>
    <w:p w14:paraId="219131E4" w14:textId="2FAC16F5" w:rsidR="009528AF" w:rsidRDefault="00462620" w:rsidP="00B36E93">
      <w:pPr>
        <w:pStyle w:val="Textoindependiente"/>
        <w:jc w:val="both"/>
      </w:pPr>
      <w:bookmarkStart w:id="91" w:name="_Hlk93912153"/>
      <w:r>
        <w:t>In this study, an average decrease in main commercial tuna species size of 15% has been projected by 2050, which is supported by other studies where t</w:t>
      </w:r>
      <w:r w:rsidRPr="00933514">
        <w:t xml:space="preserve">he reduction in body size or change in the size-length frequency </w:t>
      </w:r>
      <w:r>
        <w:t xml:space="preserve">driven by fishing </w:t>
      </w:r>
      <w:r w:rsidRPr="00933514">
        <w:t xml:space="preserve">and </w:t>
      </w:r>
      <w:r>
        <w:t>climate change</w:t>
      </w:r>
      <w:r w:rsidRPr="00933514">
        <w:t xml:space="preserve"> has also been reported </w:t>
      </w:r>
      <w:r w:rsidRPr="00933514">
        <w:fldChar w:fldCharType="begin">
          <w:fldData xml:space="preserve">PEVuZE5vdGU+PENpdGU+PEF1dGhvcj5HZW5uZXI8L0F1dGhvcj48WWVhcj4yMDEwPC9ZZWFyPjxS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</w:fldData>
        </w:fldChar>
      </w:r>
      <w:r w:rsidR="0001497F">
        <w:instrText xml:space="preserve"> ADDIN EN.CITE </w:instrText>
      </w:r>
      <w:r w:rsidR="0001497F">
        <w:fldChar w:fldCharType="begin">
          <w:fldData xml:space="preserve">PEVuZE5vdGU+PENpdGU+PEF1dGhvcj5HZW5uZXI8L0F1dGhvcj48WWVhcj4yMDEwPC9ZZWFyPjxS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</w:fldData>
        </w:fldChar>
      </w:r>
      <w:r w:rsidR="0001497F">
        <w:instrText xml:space="preserve"> ADDIN EN.CITE.DATA </w:instrText>
      </w:r>
      <w:r w:rsidR="0001497F">
        <w:fldChar w:fldCharType="end"/>
      </w:r>
      <w:r w:rsidRPr="00933514">
        <w:fldChar w:fldCharType="separate"/>
      </w:r>
      <w:r>
        <w:rPr>
          <w:noProof/>
        </w:rPr>
        <w:t>(</w:t>
      </w:r>
      <w:hyperlink w:anchor="_ENREF_13" w:tooltip="Baudron, 2014 #426" w:history="1">
        <w:r w:rsidR="00C1499C">
          <w:rPr>
            <w:noProof/>
          </w:rPr>
          <w:t>Baudron et al., 2014</w:t>
        </w:r>
      </w:hyperlink>
      <w:r>
        <w:rPr>
          <w:noProof/>
        </w:rPr>
        <w:t xml:space="preserve">; </w:t>
      </w:r>
      <w:hyperlink w:anchor="_ENREF_18" w:tooltip="Bianchi, 2000 #1292" w:history="1">
        <w:r w:rsidR="00C1499C">
          <w:rPr>
            <w:noProof/>
          </w:rPr>
          <w:t>Bianchi et al., 2000</w:t>
        </w:r>
      </w:hyperlink>
      <w:r>
        <w:rPr>
          <w:noProof/>
        </w:rPr>
        <w:t xml:space="preserve">; </w:t>
      </w:r>
      <w:hyperlink w:anchor="_ENREF_46" w:tooltip="Dulvy, 2004 #1293" w:history="1">
        <w:r w:rsidR="00C1499C">
          <w:rPr>
            <w:noProof/>
          </w:rPr>
          <w:t>Dulvy et al., 2004</w:t>
        </w:r>
      </w:hyperlink>
      <w:r>
        <w:rPr>
          <w:noProof/>
        </w:rPr>
        <w:t xml:space="preserve">; </w:t>
      </w:r>
      <w:hyperlink w:anchor="_ENREF_48" w:tooltip="Erauskin-Extramiana, 2017 #660" w:history="1">
        <w:r w:rsidR="00C1499C">
          <w:rPr>
            <w:noProof/>
          </w:rPr>
          <w:t>Erauskin-Extramiana et al., 2017</w:t>
        </w:r>
      </w:hyperlink>
      <w:r>
        <w:rPr>
          <w:noProof/>
        </w:rPr>
        <w:t xml:space="preserve">; </w:t>
      </w:r>
      <w:hyperlink w:anchor="_ENREF_63" w:tooltip="Genner, 2010 #424" w:history="1">
        <w:r w:rsidR="00C1499C">
          <w:rPr>
            <w:noProof/>
          </w:rPr>
          <w:t>Genner et al., 2010</w:t>
        </w:r>
      </w:hyperlink>
      <w:r>
        <w:rPr>
          <w:noProof/>
        </w:rPr>
        <w:t xml:space="preserve">; </w:t>
      </w:r>
      <w:hyperlink w:anchor="_ENREF_120" w:tooltip="Queirós, 2018 #1040" w:history="1">
        <w:r w:rsidR="00C1499C">
          <w:rPr>
            <w:noProof/>
          </w:rPr>
          <w:t>Queirós et al., 2018</w:t>
        </w:r>
      </w:hyperlink>
      <w:r>
        <w:rPr>
          <w:noProof/>
        </w:rPr>
        <w:t xml:space="preserve">; </w:t>
      </w:r>
      <w:hyperlink w:anchor="_ENREF_122" w:tooltip="Sáenz-Arroyo, 2005 #379" w:history="1">
        <w:r w:rsidR="00C1499C">
          <w:rPr>
            <w:noProof/>
          </w:rPr>
          <w:t>Sáenz-Arroyo et al., 2005</w:t>
        </w:r>
      </w:hyperlink>
      <w:r>
        <w:rPr>
          <w:noProof/>
        </w:rPr>
        <w:t>)</w:t>
      </w:r>
      <w:r w:rsidRPr="00933514">
        <w:fldChar w:fldCharType="end"/>
      </w:r>
      <w:r w:rsidRPr="00933514">
        <w:t>.</w:t>
      </w:r>
      <w:r>
        <w:t xml:space="preserve"> P</w:t>
      </w:r>
      <w:r w:rsidRPr="00933514">
        <w:t>hysiological and evolutionary</w:t>
      </w:r>
      <w:r>
        <w:t xml:space="preserve"> </w:t>
      </w:r>
      <w:r w:rsidRPr="00933514">
        <w:t>mechanisms could produce th</w:t>
      </w:r>
      <w:r>
        <w:t>e</w:t>
      </w:r>
      <w:r w:rsidRPr="00933514">
        <w:t>s</w:t>
      </w:r>
      <w:r>
        <w:t>e</w:t>
      </w:r>
      <w:r w:rsidRPr="00933514">
        <w:t xml:space="preserve"> life-history pattern</w:t>
      </w:r>
      <w:r>
        <w:t>s</w:t>
      </w:r>
      <w:r w:rsidRPr="00933514">
        <w:t xml:space="preserve"> </w:t>
      </w:r>
      <w:r>
        <w:t>of</w:t>
      </w:r>
      <w:r w:rsidRPr="00933514">
        <w:t xml:space="preserve"> decrease in body size, increase in the proportion of small-sized species, young age classes and earlier maturation </w:t>
      </w:r>
      <w:r w:rsidRPr="00933514">
        <w:fldChar w:fldCharType="begin">
          <w:fldData xml:space="preserve">PEVuZE5vdGU+PENpdGU+PEF1dGhvcj5BdWR6aWpvbnl0ZTwvQXV0aG9yPjxZZWFyPjIwMTY8L1ll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</w:fldData>
        </w:fldChar>
      </w:r>
      <w:r w:rsidR="001F2FA0">
        <w:instrText xml:space="preserve"> ADDIN EN.CITE </w:instrText>
      </w:r>
      <w:r w:rsidR="001F2FA0">
        <w:fldChar w:fldCharType="begin">
          <w:fldData xml:space="preserve">PEVuZE5vdGU+PENpdGU+PEF1dGhvcj5BdWR6aWpvbnl0ZTwvQXV0aG9yPjxZZWFyPjIwMTY8L1ll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</w:fldData>
        </w:fldChar>
      </w:r>
      <w:r w:rsidR="001F2FA0">
        <w:instrText xml:space="preserve"> ADDIN EN.CITE.DATA </w:instrText>
      </w:r>
      <w:r w:rsidR="001F2FA0">
        <w:fldChar w:fldCharType="end"/>
      </w:r>
      <w:r w:rsidRPr="00933514">
        <w:fldChar w:fldCharType="separate"/>
      </w:r>
      <w:r w:rsidR="00D861EB">
        <w:rPr>
          <w:noProof/>
        </w:rPr>
        <w:t>(</w:t>
      </w:r>
      <w:hyperlink w:anchor="_ENREF_7" w:tooltip="Audzijonyte, 2016 #1212" w:history="1">
        <w:r w:rsidR="00C1499C">
          <w:rPr>
            <w:noProof/>
          </w:rPr>
          <w:t>Audzijonyte et al., 2016</w:t>
        </w:r>
      </w:hyperlink>
      <w:r w:rsidR="00D861EB">
        <w:rPr>
          <w:noProof/>
        </w:rPr>
        <w:t xml:space="preserve">; </w:t>
      </w:r>
      <w:hyperlink w:anchor="_ENREF_41" w:tooltip="Daufresne, 2009 #1213" w:history="1">
        <w:r w:rsidR="00C1499C">
          <w:rPr>
            <w:noProof/>
          </w:rPr>
          <w:t>Daufresne et al., 2009</w:t>
        </w:r>
      </w:hyperlink>
      <w:r w:rsidR="00D861EB">
        <w:rPr>
          <w:noProof/>
        </w:rPr>
        <w:t xml:space="preserve">; </w:t>
      </w:r>
      <w:hyperlink w:anchor="_ENREF_96" w:tooltip="Lindmark, 2022 #2011" w:history="1">
        <w:r w:rsidR="00C1499C">
          <w:rPr>
            <w:noProof/>
          </w:rPr>
          <w:t>Lindmark et al., 2022</w:t>
        </w:r>
      </w:hyperlink>
      <w:r w:rsidR="00D861EB">
        <w:rPr>
          <w:noProof/>
        </w:rPr>
        <w:t>)</w:t>
      </w:r>
      <w:r w:rsidRPr="00933514">
        <w:fldChar w:fldCharType="end"/>
      </w:r>
      <w:r w:rsidRPr="00933514">
        <w:t xml:space="preserve">. </w:t>
      </w:r>
      <w:r w:rsidR="009528AF">
        <w:t>Warmer waters may increase the metabolic rate and fasten the growth of the individuals, having, as a consequence, individuals of smaller sizes</w:t>
      </w:r>
      <w:r w:rsidR="008B4DE3">
        <w:t xml:space="preserve"> </w:t>
      </w:r>
      <w:r w:rsidR="008B4DE3">
        <w:fldChar w:fldCharType="begin">
          <w:fldData xml:space="preserve">PEVuZE5vdGU+PENpdGU+PEF1dGhvcj5BdWR6aWpvbnl0ZTwvQXV0aG9yPjxZZWFyPjIwMTY8L1ll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</w:fldData>
        </w:fldChar>
      </w:r>
      <w:r w:rsidR="001F2FA0">
        <w:instrText xml:space="preserve"> ADDIN EN.CITE </w:instrText>
      </w:r>
      <w:r w:rsidR="001F2FA0">
        <w:fldChar w:fldCharType="begin">
          <w:fldData xml:space="preserve">PEVuZE5vdGU+PENpdGU+PEF1dGhvcj5BdWR6aWpvbnl0ZTwvQXV0aG9yPjxZZWFyPjIwMTY8L1ll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</w:fldData>
        </w:fldChar>
      </w:r>
      <w:r w:rsidR="001F2FA0">
        <w:instrText xml:space="preserve"> ADDIN EN.CITE.DATA </w:instrText>
      </w:r>
      <w:r w:rsidR="001F2FA0">
        <w:fldChar w:fldCharType="end"/>
      </w:r>
      <w:r w:rsidR="008B4DE3">
        <w:fldChar w:fldCharType="separate"/>
      </w:r>
      <w:r w:rsidR="008B4DE3">
        <w:rPr>
          <w:noProof/>
        </w:rPr>
        <w:t>(</w:t>
      </w:r>
      <w:hyperlink w:anchor="_ENREF_7" w:tooltip="Audzijonyte, 2016 #1212" w:history="1">
        <w:r w:rsidR="00C1499C">
          <w:rPr>
            <w:noProof/>
          </w:rPr>
          <w:t>Audzijonyte et al., 2016</w:t>
        </w:r>
      </w:hyperlink>
      <w:r w:rsidR="008B4DE3">
        <w:rPr>
          <w:noProof/>
        </w:rPr>
        <w:t xml:space="preserve">; </w:t>
      </w:r>
      <w:hyperlink w:anchor="_ENREF_13" w:tooltip="Baudron, 2014 #426" w:history="1">
        <w:r w:rsidR="00C1499C">
          <w:rPr>
            <w:noProof/>
          </w:rPr>
          <w:t>Baudron et al., 2014</w:t>
        </w:r>
      </w:hyperlink>
      <w:r w:rsidR="008B4DE3">
        <w:rPr>
          <w:noProof/>
        </w:rPr>
        <w:t xml:space="preserve">; </w:t>
      </w:r>
      <w:hyperlink w:anchor="_ENREF_32" w:tooltip="Cheung, 2012 #1031" w:history="1">
        <w:r w:rsidR="00C1499C">
          <w:rPr>
            <w:noProof/>
          </w:rPr>
          <w:t>Cheung et al., 2012</w:t>
        </w:r>
      </w:hyperlink>
      <w:r w:rsidR="008B4DE3">
        <w:rPr>
          <w:noProof/>
        </w:rPr>
        <w:t xml:space="preserve">; </w:t>
      </w:r>
      <w:hyperlink w:anchor="_ENREF_41" w:tooltip="Daufresne, 2009 #1213" w:history="1">
        <w:r w:rsidR="00C1499C">
          <w:rPr>
            <w:noProof/>
          </w:rPr>
          <w:t>Daufresne et al., 2009</w:t>
        </w:r>
      </w:hyperlink>
      <w:r w:rsidR="008B4DE3">
        <w:rPr>
          <w:noProof/>
        </w:rPr>
        <w:t xml:space="preserve">; </w:t>
      </w:r>
      <w:hyperlink w:anchor="_ENREF_63" w:tooltip="Genner, 2010 #424" w:history="1">
        <w:r w:rsidR="00C1499C">
          <w:rPr>
            <w:noProof/>
          </w:rPr>
          <w:t>Genner et al., 2010</w:t>
        </w:r>
      </w:hyperlink>
      <w:r w:rsidR="008B4DE3">
        <w:rPr>
          <w:noProof/>
        </w:rPr>
        <w:t xml:space="preserve">; </w:t>
      </w:r>
      <w:hyperlink w:anchor="_ENREF_113" w:tooltip="Perkins, 2022 #1725" w:history="1">
        <w:r w:rsidR="00C1499C">
          <w:rPr>
            <w:noProof/>
          </w:rPr>
          <w:t>Perkins, 2022</w:t>
        </w:r>
      </w:hyperlink>
      <w:r w:rsidR="008B4DE3">
        <w:rPr>
          <w:noProof/>
        </w:rPr>
        <w:t xml:space="preserve">; </w:t>
      </w:r>
      <w:hyperlink w:anchor="_ENREF_118" w:tooltip="Pomeranz, 2021 #1724" w:history="1">
        <w:r w:rsidR="00C1499C">
          <w:rPr>
            <w:noProof/>
          </w:rPr>
          <w:t>Pomeranz et al., 2021</w:t>
        </w:r>
      </w:hyperlink>
      <w:r w:rsidR="008B4DE3">
        <w:rPr>
          <w:noProof/>
        </w:rPr>
        <w:t xml:space="preserve">; </w:t>
      </w:r>
      <w:hyperlink w:anchor="_ENREF_120" w:tooltip="Queirós, 2018 #1040" w:history="1">
        <w:r w:rsidR="00C1499C">
          <w:rPr>
            <w:noProof/>
          </w:rPr>
          <w:t>Queirós et al., 2018</w:t>
        </w:r>
      </w:hyperlink>
      <w:r w:rsidR="008B4DE3">
        <w:rPr>
          <w:noProof/>
        </w:rPr>
        <w:t>)</w:t>
      </w:r>
      <w:r w:rsidR="008B4DE3">
        <w:fldChar w:fldCharType="end"/>
      </w:r>
      <w:r w:rsidR="009528AF">
        <w:t>. Although explicit adaptation mechanisms have not been included in the SS-DBEM, changes in the environmental conditions directly affect to the growth rates and maximum lengths, leading to different population productivity (changes in abundances and biomass) and sizes.</w:t>
      </w:r>
    </w:p>
    <w:p w14:paraId="7462A599" w14:textId="03A33B0B" w:rsidR="004E2342" w:rsidRDefault="00251DA1" w:rsidP="00B36E93">
      <w:pPr>
        <w:pStyle w:val="Textoindependiente"/>
        <w:jc w:val="both"/>
        <w:rPr>
          <w:lang w:val="en-GB"/>
        </w:rPr>
      </w:pPr>
      <w:bookmarkStart w:id="92" w:name="_Hlk107569660"/>
      <w:bookmarkStart w:id="93" w:name="_Hlk112251004"/>
      <w:bookmarkStart w:id="94" w:name="_Hlk113878307"/>
      <w:bookmarkEnd w:id="85"/>
      <w:bookmarkEnd w:id="91"/>
      <w:r w:rsidRPr="00566DE5">
        <w:rPr>
          <w:lang w:val="en-GB"/>
        </w:rPr>
        <w:t>The main strength of the SS-DBEM</w:t>
      </w:r>
      <w:r w:rsidR="00B56894" w:rsidRPr="00566DE5">
        <w:rPr>
          <w:lang w:val="en-GB"/>
        </w:rPr>
        <w:t xml:space="preserve"> is that the combination of those two approaches provides spatially and temporally resolved species biomass, abundance and size predictions, considering a wide range of effects of ecological interactions </w:t>
      </w:r>
      <w:r w:rsidR="00B56894" w:rsidRPr="00566DE5">
        <w:rPr>
          <w:lang w:val="en-GB"/>
        </w:rPr>
        <w:fldChar w:fldCharType="begin"/>
      </w:r>
      <w:r w:rsidR="0001497F">
        <w:rPr>
          <w:lang w:val="en-GB"/>
        </w:rPr>
        <w:instrText xml:space="preserve"> ADDIN EN.CITE &lt;EndNote&gt;&lt;Cite&gt;&lt;Author&gt;Fernandes&lt;/Author&gt;&lt;Year&gt;2013&lt;/Year&gt;&lt;RecNum&gt;905&lt;/RecNum&gt;&lt;DisplayText&gt;(Fernandes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B56894" w:rsidRPr="00566DE5">
        <w:rPr>
          <w:lang w:val="en-GB"/>
        </w:rPr>
        <w:fldChar w:fldCharType="separate"/>
      </w:r>
      <w:r w:rsidR="00B56894" w:rsidRPr="00566DE5">
        <w:rPr>
          <w:noProof/>
          <w:lang w:val="en-GB"/>
        </w:rPr>
        <w:t>(</w:t>
      </w:r>
      <w:hyperlink w:anchor="_ENREF_56" w:tooltip="Fernandes, 2013 #905" w:history="1">
        <w:r w:rsidR="00C1499C" w:rsidRPr="00566DE5">
          <w:rPr>
            <w:noProof/>
            <w:lang w:val="en-GB"/>
          </w:rPr>
          <w:t>Fernandes et al., 2013</w:t>
        </w:r>
      </w:hyperlink>
      <w:r w:rsidR="00B56894" w:rsidRPr="00566DE5">
        <w:rPr>
          <w:noProof/>
          <w:lang w:val="en-GB"/>
        </w:rPr>
        <w:t>)</w:t>
      </w:r>
      <w:r w:rsidR="00B56894" w:rsidRPr="00566DE5">
        <w:rPr>
          <w:lang w:val="en-GB"/>
        </w:rPr>
        <w:fldChar w:fldCharType="end"/>
      </w:r>
      <w:r w:rsidR="00B56894" w:rsidRPr="00566DE5">
        <w:rPr>
          <w:lang w:val="en-GB"/>
        </w:rPr>
        <w:t>. However, this approach</w:t>
      </w:r>
      <w:r w:rsidR="00F5470E" w:rsidRPr="00566DE5">
        <w:rPr>
          <w:lang w:val="en-GB"/>
        </w:rPr>
        <w:t xml:space="preserve"> </w:t>
      </w:r>
      <w:r w:rsidR="00B56894" w:rsidRPr="00566DE5">
        <w:rPr>
          <w:lang w:val="en-GB"/>
        </w:rPr>
        <w:t xml:space="preserve">also </w:t>
      </w:r>
      <w:r w:rsidR="00F5470E" w:rsidRPr="00566DE5">
        <w:rPr>
          <w:lang w:val="en-GB"/>
        </w:rPr>
        <w:t xml:space="preserve">has some limitations and uncertainties attached. </w:t>
      </w:r>
      <w:bookmarkEnd w:id="92"/>
      <w:r w:rsidR="006207C2">
        <w:rPr>
          <w:lang w:val="en-GB"/>
        </w:rPr>
        <w:t>T</w:t>
      </w:r>
      <w:r w:rsidR="00F5470E" w:rsidRPr="00566DE5">
        <w:t xml:space="preserve">he Earth System Models </w:t>
      </w:r>
      <w:r w:rsidR="006207C2">
        <w:t xml:space="preserve"> are one of the main uncertainties’ sources, because their</w:t>
      </w:r>
      <w:r w:rsidR="00F5470E" w:rsidRPr="00566DE5">
        <w:t xml:space="preserve"> coastal resolution is not high enough to capture the dynamics and, as a consequence, primary production is sub-estimated in those areas </w:t>
      </w:r>
      <w:r w:rsidR="00F5470E" w:rsidRPr="00566DE5">
        <w:fldChar w:fldCharType="begin"/>
      </w:r>
      <w:r w:rsidR="0001497F">
        <w:instrText xml:space="preserve"> ADDIN EN.CITE &lt;EndNote&gt;&lt;Cite&gt;&lt;Author&gt;Steinacher&lt;/Author&gt;&lt;Year&gt;2010&lt;/Year&gt;&lt;RecNum&gt;1066&lt;/RecNum&gt;&lt;DisplayText&gt;(Steinacher et al., 2010)&lt;/DisplayText&gt;&lt;record&gt;&lt;rec-number&gt;1066&lt;/rec-number&gt;&lt;foreign-keys&gt;&lt;key app="EN" db-id="zarrzs52t59zrseaeevp0evq2vaf0avwtfzw" timestamp="1565346594"&gt;1066&lt;/key&gt;&lt;/foreign-keys&gt;&lt;ref-type name="Journal Article"&gt;17&lt;/ref-type&gt;&lt;contributors&gt;&lt;authors&gt;&lt;author&gt;Steinacher, Marco&lt;/author&gt;&lt;author&gt;Joos, Fortunat&lt;/author&gt;&lt;author&gt;Frölicher, TL&lt;/author&gt;&lt;author&gt;Bopp, Laurent&lt;/author&gt;&lt;author&gt;Cadule, P&lt;/author&gt;&lt;author&gt;Cocco, Valentina&lt;/author&gt;&lt;author&gt;Doney, Scott C&lt;/author&gt;&lt;author&gt;Gehlen, M&lt;/author&gt;&lt;author&gt;Lindsay, Keith&lt;/author&gt;&lt;author&gt;Moore, J Keith&lt;/author&gt;&lt;/authors&gt;&lt;/contributors&gt;&lt;titles&gt;&lt;title&gt;Projected 21st century decrease in marine productivity: a multi-model analysis&lt;/title&gt;&lt;secondary-title&gt;Biogeosciences&lt;/secondary-title&gt;&lt;/titles&gt;&lt;periodical&gt;&lt;full-title&gt;Biogeosciences&lt;/full-title&gt;&lt;abbr-1&gt;Biogeosciences&lt;/abbr-1&gt;&lt;/periodical&gt;&lt;pages&gt;979-1005&lt;/pages&gt;&lt;volume&gt;7&lt;/volume&gt;&lt;number&gt;3&lt;/number&gt;&lt;dates&gt;&lt;year&gt;2010&lt;/year&gt;&lt;/dates&gt;&lt;isbn&gt;1726-4170&lt;/isbn&gt;&lt;label&gt;Steinacher2010&lt;/label&gt;&lt;urls&gt;&lt;/urls&gt;&lt;/record&gt;&lt;/Cite&gt;&lt;/EndNote&gt;</w:instrText>
      </w:r>
      <w:r w:rsidR="00F5470E" w:rsidRPr="00566DE5">
        <w:fldChar w:fldCharType="separate"/>
      </w:r>
      <w:r w:rsidR="00F5470E" w:rsidRPr="00566DE5">
        <w:rPr>
          <w:noProof/>
        </w:rPr>
        <w:t>(</w:t>
      </w:r>
      <w:hyperlink w:anchor="_ENREF_129" w:tooltip="Steinacher, 2010 #1066" w:history="1">
        <w:r w:rsidR="00C1499C" w:rsidRPr="00566DE5">
          <w:rPr>
            <w:noProof/>
          </w:rPr>
          <w:t>Steinacher et al., 2010</w:t>
        </w:r>
      </w:hyperlink>
      <w:r w:rsidR="00F5470E" w:rsidRPr="00566DE5">
        <w:rPr>
          <w:noProof/>
        </w:rPr>
        <w:t>)</w:t>
      </w:r>
      <w:r w:rsidR="00F5470E" w:rsidRPr="00566DE5">
        <w:rPr>
          <w:lang w:val="en-GB"/>
        </w:rPr>
        <w:fldChar w:fldCharType="end"/>
      </w:r>
      <w:r w:rsidR="00F5470E" w:rsidRPr="00566DE5">
        <w:t xml:space="preserve">. </w:t>
      </w:r>
      <w:r w:rsidR="00990275" w:rsidRPr="00566DE5">
        <w:t xml:space="preserve">The SS-DBEM model limitations </w:t>
      </w:r>
      <w:r w:rsidR="006207C2">
        <w:t xml:space="preserve">mainly </w:t>
      </w:r>
      <w:r w:rsidR="00990275" w:rsidRPr="00566DE5">
        <w:t xml:space="preserve">come from the assumptions made to simplify the complex ecosystem dynamics into equations </w:t>
      </w:r>
      <w:r w:rsidR="00990275" w:rsidRPr="00566DE5">
        <w:lastRenderedPageBreak/>
        <w:fldChar w:fldCharType="begin"/>
      </w:r>
      <w:r w:rsidR="0001497F">
        <w:instrText xml:space="preserve"> ADDIN EN.CITE &lt;EndNote&gt;&lt;Cite&gt;&lt;Author&gt;Fernandes&lt;/Author&gt;&lt;Year&gt;2013&lt;/Year&gt;&lt;RecNum&gt;905&lt;/RecNum&gt;&lt;DisplayText&gt;(Fernandes et al., 2013)&lt;/DisplayText&gt;&lt;record&gt;&lt;rec-number&gt;905&lt;/rec-number&gt;&lt;foreign-keys&gt;&lt;key app="EN" db-id="zarrzs52t59zrseaeevp0evq2vaf0avwtfzw" timestamp="1539183659"&gt;905&lt;/key&gt;&lt;/foreign-keys&gt;&lt;ref-type name="Journal Article"&gt;17&lt;/ref-type&gt;&lt;contributors&gt;&lt;authors&gt;&lt;author&gt;Fernandes, Jose A&lt;/author&gt;&lt;author&gt;Cheung, William WL&lt;/author&gt;&lt;author&gt;Jennings, Simon&lt;/author&gt;&lt;author&gt;Butenschön, Momme&lt;/author&gt;&lt;author&gt;de Mora, Lee&lt;/author&gt;&lt;author&gt;Frölicher, Thomas L&lt;/author&gt;&lt;author&gt;Barange, Manuel&lt;/author&gt;&lt;author&gt;Grant, Alastair&lt;/author&gt;&lt;/authors&gt;&lt;/contributors&gt;&lt;titles&gt;&lt;title&gt;Modelling the effects of climate change on the distribution and production of marine fishes: accounting for trophic interactions in a dynamic bioclimate envelope model&lt;/title&gt;&lt;secondary-title&gt;Global Change Biology&lt;/secondary-title&gt;&lt;/titles&gt;&lt;pages&gt;2596-2607&lt;/pages&gt;&lt;volume&gt;19&lt;/volume&gt;&lt;number&gt;8&lt;/number&gt;&lt;dates&gt;&lt;year&gt;2013&lt;/year&gt;&lt;/dates&gt;&lt;isbn&gt;1354-1013&lt;/isbn&gt;&lt;label&gt;Fernandes2013&lt;/label&gt;&lt;urls&gt;&lt;/urls&gt;&lt;/record&gt;&lt;/Cite&gt;&lt;/EndNote&gt;</w:instrText>
      </w:r>
      <w:r w:rsidR="00990275" w:rsidRPr="00566DE5">
        <w:fldChar w:fldCharType="separate"/>
      </w:r>
      <w:r w:rsidR="00990275" w:rsidRPr="00566DE5">
        <w:rPr>
          <w:noProof/>
        </w:rPr>
        <w:t>(</w:t>
      </w:r>
      <w:hyperlink w:anchor="_ENREF_56" w:tooltip="Fernandes, 2013 #905" w:history="1">
        <w:r w:rsidR="00C1499C" w:rsidRPr="00566DE5">
          <w:rPr>
            <w:noProof/>
          </w:rPr>
          <w:t>Fernandes et al., 2013</w:t>
        </w:r>
      </w:hyperlink>
      <w:r w:rsidR="00990275" w:rsidRPr="00566DE5">
        <w:rPr>
          <w:noProof/>
        </w:rPr>
        <w:t>)</w:t>
      </w:r>
      <w:r w:rsidR="00990275" w:rsidRPr="00566DE5">
        <w:fldChar w:fldCharType="end"/>
      </w:r>
      <w:r w:rsidR="00990275" w:rsidRPr="00566DE5">
        <w:t xml:space="preserve">. In the Size Spectrum component, the relationship between abundance and the size classes (both </w:t>
      </w:r>
      <w:r w:rsidR="0056175E">
        <w:t>on a</w:t>
      </w:r>
      <w:r w:rsidR="00990275" w:rsidRPr="00566DE5">
        <w:t xml:space="preserve"> logarithmic scale) in the cell is linear, which can be not followed in reality </w:t>
      </w:r>
      <w:r w:rsidR="00990275" w:rsidRPr="00566DE5">
        <w:fldChar w:fldCharType="begin"/>
      </w:r>
      <w:r w:rsidR="0001497F">
        <w:instrText xml:space="preserve"> ADDIN EN.CITE &lt;EndNote&gt;&lt;Cite&gt;&lt;Author&gt;Blanchard&lt;/Author&gt;&lt;Year&gt;2011&lt;/Year&gt;&lt;RecNum&gt;1300&lt;/RecNum&gt;&lt;DisplayText&gt;(Blanchard et al., 2011)&lt;/DisplayText&gt;&lt;record&gt;&lt;rec-number&gt;1300&lt;/rec-number&gt;&lt;foreign-keys&gt;&lt;key app="EN" db-id="zarrzs52t59zrseaeevp0evq2vaf0avwtfzw" timestamp="1573656291"&gt;1300&lt;/key&gt;&lt;/foreign-keys&gt;&lt;ref-type name="Journal Article"&gt;17&lt;/ref-type&gt;&lt;contributors&gt;&lt;authors&gt;&lt;author&gt;Blanchard, Julia L&lt;/author&gt;&lt;author&gt;Law, Richard&lt;/author&gt;&lt;author&gt;Castle, Matthew D&lt;/author&gt;&lt;author&gt;Jennings, Simon&lt;/author&gt;&lt;/authors&gt;&lt;/contributors&gt;&lt;titles&gt;&lt;title&gt;Coupled energy pathways and the resilience of size-structured food webs&lt;/title&gt;&lt;secondary-title&gt;Theoretical Ecology&lt;/secondary-title&gt;&lt;/titles&gt;&lt;periodical&gt;&lt;full-title&gt;Theoretical Ecology&lt;/full-title&gt;&lt;/periodical&gt;&lt;pages&gt;289-300&lt;/pages&gt;&lt;volume&gt;4&lt;/volume&gt;&lt;number&gt;3&lt;/number&gt;&lt;dates&gt;&lt;year&gt;2011&lt;/year&gt;&lt;/dates&gt;&lt;isbn&gt;1874-1738&lt;/isbn&gt;&lt;label&gt;Blanchard2011&lt;/label&gt;&lt;urls&gt;&lt;/urls&gt;&lt;/record&gt;&lt;/Cite&gt;&lt;/EndNote&gt;</w:instrText>
      </w:r>
      <w:r w:rsidR="00990275" w:rsidRPr="00566DE5">
        <w:fldChar w:fldCharType="separate"/>
      </w:r>
      <w:r w:rsidR="00990275" w:rsidRPr="00566DE5">
        <w:rPr>
          <w:noProof/>
        </w:rPr>
        <w:t>(</w:t>
      </w:r>
      <w:hyperlink w:anchor="_ENREF_19" w:tooltip="Blanchard, 2011 #1300" w:history="1">
        <w:r w:rsidR="00C1499C" w:rsidRPr="00566DE5">
          <w:rPr>
            <w:noProof/>
          </w:rPr>
          <w:t>Blanchard et al., 2011</w:t>
        </w:r>
      </w:hyperlink>
      <w:r w:rsidR="00990275" w:rsidRPr="00566DE5">
        <w:rPr>
          <w:noProof/>
        </w:rPr>
        <w:t>)</w:t>
      </w:r>
      <w:r w:rsidR="00990275" w:rsidRPr="00566DE5">
        <w:fldChar w:fldCharType="end"/>
      </w:r>
      <w:r w:rsidR="00990275" w:rsidRPr="00566DE5">
        <w:t xml:space="preserve">. Regarding the DBEM component </w:t>
      </w:r>
      <w:r w:rsidR="00990275" w:rsidRPr="00566DE5">
        <w:fldChar w:fldCharType="begin"/>
      </w:r>
      <w:r w:rsidR="0001497F">
        <w:instrText xml:space="preserve"> ADDIN EN.CITE &lt;EndNote&gt;&lt;Cite&gt;&lt;Author&gt;Cheung&lt;/Author&gt;&lt;Year&gt;2009&lt;/Year&gt;&lt;RecNum&gt;970&lt;/RecNum&gt;&lt;DisplayText&gt;(Cheung et al., 2009)&lt;/DisplayText&gt;&lt;record&gt;&lt;rec-number&gt;970&lt;/rec-number&gt;&lt;foreign-keys&gt;&lt;key app="EN" db-id="zarrzs52t59zrseaeevp0evq2vaf0avwtfzw" timestamp="1547124225"&gt;970&lt;/key&gt;&lt;/foreign-keys&gt;&lt;ref-type name="Journal Article"&gt;17&lt;/ref-type&gt;&lt;contributors&gt;&lt;authors&gt;&lt;author&gt;Cheung, William WL&lt;/author&gt;&lt;author&gt;Lam, Vicky WY&lt;/author&gt;&lt;author&gt;Sarmiento, Jorge L&lt;/author&gt;&lt;author&gt;Kearney, Kelly&lt;/author&gt;&lt;author&gt;Watson, Reg&lt;/author&gt;&lt;author&gt;Pauly, Daniel&lt;/author&gt;&lt;/authors&gt;&lt;/contributors&gt;&lt;titles&gt;&lt;title&gt;Projecting global marine biodiversity impacts under climate change scenarios&lt;/title&gt;&lt;secondary-title&gt;Fish and Fisheries&lt;/secondary-title&gt;&lt;/titles&gt;&lt;periodical&gt;&lt;full-title&gt;Fish and Fisheries&lt;/full-title&gt;&lt;abbr-1&gt;Fish Fish.&lt;/abbr-1&gt;&lt;/periodical&gt;&lt;pages&gt;235-251&lt;/pages&gt;&lt;volume&gt;10&lt;/volume&gt;&lt;number&gt;3&lt;/number&gt;&lt;dates&gt;&lt;year&gt;2009&lt;/year&gt;&lt;/dates&gt;&lt;isbn&gt;1467-2960&lt;/isbn&gt;&lt;label&gt;Cheung2009&lt;/label&gt;&lt;urls&gt;&lt;/urls&gt;&lt;/record&gt;&lt;/Cite&gt;&lt;/EndNote&gt;</w:instrText>
      </w:r>
      <w:r w:rsidR="00990275" w:rsidRPr="00566DE5">
        <w:fldChar w:fldCharType="separate"/>
      </w:r>
      <w:r w:rsidR="00990275" w:rsidRPr="00566DE5">
        <w:rPr>
          <w:noProof/>
        </w:rPr>
        <w:t>(</w:t>
      </w:r>
      <w:hyperlink w:anchor="_ENREF_31" w:tooltip="Cheung, 2009 #970" w:history="1">
        <w:r w:rsidR="00C1499C" w:rsidRPr="00566DE5">
          <w:rPr>
            <w:noProof/>
          </w:rPr>
          <w:t>Cheung et al., 2009</w:t>
        </w:r>
      </w:hyperlink>
      <w:r w:rsidR="00990275" w:rsidRPr="00566DE5">
        <w:rPr>
          <w:noProof/>
        </w:rPr>
        <w:t>)</w:t>
      </w:r>
      <w:r w:rsidR="00990275" w:rsidRPr="00566DE5">
        <w:fldChar w:fldCharType="end"/>
      </w:r>
      <w:r w:rsidR="00990275" w:rsidRPr="00566DE5">
        <w:t>: (</w:t>
      </w:r>
      <w:proofErr w:type="spellStart"/>
      <w:r w:rsidR="00990275" w:rsidRPr="00566DE5">
        <w:t>i</w:t>
      </w:r>
      <w:proofErr w:type="spellEnd"/>
      <w:r w:rsidR="00990275" w:rsidRPr="00566DE5">
        <w:t xml:space="preserve">) it is assumed that current distributions represent habitat preferences of the species and are in equilibrium, (ii) estimates of population and dispersal parameters are </w:t>
      </w:r>
      <w:r w:rsidR="00C91E5B">
        <w:t>obtained</w:t>
      </w:r>
      <w:r w:rsidR="00990275" w:rsidRPr="00566DE5">
        <w:t xml:space="preserve"> using indirect methods due to the lack of accurate parameters availability (see</w:t>
      </w:r>
      <w:r w:rsidR="00DF5050">
        <w:t xml:space="preserve"> </w:t>
      </w:r>
      <w:hyperlink w:anchor="_ENREF_30" w:tooltip="Cheung, 2008 #1928" w:history="1">
        <w:r w:rsidR="00C1499C">
          <w:fldChar w:fldCharType="begin"/>
        </w:r>
        <w:r w:rsidR="00C1499C">
          <w:instrText xml:space="preserve"> ADDIN EN.CITE &lt;EndNote&gt;&lt;Cite AuthorYear="1"&gt;&lt;Author&gt;Cheung&lt;/Author&gt;&lt;Year&gt;2008&lt;/Year&gt;&lt;RecNum&gt;1928&lt;/RecNum&gt;&lt;DisplayText&gt;Cheung et al. (2008c)&lt;/DisplayText&gt;&lt;record&gt;&lt;rec-number&gt;1928&lt;/rec-number&gt;&lt;foreign-keys&gt;&lt;key app="EN" db-id="zarrzs52t59zrseaeevp0evq2vaf0avwtfzw" timestamp="1655367431"&gt;1928&lt;/key&gt;&lt;/foreign-keys&gt;&lt;ref-type name="Journal Article"&gt;17&lt;/ref-type&gt;&lt;contributors&gt;&lt;authors&gt;&lt;author&gt;Cheung, William WL&lt;/author&gt;&lt;author&gt;Lam, Vicky WY&lt;/author&gt;&lt;author&gt;Pauly, Daniel&lt;/author&gt;&lt;/authors&gt;&lt;/contributors&gt;&lt;titles&gt;&lt;title&gt;Modelling present and climate-shifted distribution of marine fishes and invertebrates&lt;/title&gt;&lt;/titles&gt;&lt;dates&gt;&lt;year&gt;2008&lt;/year&gt;&lt;/dates&gt;&lt;label&gt;Cheung2008&lt;/label&gt;&lt;urls&gt;&lt;/urls&gt;&lt;/record&gt;&lt;/Cite&gt;&lt;/EndNote&gt;</w:instrText>
        </w:r>
        <w:r w:rsidR="00C1499C">
          <w:fldChar w:fldCharType="separate"/>
        </w:r>
        <w:r w:rsidR="00C1499C">
          <w:rPr>
            <w:noProof/>
          </w:rPr>
          <w:t>Cheung et al. (2008c)</w:t>
        </w:r>
        <w:r w:rsidR="00C1499C">
          <w:fldChar w:fldCharType="end"/>
        </w:r>
      </w:hyperlink>
      <w:r w:rsidR="00990275" w:rsidRPr="00566DE5">
        <w:t>), (iii) only one parameter value is considered by species although differences could be found among ocean basins</w:t>
      </w:r>
      <w:r w:rsidR="00BF3932" w:rsidRPr="00566DE5">
        <w:t xml:space="preserve"> </w:t>
      </w:r>
      <w:r w:rsidR="00BF3932" w:rsidRPr="00566DE5">
        <w:fldChar w:fldCharType="begin"/>
      </w:r>
      <w:r w:rsidR="0001497F">
        <w:instrText xml:space="preserve"> ADDIN EN.CITE &lt;EndNote&gt;&lt;Cite&gt;&lt;Author&gt;Kolody&lt;/Author&gt;&lt;Year&gt;2016&lt;/Year&gt;&lt;RecNum&gt;1944&lt;/RecNum&gt;&lt;DisplayText&gt;(Kolody et al., 2016)&lt;/DisplayText&gt;&lt;record&gt;&lt;rec-number&gt;1944&lt;/rec-number&gt;&lt;foreign-keys&gt;&lt;key app="EN" db-id="zarrzs52t59zrseaeevp0evq2vaf0avwtfzw" timestamp="1656666801"&gt;1944&lt;/key&gt;&lt;/foreign-keys&gt;&lt;ref-type name="Journal Article"&gt;17&lt;/ref-type&gt;&lt;contributors&gt;&lt;authors&gt;&lt;author&gt;Kolody, Dale S&lt;/author&gt;&lt;author&gt;Eveson, J Paige&lt;/author&gt;&lt;author&gt;Hillary, Richard M&lt;/author&gt;&lt;/authors&gt;&lt;/contributors&gt;&lt;titles&gt;&lt;title&gt;Modelling growth in tuna RFMO stock assessments: Current approaches and challenges&lt;/title&gt;&lt;secondary-title&gt;Fisheries Research&lt;/secondary-title&gt;&lt;/titles&gt;&lt;periodical&gt;&lt;full-title&gt;Fisheries Research&lt;/full-title&gt;&lt;abbr-1&gt;Fish. Res,&lt;/abbr-1&gt;&lt;/periodical&gt;&lt;pages&gt;177-193&lt;/pages&gt;&lt;volume&gt;180&lt;/volume&gt;&lt;dates&gt;&lt;year&gt;2016&lt;/year&gt;&lt;/dates&gt;&lt;isbn&gt;0165-7836&lt;/isbn&gt;&lt;label&gt;Kolody2016&lt;/label&gt;&lt;urls&gt;&lt;/urls&gt;&lt;/record&gt;&lt;/Cite&gt;&lt;/EndNote&gt;</w:instrText>
      </w:r>
      <w:r w:rsidR="00BF3932" w:rsidRPr="00566DE5">
        <w:fldChar w:fldCharType="separate"/>
      </w:r>
      <w:r w:rsidR="00BF3932" w:rsidRPr="00566DE5">
        <w:rPr>
          <w:noProof/>
        </w:rPr>
        <w:t>(</w:t>
      </w:r>
      <w:hyperlink w:anchor="_ENREF_90" w:tooltip="Kolody, 2016 #1944" w:history="1">
        <w:r w:rsidR="00C1499C" w:rsidRPr="00566DE5">
          <w:rPr>
            <w:noProof/>
          </w:rPr>
          <w:t>Kolody et al., 2016</w:t>
        </w:r>
      </w:hyperlink>
      <w:r w:rsidR="00BF3932" w:rsidRPr="00566DE5">
        <w:rPr>
          <w:noProof/>
        </w:rPr>
        <w:t>)</w:t>
      </w:r>
      <w:r w:rsidR="00BF3932" w:rsidRPr="00566DE5">
        <w:fldChar w:fldCharType="end"/>
      </w:r>
      <w:r w:rsidR="00990275" w:rsidRPr="00566DE5">
        <w:t xml:space="preserve">, (vi) trophic interactions are </w:t>
      </w:r>
      <w:r w:rsidR="00414CE5">
        <w:t>modeled</w:t>
      </w:r>
      <w:r w:rsidR="00990275" w:rsidRPr="00566DE5">
        <w:t xml:space="preserve"> using theory and empirical data which is a simplification of the complexity among species but avoids the requirement of large and detailed data about the species-specific predatory interactions and, (v) model does not</w:t>
      </w:r>
      <w:r w:rsidR="00C91E5B">
        <w:t xml:space="preserve"> explicitly</w:t>
      </w:r>
      <w:r w:rsidR="00990275" w:rsidRPr="00566DE5">
        <w:t xml:space="preserve"> consider phenotypic or evolutionary adaptations of the species. Observations suggest that evolutionary processes and adaptations occurred with high frequency but they </w:t>
      </w:r>
      <w:r w:rsidR="00414CE5">
        <w:t>do not seem</w:t>
      </w:r>
      <w:r w:rsidR="00990275" w:rsidRPr="00566DE5">
        <w:t xml:space="preserve"> to change the absolute climate tolerance of the species </w:t>
      </w:r>
      <w:r w:rsidR="00990275" w:rsidRPr="00566DE5">
        <w:fldChar w:fldCharType="begin"/>
      </w:r>
      <w:r w:rsidR="0001497F">
        <w:instrText xml:space="preserve"> ADDIN EN.CITE &lt;EndNote&gt;&lt;Cite&gt;&lt;Author&gt;Parmesan&lt;/Author&gt;&lt;Year&gt;2006&lt;/Year&gt;&lt;RecNum&gt;1943&lt;/RecNum&gt;&lt;DisplayText&gt;(Parmesan, 2006)&lt;/DisplayText&gt;&lt;record&gt;&lt;rec-number&gt;1943&lt;/rec-number&gt;&lt;foreign-keys&gt;&lt;key app="EN" db-id="zarrzs52t59zrseaeevp0evq2vaf0avwtfzw" timestamp="1656664976"&gt;1943&lt;/key&gt;&lt;/foreign-keys&gt;&lt;ref-type name="Journal Article"&gt;17&lt;/ref-type&gt;&lt;contributors&gt;&lt;authors&gt;&lt;author&gt;Parmesan, Camille&lt;/author&gt;&lt;/authors&gt;&lt;/contributors&gt;&lt;titles&gt;&lt;title&gt;Ecological and evolutionary responses to recent climate change&lt;/title&gt;&lt;secondary-title&gt;Annual Review of Ecology, Evolution, and Systematics&lt;/secondary-title&gt;&lt;/titles&gt;&lt;periodical&gt;&lt;full-title&gt;Annual Review of Ecology, Evolution, and Systematics&lt;/full-title&gt;&lt;/periodical&gt;&lt;pages&gt;637-669&lt;/pages&gt;&lt;dates&gt;&lt;year&gt;2006&lt;/year&gt;&lt;/dates&gt;&lt;isbn&gt;1543-592X&lt;/isbn&gt;&lt;label&gt;Parmesan2006&lt;/label&gt;&lt;urls&gt;&lt;/urls&gt;&lt;/record&gt;&lt;/Cite&gt;&lt;/EndNote&gt;</w:instrText>
      </w:r>
      <w:r w:rsidR="00990275" w:rsidRPr="00566DE5">
        <w:fldChar w:fldCharType="separate"/>
      </w:r>
      <w:r w:rsidR="00990275" w:rsidRPr="00566DE5">
        <w:rPr>
          <w:noProof/>
        </w:rPr>
        <w:t>(</w:t>
      </w:r>
      <w:hyperlink w:anchor="_ENREF_109" w:tooltip="Parmesan, 2006 #1943" w:history="1">
        <w:r w:rsidR="00C1499C" w:rsidRPr="00566DE5">
          <w:rPr>
            <w:noProof/>
          </w:rPr>
          <w:t>Parmesan, 2006</w:t>
        </w:r>
      </w:hyperlink>
      <w:r w:rsidR="00990275" w:rsidRPr="00566DE5">
        <w:rPr>
          <w:noProof/>
        </w:rPr>
        <w:t>)</w:t>
      </w:r>
      <w:r w:rsidR="00990275" w:rsidRPr="00566DE5">
        <w:fldChar w:fldCharType="end"/>
      </w:r>
      <w:r w:rsidR="00990275" w:rsidRPr="00566DE5">
        <w:t xml:space="preserve">. </w:t>
      </w:r>
      <w:r w:rsidR="00414CE5">
        <w:t>The next</w:t>
      </w:r>
      <w:r w:rsidR="002D7194" w:rsidRPr="00566DE5">
        <w:t xml:space="preserve"> steps in the model development would be the inclusion of other top predators or species in the model such as </w:t>
      </w:r>
      <w:r w:rsidR="00BE7F29" w:rsidRPr="00566DE5">
        <w:t xml:space="preserve">chondrichthyans, </w:t>
      </w:r>
      <w:r w:rsidR="002D7194" w:rsidRPr="00566DE5">
        <w:t xml:space="preserve">marine mammals, mollusks and crustaceans, and also adding </w:t>
      </w:r>
      <w:r w:rsidR="00291D22">
        <w:t xml:space="preserve">explicit </w:t>
      </w:r>
      <w:r w:rsidR="002D7194" w:rsidRPr="00566DE5">
        <w:t>adaptation and evolutionary mechanisms.</w:t>
      </w:r>
      <w:bookmarkEnd w:id="93"/>
      <w:r w:rsidR="002D7194">
        <w:t xml:space="preserve"> </w:t>
      </w:r>
    </w:p>
    <w:p w14:paraId="7C407831" w14:textId="10F8F184" w:rsidR="00B55551" w:rsidRPr="00350A18" w:rsidRDefault="00B55551" w:rsidP="00B36E93">
      <w:pPr>
        <w:pStyle w:val="Ttulo2"/>
        <w:spacing w:after="240"/>
        <w:jc w:val="both"/>
        <w:rPr>
          <w:color w:val="auto"/>
        </w:rPr>
      </w:pPr>
      <w:bookmarkStart w:id="95" w:name="further-work"/>
      <w:bookmarkEnd w:id="94"/>
      <w:r w:rsidRPr="00350A18">
        <w:rPr>
          <w:color w:val="auto"/>
        </w:rPr>
        <w:t>4.</w:t>
      </w:r>
      <w:r w:rsidR="00AD336E">
        <w:rPr>
          <w:color w:val="auto"/>
        </w:rPr>
        <w:t>3</w:t>
      </w:r>
      <w:r w:rsidRPr="00350A18">
        <w:rPr>
          <w:color w:val="auto"/>
        </w:rPr>
        <w:t xml:space="preserve"> </w:t>
      </w:r>
      <w:bookmarkEnd w:id="95"/>
      <w:r w:rsidRPr="00350A18">
        <w:rPr>
          <w:color w:val="auto"/>
        </w:rPr>
        <w:t>Implications to fisheries management</w:t>
      </w:r>
    </w:p>
    <w:p w14:paraId="16873393" w14:textId="10815C32" w:rsidR="00D608B0" w:rsidRDefault="00B55551" w:rsidP="00B36E93">
      <w:pPr>
        <w:autoSpaceDE w:val="0"/>
        <w:autoSpaceDN w:val="0"/>
        <w:adjustRightInd w:val="0"/>
        <w:jc w:val="both"/>
      </w:pPr>
      <w:r w:rsidRPr="00D41406">
        <w:rPr>
          <w:iCs/>
        </w:rPr>
        <w:t xml:space="preserve">Tunas and billfish are the main large pelagic commercial species and represent an economically important contribution to many nations </w:t>
      </w:r>
      <w:r w:rsidRPr="00D41406">
        <w:rPr>
          <w:iCs/>
        </w:rPr>
        <w:fldChar w:fldCharType="begin"/>
      </w:r>
      <w:r w:rsidR="0001497F">
        <w:rPr>
          <w:iCs/>
        </w:rPr>
        <w:instrText xml:space="preserve"> ADDIN EN.CITE &lt;EndNote&gt;&lt;Cite&gt;&lt;Author&gt;Brill&lt;/Author&gt;&lt;Year&gt;2017&lt;/Year&gt;&lt;RecNum&gt;614&lt;/RecNum&gt;&lt;DisplayText&gt;(Brill and Hobday, 2017)&lt;/DisplayText&gt;&lt;record&gt;&lt;rec-number&gt;614&lt;/rec-number&gt;&lt;foreign-keys&gt;&lt;key app="EN" db-id="zarrzs52t59zrseaeevp0evq2vaf0avwtfzw" timestamp="1517472736"&gt;614&lt;/key&gt;&lt;/foreign-keys&gt;&lt;ref-type name="Journal Article"&gt;17&lt;/ref-type&gt;&lt;contributors&gt;&lt;authors&gt;&lt;author&gt;Brill, Richard W&lt;/author&gt;&lt;author&gt;Hobday, Alistair J&lt;/author&gt;&lt;/authors&gt;&lt;/contributors&gt;&lt;titles&gt;&lt;title&gt;Tunas and their fisheries: safeguarding sustainability in the twenty-first century&lt;/title&gt;&lt;secondary-title&gt;Fish Biology and Fisheries&lt;/secondary-title&gt;&lt;/titles&gt;&lt;periodical&gt;&lt;full-title&gt;Fish Biology and Fisheries&lt;/full-title&gt;&lt;/periodical&gt;&lt;pages&gt;691–695&lt;/pages&gt;&lt;volume&gt;27&lt;/volume&gt;&lt;dates&gt;&lt;year&gt;2017&lt;/year&gt;&lt;/dates&gt;&lt;publisher&gt;Springer&lt;/publisher&gt;&lt;isbn&gt;0960-3166&lt;/isbn&gt;&lt;label&gt;Brill2017&lt;/label&gt;&lt;urls&gt;&lt;/urls&gt;&lt;/record&gt;&lt;/Cite&gt;&lt;/EndNote&gt;</w:instrText>
      </w:r>
      <w:r w:rsidRPr="00D41406">
        <w:rPr>
          <w:iCs/>
        </w:rPr>
        <w:fldChar w:fldCharType="separate"/>
      </w:r>
      <w:r w:rsidRPr="00D41406">
        <w:rPr>
          <w:iCs/>
          <w:noProof/>
        </w:rPr>
        <w:t>(</w:t>
      </w:r>
      <w:hyperlink w:anchor="_ENREF_23" w:tooltip="Brill, 2017 #614" w:history="1">
        <w:r w:rsidR="00C1499C" w:rsidRPr="00D41406">
          <w:rPr>
            <w:iCs/>
            <w:noProof/>
          </w:rPr>
          <w:t>Brill and Hobday, 2017</w:t>
        </w:r>
      </w:hyperlink>
      <w:r w:rsidRPr="00D41406">
        <w:rPr>
          <w:iCs/>
          <w:noProof/>
        </w:rPr>
        <w:t>)</w:t>
      </w:r>
      <w:r w:rsidRPr="00D41406">
        <w:rPr>
          <w:iCs/>
        </w:rPr>
        <w:fldChar w:fldCharType="end"/>
      </w:r>
      <w:r w:rsidRPr="00D41406">
        <w:rPr>
          <w:iCs/>
        </w:rPr>
        <w:t xml:space="preserve"> particularly in developing countries </w:t>
      </w:r>
      <w:r w:rsidRPr="00D41406">
        <w:rPr>
          <w:iCs/>
        </w:rPr>
        <w:fldChar w:fldCharType="begin">
          <w:fldData xml:space="preserve">PEVuZE5vdGU+PENpdGU+PEF1dGhvcj5GZXJuYW5kZXM8L0F1dGhvcj48WWVhcj4yMDE4PC9ZZWFy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</w:fldData>
        </w:fldChar>
      </w:r>
      <w:r w:rsidR="0001497F">
        <w:rPr>
          <w:iCs/>
        </w:rPr>
        <w:instrText xml:space="preserve"> ADDIN EN.CITE </w:instrText>
      </w:r>
      <w:r w:rsidR="0001497F">
        <w:rPr>
          <w:iCs/>
        </w:rPr>
        <w:fldChar w:fldCharType="begin">
          <w:fldData xml:space="preserve">PEVuZE5vdGU+PENpdGU+PEF1dGhvcj5GZXJuYW5kZXM8L0F1dGhvcj48WWVhcj4yMDE4PC9ZZWFy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</w:fldData>
        </w:fldChar>
      </w:r>
      <w:r w:rsidR="0001497F">
        <w:rPr>
          <w:iCs/>
        </w:rPr>
        <w:instrText xml:space="preserve"> ADDIN EN.CITE.DATA </w:instrText>
      </w:r>
      <w:r w:rsidR="0001497F">
        <w:rPr>
          <w:iCs/>
        </w:rPr>
      </w:r>
      <w:r w:rsidR="0001497F">
        <w:rPr>
          <w:iCs/>
        </w:rPr>
        <w:fldChar w:fldCharType="end"/>
      </w:r>
      <w:r w:rsidRPr="00D41406">
        <w:rPr>
          <w:iCs/>
        </w:rPr>
      </w:r>
      <w:r w:rsidRPr="00D41406">
        <w:rPr>
          <w:iCs/>
        </w:rPr>
        <w:fldChar w:fldCharType="separate"/>
      </w:r>
      <w:r w:rsidRPr="00D41406">
        <w:rPr>
          <w:iCs/>
          <w:noProof/>
        </w:rPr>
        <w:t>(</w:t>
      </w:r>
      <w:hyperlink w:anchor="_ENREF_55" w:tooltip="Fernandes, 2018 #1266" w:history="1">
        <w:r w:rsidR="00C1499C" w:rsidRPr="00D41406">
          <w:rPr>
            <w:iCs/>
            <w:noProof/>
          </w:rPr>
          <w:t>Fernandes, 2018</w:t>
        </w:r>
      </w:hyperlink>
      <w:r w:rsidRPr="00D41406">
        <w:rPr>
          <w:iCs/>
          <w:noProof/>
        </w:rPr>
        <w:t xml:space="preserve">; </w:t>
      </w:r>
      <w:hyperlink w:anchor="_ENREF_92" w:tooltip="Lauria, 2018 #1267" w:history="1">
        <w:r w:rsidR="00C1499C" w:rsidRPr="00D41406">
          <w:rPr>
            <w:iCs/>
            <w:noProof/>
          </w:rPr>
          <w:t>Lauria et al., 2018</w:t>
        </w:r>
      </w:hyperlink>
      <w:r w:rsidRPr="00D41406">
        <w:rPr>
          <w:iCs/>
          <w:noProof/>
        </w:rPr>
        <w:t>)</w:t>
      </w:r>
      <w:r w:rsidRPr="00D41406">
        <w:rPr>
          <w:iCs/>
        </w:rPr>
        <w:fldChar w:fldCharType="end"/>
      </w:r>
      <w:r w:rsidRPr="00D41406">
        <w:rPr>
          <w:iCs/>
        </w:rPr>
        <w:t xml:space="preserve">. </w:t>
      </w:r>
      <w:r>
        <w:rPr>
          <w:iCs/>
        </w:rPr>
        <w:t>Due to their commercial value</w:t>
      </w:r>
      <w:r w:rsidR="00FE7216">
        <w:rPr>
          <w:iCs/>
        </w:rPr>
        <w:t xml:space="preserve"> (they are</w:t>
      </w:r>
      <w:r w:rsidR="00FE7216" w:rsidRPr="00D41406">
        <w:rPr>
          <w:iCs/>
        </w:rPr>
        <w:t xml:space="preserve"> the world’s most valuable fish </w:t>
      </w:r>
      <w:r w:rsidR="00FE7216" w:rsidRPr="00D41406">
        <w:rPr>
          <w:iCs/>
        </w:rPr>
        <w:fldChar w:fldCharType="begin"/>
      </w:r>
      <w:r w:rsidR="0001497F">
        <w:rPr>
          <w:iCs/>
        </w:rPr>
        <w:instrText xml:space="preserve"> ADDIN EN.CITE &lt;EndNote&gt;&lt;Cite&gt;&lt;Author&gt;Galland&lt;/Author&gt;&lt;Year&gt;2020&lt;/Year&gt;&lt;RecNum&gt;1584&lt;/RecNum&gt;&lt;DisplayText&gt;(Galland et al., 2020; Juan-Jordá et al., 2011)&lt;/DisplayText&gt;&lt;record&gt;&lt;rec-number&gt;1584&lt;/rec-number&gt;&lt;foreign-keys&gt;&lt;key app="EN" db-id="zarrzs52t59zrseaeevp0evq2vaf0avwtfzw" timestamp="1620727155"&gt;1584&lt;/key&gt;&lt;/foreign-keys&gt;&lt;ref-type name="Journal Article"&gt;17&lt;/ref-type&gt;&lt;contributors&gt;&lt;authors&gt;&lt;author&gt;Galland, G&lt;/author&gt;&lt;author&gt;McKinney, R&lt;/author&gt;&lt;author&gt;Gibbon, J&lt;/author&gt;&lt;author&gt;Wozniak, E&lt;/author&gt;&lt;/authors&gt;&lt;/contributors&gt;&lt;titles&gt;&lt;title&gt;Netting billions 2020: A global tuna valuation&lt;/title&gt;&lt;secondary-title&gt;The Pew Charitable Trusts, Washington, DC&lt;/secondary-title&gt;&lt;/titles&gt;&lt;periodical&gt;&lt;full-title&gt;The Pew Charitable Trusts, Washington, DC&lt;/full-title&gt;&lt;/periodical&gt;&lt;dates&gt;&lt;year&gt;2020&lt;/year&gt;&lt;/dates&gt;&lt;label&gt;Galland2020&lt;/label&gt;&lt;urls&gt;&lt;/urls&gt;&lt;/record&gt;&lt;/Cite&gt;&lt;Cite&gt;&lt;Author&gt;Juan-Jordá&lt;/Author&gt;&lt;Year&gt;2011&lt;/Year&gt;&lt;RecNum&gt;675&lt;/RecNum&gt;&lt;record&gt;&lt;rec-number&gt;675&lt;/rec-number&gt;&lt;foreign-keys&gt;&lt;key app="EN" db-id="zarrzs52t59zrseaeevp0evq2vaf0avwtfzw" timestamp="1521159370"&gt;675&lt;/key&gt;&lt;/foreign-keys&gt;&lt;ref-type name="Journal Article"&gt;17&lt;/ref-type&gt;&lt;contributors&gt;&lt;authors&gt;&lt;author&gt;Juan-Jordá, Maria José&lt;/author&gt;&lt;author&gt;Mosqueira, Iago&lt;/author&gt;&lt;author&gt;Cooper, Andrew B&lt;/author&gt;&lt;author&gt;Freire, Juan&lt;/author&gt;&lt;author&gt;Dulvy, Nicholas K&lt;/author&gt;&lt;/authors&gt;&lt;/contributors&gt;&lt;titles&gt;&lt;title&gt;Global population trajectories of tunas and their relatives&lt;/title&gt;&lt;secondary-title&gt;Proceedings of the National Academy of Sciences&lt;/secondary-title&gt;&lt;/titles&gt;&lt;periodical&gt;&lt;full-title&gt;Proceedings of the National Academy of Sciences&lt;/full-title&gt;&lt;/periodical&gt;&lt;pages&gt;20650-20655&lt;/pages&gt;&lt;volume&gt;108&lt;/volume&gt;&lt;number&gt;51&lt;/number&gt;&lt;dates&gt;&lt;year&gt;2011&lt;/year&gt;&lt;/dates&gt;&lt;isbn&gt;0027-8424&lt;/isbn&gt;&lt;label&gt;JuanJorda2011&lt;/label&gt;&lt;urls&gt;&lt;/urls&gt;&lt;/record&gt;&lt;/Cite&gt;&lt;/EndNote&gt;</w:instrText>
      </w:r>
      <w:r w:rsidR="00FE7216" w:rsidRPr="00D41406">
        <w:rPr>
          <w:iCs/>
        </w:rPr>
        <w:fldChar w:fldCharType="separate"/>
      </w:r>
      <w:r w:rsidR="00FE7216" w:rsidRPr="00D41406">
        <w:rPr>
          <w:iCs/>
          <w:noProof/>
        </w:rPr>
        <w:t>(</w:t>
      </w:r>
      <w:hyperlink w:anchor="_ENREF_62" w:tooltip="Galland, 2020 #1584" w:history="1">
        <w:r w:rsidR="00C1499C" w:rsidRPr="00D41406">
          <w:rPr>
            <w:iCs/>
            <w:noProof/>
          </w:rPr>
          <w:t>Galland et al., 2020</w:t>
        </w:r>
      </w:hyperlink>
      <w:r w:rsidR="00FE7216" w:rsidRPr="00D41406">
        <w:rPr>
          <w:iCs/>
          <w:noProof/>
        </w:rPr>
        <w:t xml:space="preserve">; </w:t>
      </w:r>
      <w:hyperlink w:anchor="_ENREF_87" w:tooltip="Juan-Jordá, 2011 #675" w:history="1">
        <w:r w:rsidR="00C1499C" w:rsidRPr="00D41406">
          <w:rPr>
            <w:iCs/>
            <w:noProof/>
          </w:rPr>
          <w:t>Juan-Jordá et al., 2011</w:t>
        </w:r>
      </w:hyperlink>
      <w:r w:rsidR="00FE7216" w:rsidRPr="00D41406">
        <w:rPr>
          <w:iCs/>
          <w:noProof/>
        </w:rPr>
        <w:t>)</w:t>
      </w:r>
      <w:r w:rsidR="00FE7216" w:rsidRPr="00D41406">
        <w:rPr>
          <w:iCs/>
        </w:rPr>
        <w:fldChar w:fldCharType="end"/>
      </w:r>
      <w:r w:rsidR="00FE7216">
        <w:rPr>
          <w:iCs/>
        </w:rPr>
        <w:t>)</w:t>
      </w:r>
      <w:r>
        <w:rPr>
          <w:iCs/>
        </w:rPr>
        <w:t xml:space="preserve"> and the consequent high demand, </w:t>
      </w:r>
      <w:r w:rsidRPr="00D41406">
        <w:rPr>
          <w:iCs/>
        </w:rPr>
        <w:t>tuna and their relatives</w:t>
      </w:r>
      <w:r>
        <w:rPr>
          <w:iCs/>
        </w:rPr>
        <w:t>’</w:t>
      </w:r>
      <w:r w:rsidRPr="00D41406">
        <w:rPr>
          <w:iCs/>
        </w:rPr>
        <w:t xml:space="preserve"> biomass </w:t>
      </w:r>
      <w:r w:rsidR="00606BB0">
        <w:rPr>
          <w:iCs/>
        </w:rPr>
        <w:t>have</w:t>
      </w:r>
      <w:r w:rsidRPr="00D41406">
        <w:rPr>
          <w:iCs/>
        </w:rPr>
        <w:t xml:space="preserve"> declined by 52% in the </w:t>
      </w:r>
      <w:r w:rsidR="00C661B1">
        <w:rPr>
          <w:iCs/>
        </w:rPr>
        <w:t>past</w:t>
      </w:r>
      <w:r>
        <w:rPr>
          <w:iCs/>
        </w:rPr>
        <w:t xml:space="preserve"> </w:t>
      </w:r>
      <w:r>
        <w:rPr>
          <w:iCs/>
        </w:rPr>
        <w:fldChar w:fldCharType="begin"/>
      </w:r>
      <w:r w:rsidR="0001497F">
        <w:rPr>
          <w:iCs/>
        </w:rPr>
        <w:instrText xml:space="preserve"> ADDIN EN.CITE &lt;EndNote&gt;&lt;Cite&gt;&lt;Author&gt;Juan-Jordá&lt;/Author&gt;&lt;Year&gt;2011&lt;/Year&gt;&lt;RecNum&gt;675&lt;/RecNum&gt;&lt;DisplayText&gt;(Juan-Jordá et al., 2011)&lt;/DisplayText&gt;&lt;record&gt;&lt;rec-number&gt;675&lt;/rec-number&gt;&lt;foreign-keys&gt;&lt;key app="EN" db-id="zarrzs52t59zrseaeevp0evq2vaf0avwtfzw" timestamp="1521159370"&gt;675&lt;/key&gt;&lt;/foreign-keys&gt;&lt;ref-type name="Journal Article"&gt;17&lt;/ref-type&gt;&lt;contributors&gt;&lt;authors&gt;&lt;author&gt;Juan-Jordá, Maria José&lt;/author&gt;&lt;author&gt;Mosqueira, Iago&lt;/author&gt;&lt;author&gt;Cooper, Andrew B&lt;/author&gt;&lt;author&gt;Freire, Juan&lt;/author&gt;&lt;author&gt;Dulvy, Nicholas K&lt;/author&gt;&lt;/authors&gt;&lt;/contributors&gt;&lt;titles&gt;&lt;title&gt;Global population trajectories of tunas and their relatives&lt;/title&gt;&lt;secondary-title&gt;Proceedings of the National Academy of Sciences&lt;/secondary-title&gt;&lt;/titles&gt;&lt;periodical&gt;&lt;full-title&gt;Proceedings of the National Academy of Sciences&lt;/full-title&gt;&lt;/periodical&gt;&lt;pages&gt;20650-20655&lt;/pages&gt;&lt;volume&gt;108&lt;/volume&gt;&lt;number&gt;51&lt;/number&gt;&lt;dates&gt;&lt;year&gt;2011&lt;/year&gt;&lt;/dates&gt;&lt;isbn&gt;0027-8424&lt;/isbn&gt;&lt;label&gt;JuanJorda2011&lt;/label&gt;&lt;urls&gt;&lt;/urls&gt;&lt;/record&gt;&lt;/Cite&gt;&lt;/EndNote&gt;</w:instrText>
      </w:r>
      <w:r>
        <w:rPr>
          <w:iCs/>
        </w:rPr>
        <w:fldChar w:fldCharType="separate"/>
      </w:r>
      <w:r>
        <w:rPr>
          <w:iCs/>
          <w:noProof/>
        </w:rPr>
        <w:t>(</w:t>
      </w:r>
      <w:hyperlink w:anchor="_ENREF_87" w:tooltip="Juan-Jordá, 2011 #675" w:history="1">
        <w:r w:rsidR="00C1499C">
          <w:rPr>
            <w:iCs/>
            <w:noProof/>
          </w:rPr>
          <w:t>Juan-Jordá et al., 2011</w:t>
        </w:r>
      </w:hyperlink>
      <w:r>
        <w:rPr>
          <w:iCs/>
          <w:noProof/>
        </w:rPr>
        <w:t>)</w:t>
      </w:r>
      <w:r>
        <w:rPr>
          <w:iCs/>
        </w:rPr>
        <w:fldChar w:fldCharType="end"/>
      </w:r>
      <w:r w:rsidRPr="00D41406">
        <w:rPr>
          <w:iCs/>
        </w:rPr>
        <w:t>.</w:t>
      </w:r>
      <w:r>
        <w:rPr>
          <w:iCs/>
        </w:rPr>
        <w:t xml:space="preserve"> </w:t>
      </w:r>
      <w:r w:rsidR="00C661B1">
        <w:rPr>
          <w:iCs/>
        </w:rPr>
        <w:t>T</w:t>
      </w:r>
      <w:r w:rsidRPr="007756F3">
        <w:rPr>
          <w:iCs/>
        </w:rPr>
        <w:t xml:space="preserve">he World Bank and FAO </w:t>
      </w:r>
      <w:r w:rsidRPr="007756F3">
        <w:rPr>
          <w:iCs/>
        </w:rPr>
        <w:fldChar w:fldCharType="begin"/>
      </w:r>
      <w:r w:rsidR="0001497F">
        <w:rPr>
          <w:iCs/>
        </w:rPr>
        <w:instrText xml:space="preserve"> ADDIN EN.CITE &lt;EndNote&gt;&lt;Cite&gt;&lt;Author&gt;Bank&lt;/Author&gt;&lt;Year&gt;2009&lt;/Year&gt;&lt;RecNum&gt;1620&lt;/RecNum&gt;&lt;DisplayText&gt;(Bank et al., 2009)&lt;/DisplayText&gt;&lt;record&gt;&lt;rec-number&gt;1620&lt;/rec-number&gt;&lt;foreign-keys&gt;&lt;key app="EN" db-id="zarrzs52t59zrseaeevp0evq2vaf0avwtfzw" timestamp="1623829562"&gt;1620&lt;/key&gt;&lt;/foreign-keys&gt;&lt;ref-type name="Book"&gt;6&lt;/ref-type&gt;&lt;contributors&gt;&lt;authors&gt;&lt;author&gt;World Bank&lt;/author&gt;&lt;author&gt;FAO&lt;/author&gt;&lt;author&gt;Kelleher, Kieran&lt;/author&gt;&lt;author&gt;Willmann, Rolf&lt;/author&gt;&lt;author&gt;Arnason, Ragnar&lt;/author&gt;&lt;/authors&gt;&lt;/contributors&gt;&lt;titles&gt;&lt;title&gt;The sunken billions: the economic justification for fisheries reform&lt;/title&gt;&lt;/titles&gt;&lt;dates&gt;&lt;year&gt;2009&lt;/year&gt;&lt;/dates&gt;&lt;publisher&gt;The World Bank&lt;/publisher&gt;&lt;isbn&gt;0821377906&lt;/isbn&gt;&lt;label&gt;Worldbank2009&lt;/label&gt;&lt;urls&gt;&lt;/urls&gt;&lt;/record&gt;&lt;/Cite&gt;&lt;/EndNote&gt;</w:instrText>
      </w:r>
      <w:r w:rsidRPr="007756F3">
        <w:rPr>
          <w:iCs/>
        </w:rPr>
        <w:fldChar w:fldCharType="separate"/>
      </w:r>
      <w:r w:rsidRPr="007756F3">
        <w:rPr>
          <w:iCs/>
          <w:noProof/>
        </w:rPr>
        <w:t>(</w:t>
      </w:r>
      <w:hyperlink w:anchor="_ENREF_8" w:tooltip="Bank, 2009 #1620" w:history="1">
        <w:r w:rsidR="00C1499C" w:rsidRPr="007756F3">
          <w:rPr>
            <w:iCs/>
            <w:noProof/>
          </w:rPr>
          <w:t>Bank et al., 2009</w:t>
        </w:r>
      </w:hyperlink>
      <w:r w:rsidRPr="007756F3">
        <w:rPr>
          <w:iCs/>
          <w:noProof/>
        </w:rPr>
        <w:t>)</w:t>
      </w:r>
      <w:r w:rsidRPr="007756F3">
        <w:rPr>
          <w:iCs/>
        </w:rPr>
        <w:fldChar w:fldCharType="end"/>
      </w:r>
      <w:r w:rsidRPr="007756F3">
        <w:rPr>
          <w:iCs/>
        </w:rPr>
        <w:t xml:space="preserve"> estimated that global overfishing may cost roughly 50 billion USD a year. </w:t>
      </w:r>
      <w:r w:rsidR="00C661B1">
        <w:rPr>
          <w:iCs/>
        </w:rPr>
        <w:t>Here</w:t>
      </w:r>
      <w:r>
        <w:t>,</w:t>
      </w:r>
      <w:r w:rsidR="00C661B1">
        <w:t xml:space="preserve"> it is shown that currently</w:t>
      </w:r>
      <w:r w:rsidR="00414CE5">
        <w:t>,</w:t>
      </w:r>
      <w:r>
        <w:t xml:space="preserve"> </w:t>
      </w:r>
      <w:r w:rsidRPr="000A5163">
        <w:t>8</w:t>
      </w:r>
      <w:r w:rsidR="005F629A">
        <w:t>5</w:t>
      </w:r>
      <w:r w:rsidRPr="000A5163">
        <w:t xml:space="preserve">% of the </w:t>
      </w:r>
      <w:r>
        <w:t xml:space="preserve">main commercial tuna </w:t>
      </w:r>
      <w:r w:rsidR="00606BB0">
        <w:t>species’</w:t>
      </w:r>
      <w:r>
        <w:t xml:space="preserve"> </w:t>
      </w:r>
      <w:r w:rsidRPr="000A5163">
        <w:t xml:space="preserve">total catch comes from healthy stocks in terms of abundance. However, the Pacific bluefin </w:t>
      </w:r>
      <w:r w:rsidR="00CC6AEA">
        <w:t>tuna</w:t>
      </w:r>
      <w:r w:rsidRPr="000A5163">
        <w:t xml:space="preserve">, </w:t>
      </w:r>
      <w:r w:rsidR="0042147B">
        <w:t xml:space="preserve">and </w:t>
      </w:r>
      <w:r w:rsidRPr="000A5163">
        <w:t xml:space="preserve">one yellowfin </w:t>
      </w:r>
      <w:r w:rsidR="0042147B">
        <w:t>and</w:t>
      </w:r>
      <w:r w:rsidRPr="000A5163">
        <w:t xml:space="preserve"> bigeye stock</w:t>
      </w:r>
      <w:r w:rsidR="0042147B">
        <w:t>s</w:t>
      </w:r>
      <w:r w:rsidRPr="000A5163">
        <w:t xml:space="preserve"> are overfished; resulting in that </w:t>
      </w:r>
      <w:r w:rsidR="005F629A">
        <w:t>10</w:t>
      </w:r>
      <w:r w:rsidRPr="000A5163">
        <w:t xml:space="preserve">% of the total catch </w:t>
      </w:r>
      <w:r w:rsidR="00E92103">
        <w:t xml:space="preserve">is </w:t>
      </w:r>
      <w:r w:rsidR="00606BB0">
        <w:t>coming</w:t>
      </w:r>
      <w:r w:rsidRPr="000A5163">
        <w:t xml:space="preserve"> from overfished stocks</w:t>
      </w:r>
      <w:r>
        <w:t xml:space="preserve">. </w:t>
      </w:r>
    </w:p>
    <w:p w14:paraId="06F8DFD9" w14:textId="0255EEB3" w:rsidR="00D00314" w:rsidRDefault="00D00314" w:rsidP="00B36E93">
      <w:pPr>
        <w:jc w:val="both"/>
        <w:rPr>
          <w:iCs/>
        </w:rPr>
      </w:pPr>
      <w:r>
        <w:t>S</w:t>
      </w:r>
      <w:r w:rsidR="00970F71">
        <w:t xml:space="preserve">kipjack and yellowfin accounted for more than 75% of the total tuna cans generating the highest revenues, but at </w:t>
      </w:r>
      <w:r w:rsidR="00606BB0">
        <w:t xml:space="preserve">the </w:t>
      </w:r>
      <w:r w:rsidR="00970F71">
        <w:t xml:space="preserve">individual species level, the three bluefins - </w:t>
      </w:r>
      <w:r w:rsidR="00970F71" w:rsidRPr="00001530">
        <w:t xml:space="preserve">Atlantic, Pacific, and </w:t>
      </w:r>
      <w:r w:rsidR="00970F71">
        <w:t>S</w:t>
      </w:r>
      <w:r w:rsidR="00970F71" w:rsidRPr="00001530">
        <w:t>outhern</w:t>
      </w:r>
      <w:r w:rsidR="00E92103">
        <w:t xml:space="preserve"> -</w:t>
      </w:r>
      <w:r w:rsidR="00970F71" w:rsidRPr="00001530">
        <w:t xml:space="preserve"> are</w:t>
      </w:r>
      <w:r>
        <w:t xml:space="preserve"> </w:t>
      </w:r>
      <w:r w:rsidR="00970F71" w:rsidRPr="00001530">
        <w:t xml:space="preserve">the most highly prized by consumers </w:t>
      </w:r>
      <w:r w:rsidR="00970F71" w:rsidRPr="00001530">
        <w:fldChar w:fldCharType="begin"/>
      </w:r>
      <w:r w:rsidR="0001497F">
        <w:instrText xml:space="preserve"> ADDIN EN.CITE &lt;EndNote&gt;&lt;Cite&gt;&lt;Author&gt;Galland&lt;/Author&gt;&lt;Year&gt;2020&lt;/Year&gt;&lt;RecNum&gt;1584&lt;/RecNum&gt;&lt;DisplayText&gt;(Collette et al., 2011; Galland et al., 2020)&lt;/DisplayText&gt;&lt;record&gt;&lt;rec-number&gt;1584&lt;/rec-number&gt;&lt;foreign-keys&gt;&lt;key app="EN" db-id="zarrzs52t59zrseaeevp0evq2vaf0avwtfzw" timestamp="1620727155"&gt;1584&lt;/key&gt;&lt;/foreign-keys&gt;&lt;ref-type name="Journal Article"&gt;17&lt;/ref-type&gt;&lt;contributors&gt;&lt;authors&gt;&lt;author&gt;Galland, G&lt;/author&gt;&lt;author&gt;McKinney, R&lt;/author&gt;&lt;author&gt;Gibbon, J&lt;/author&gt;&lt;author&gt;Wozniak, E&lt;/author&gt;&lt;/authors&gt;&lt;/contributors&gt;&lt;titles&gt;&lt;title&gt;Netting billions 2020: A global tuna valuation&lt;/title&gt;&lt;secondary-title&gt;The Pew Charitable Trusts, Washington, DC&lt;/secondary-title&gt;&lt;/titles&gt;&lt;periodical&gt;&lt;full-title&gt;The Pew Charitable Trusts, Washington, DC&lt;/full-title&gt;&lt;/periodical&gt;&lt;dates&gt;&lt;year&gt;2020&lt;/year&gt;&lt;/dates&gt;&lt;label&gt;Galland2020&lt;/label&gt;&lt;urls&gt;&lt;/urls&gt;&lt;/record&gt;&lt;/Cite&gt;&lt;Cite&gt;&lt;Author&gt;Collette&lt;/Author&gt;&lt;Year&gt;2011&lt;/Year&gt;&lt;RecNum&gt;1694&lt;/RecNum&gt;&lt;record&gt;&lt;rec-number&gt;1694&lt;/rec-number&gt;&lt;foreign-keys&gt;&lt;key app="EN" db-id="zarrzs52t59zrseaeevp0evq2vaf0avwtfzw" timestamp="1629715752"&gt;1694&lt;/key&gt;&lt;/foreign-keys&gt;&lt;ref-type name="Journal Article"&gt;17&lt;/ref-type&gt;&lt;contributors&gt;&lt;authors&gt;&lt;author&gt;Collette, BB&lt;/author&gt;&lt;author&gt;Carpenter, KE&lt;/author&gt;&lt;author&gt;Polidoro, BA&lt;/author&gt;&lt;author&gt;Juan-Jordá, MJ&lt;/author&gt;&lt;author&gt;Boustany, A&lt;/author&gt;&lt;author&gt;Die, DJ&lt;/author&gt;&lt;author&gt;Elfes, C&lt;/author&gt;&lt;author&gt;Fox, W&lt;/author&gt;&lt;author&gt;Graves, J&lt;/author&gt;&lt;author&gt;Harrison, LR&lt;/author&gt;&lt;/authors&gt;&lt;/contributors&gt;&lt;titles&gt;&lt;title&gt;High value and long life—double jeopardy for tunas and billfishes&lt;/title&gt;&lt;secondary-title&gt;Science&lt;/secondary-title&gt;&lt;/titles&gt;&lt;periodical&gt;&lt;full-title&gt;Science&lt;/full-title&gt;&lt;/periodical&gt;&lt;pages&gt;291-292&lt;/pages&gt;&lt;volume&gt;333&lt;/volume&gt;&lt;number&gt;6040&lt;/number&gt;&lt;dates&gt;&lt;year&gt;2011&lt;/year&gt;&lt;/dates&gt;&lt;isbn&gt;0036-8075&lt;/isbn&gt;&lt;label&gt;Collette2011&lt;/label&gt;&lt;urls&gt;&lt;/urls&gt;&lt;/record&gt;&lt;/Cite&gt;&lt;/EndNote&gt;</w:instrText>
      </w:r>
      <w:r w:rsidR="00970F71" w:rsidRPr="00001530">
        <w:fldChar w:fldCharType="separate"/>
      </w:r>
      <w:r w:rsidR="00970F71">
        <w:rPr>
          <w:noProof/>
        </w:rPr>
        <w:t>(</w:t>
      </w:r>
      <w:hyperlink w:anchor="_ENREF_37" w:tooltip="Collette, 2011 #1694" w:history="1">
        <w:r w:rsidR="00C1499C">
          <w:rPr>
            <w:noProof/>
          </w:rPr>
          <w:t>Collette et al., 2011</w:t>
        </w:r>
      </w:hyperlink>
      <w:r w:rsidR="00970F71">
        <w:rPr>
          <w:noProof/>
        </w:rPr>
        <w:t xml:space="preserve">; </w:t>
      </w:r>
      <w:hyperlink w:anchor="_ENREF_62" w:tooltip="Galland, 2020 #1584" w:history="1">
        <w:r w:rsidR="00C1499C">
          <w:rPr>
            <w:noProof/>
          </w:rPr>
          <w:t>Galland et al., 2020</w:t>
        </w:r>
      </w:hyperlink>
      <w:r w:rsidR="00970F71">
        <w:rPr>
          <w:noProof/>
        </w:rPr>
        <w:t>)</w:t>
      </w:r>
      <w:r w:rsidR="00970F71" w:rsidRPr="00001530">
        <w:fldChar w:fldCharType="end"/>
      </w:r>
      <w:r w:rsidR="00970F71" w:rsidRPr="00001530">
        <w:t xml:space="preserve">. </w:t>
      </w:r>
      <w:r w:rsidR="00DE0320">
        <w:t>A</w:t>
      </w:r>
      <w:r w:rsidR="00DE0320" w:rsidRPr="00FC7D88">
        <w:rPr>
          <w:iCs/>
        </w:rPr>
        <w:t xml:space="preserve">bruptly raising </w:t>
      </w:r>
      <w:r w:rsidR="00DE0320">
        <w:rPr>
          <w:iCs/>
        </w:rPr>
        <w:t>landings</w:t>
      </w:r>
      <w:r w:rsidR="00DE0320" w:rsidRPr="00FC7D88">
        <w:rPr>
          <w:iCs/>
        </w:rPr>
        <w:t xml:space="preserve"> can generate economic loss due to market response </w:t>
      </w:r>
      <w:r w:rsidR="00414CE5">
        <w:rPr>
          <w:iCs/>
        </w:rPr>
        <w:t>to</w:t>
      </w:r>
      <w:r w:rsidR="00DE0320" w:rsidRPr="00FC7D88">
        <w:rPr>
          <w:iCs/>
        </w:rPr>
        <w:t xml:space="preserve"> fish </w:t>
      </w:r>
      <w:r w:rsidR="00414CE5">
        <w:rPr>
          <w:iCs/>
        </w:rPr>
        <w:t>prices</w:t>
      </w:r>
      <w:r w:rsidR="00DE0320" w:rsidRPr="00FC7D88">
        <w:rPr>
          <w:iCs/>
        </w:rPr>
        <w:t xml:space="preserve"> </w:t>
      </w:r>
      <w:r w:rsidR="00DE0320" w:rsidRPr="00123216">
        <w:fldChar w:fldCharType="begin"/>
      </w:r>
      <w:r w:rsidR="0001497F">
        <w:instrText xml:space="preserve"> ADDIN EN.CITE &lt;EndNote&gt;&lt;Cite&gt;&lt;Author&gt;Sun&lt;/Author&gt;&lt;Year&gt;2019&lt;/Year&gt;&lt;RecNum&gt;1585&lt;/RecNum&gt;&lt;DisplayText&gt;(Sun et al., 2019)&lt;/DisplayText&gt;&lt;record&gt;&lt;rec-number&gt;1585&lt;/rec-number&gt;&lt;foreign-keys&gt;&lt;key app="EN" db-id="zarrzs52t59zrseaeevp0evq2vaf0avwtfzw" timestamp="1620830540"&gt;1585&lt;/key&gt;&lt;/foreign-keys&gt;&lt;ref-type name="Journal Article"&gt;17&lt;/ref-type&gt;&lt;contributors&gt;&lt;authors&gt;&lt;author&gt;Sun, Chin-Hwa&lt;/author&gt;&lt;author&gt;Chiang, Fu-Sung&lt;/author&gt;&lt;author&gt;Squires, Dale&lt;/author&gt;&lt;author&gt;Rogers, Anthony&lt;/author&gt;&lt;author&gt;Jan, Man-Ser&lt;/author&gt;&lt;/authors&gt;&lt;/contributors&gt;&lt;titles&gt;&lt;title&gt;More landings for higher profit? Inverse demand analysis of the bluefin tuna auction price in Japan and economic incentives in global bluefin tuna fisheries management&lt;/title&gt;&lt;secondary-title&gt;PloS One&lt;/secondary-title&gt;&lt;/titles&gt;&lt;periodical&gt;&lt;full-title&gt;PloS One&lt;/full-title&gt;&lt;abbr-1&gt;PloS One&lt;/abbr-1&gt;&lt;abbr-2&gt;PloS One&lt;/abbr-2&gt;&lt;/periodical&gt;&lt;pages&gt;e0221147&lt;/pages&gt;&lt;volume&gt;14&lt;/volume&gt;&lt;number&gt;8&lt;/number&gt;&lt;dates&gt;&lt;year&gt;2019&lt;/year&gt;&lt;/dates&gt;&lt;isbn&gt;1932-6203&lt;/isbn&gt;&lt;label&gt;Sun2019&lt;/label&gt;&lt;urls&gt;&lt;/urls&gt;&lt;/record&gt;&lt;/Cite&gt;&lt;Cite&gt;&lt;Author&gt;Sun&lt;/Author&gt;&lt;Year&gt;2019&lt;/Year&gt;&lt;RecNum&gt;1585&lt;/RecNum&gt;&lt;record&gt;&lt;rec-number&gt;1585&lt;/rec-number&gt;&lt;foreign-keys&gt;&lt;key app="EN" db-id="zarrzs52t59zrseaeevp0evq2vaf0avwtfzw" timestamp="1620830540"&gt;1585&lt;/key&gt;&lt;/foreign-keys&gt;&lt;ref-type name="Journal Article"&gt;17&lt;/ref-type&gt;&lt;contributors&gt;&lt;authors&gt;&lt;author&gt;Sun, Chin-Hwa&lt;/author&gt;&lt;author&gt;Chiang, Fu-Sung&lt;/author&gt;&lt;author&gt;Squires, Dale&lt;/author&gt;&lt;author&gt;Rogers, Anthony&lt;/author&gt;&lt;author&gt;Jan, Man-Ser&lt;/author&gt;&lt;/authors&gt;&lt;/contributors&gt;&lt;titles&gt;&lt;title&gt;More landings for higher profit? Inverse demand analysis of the bluefin tuna auction price in Japan and economic incentives in global bluefin tuna fisheries management&lt;/title&gt;&lt;secondary-title&gt;PloS One&lt;/secondary-title&gt;&lt;/titles&gt;&lt;periodical&gt;&lt;full-title&gt;PloS One&lt;/full-title&gt;&lt;abbr-1&gt;PloS One&lt;/abbr-1&gt;&lt;abbr-2&gt;PloS One&lt;/abbr-2&gt;&lt;/periodical&gt;&lt;pages&gt;e0221147&lt;/pages&gt;&lt;volume&gt;14&lt;/volume&gt;&lt;number&gt;8&lt;/number&gt;&lt;dates&gt;&lt;year&gt;2019&lt;/year&gt;&lt;/dates&gt;&lt;isbn&gt;1932-6203&lt;/isbn&gt;&lt;label&gt;Sun2019&lt;/label&gt;&lt;urls&gt;&lt;/urls&gt;&lt;/record&gt;&lt;/Cite&gt;&lt;/EndNote&gt;</w:instrText>
      </w:r>
      <w:r w:rsidR="00DE0320" w:rsidRPr="00123216">
        <w:fldChar w:fldCharType="separate"/>
      </w:r>
      <w:r w:rsidR="00DE0320" w:rsidRPr="00FC7D88">
        <w:rPr>
          <w:noProof/>
        </w:rPr>
        <w:t>(</w:t>
      </w:r>
      <w:hyperlink w:anchor="_ENREF_132" w:tooltip="Sun, 2019 #1585" w:history="1">
        <w:r w:rsidR="00C1499C" w:rsidRPr="00FC7D88">
          <w:rPr>
            <w:noProof/>
          </w:rPr>
          <w:t>Sun et al., 2019</w:t>
        </w:r>
      </w:hyperlink>
      <w:r w:rsidR="00DE0320" w:rsidRPr="00FC7D88">
        <w:rPr>
          <w:noProof/>
        </w:rPr>
        <w:t>)</w:t>
      </w:r>
      <w:r w:rsidR="00DE0320" w:rsidRPr="00123216">
        <w:fldChar w:fldCharType="end"/>
      </w:r>
      <w:r w:rsidR="00DE0320" w:rsidRPr="00FC7D88">
        <w:rPr>
          <w:iCs/>
        </w:rPr>
        <w:t xml:space="preserve">. </w:t>
      </w:r>
      <w:r w:rsidR="00C661B1">
        <w:t>L</w:t>
      </w:r>
      <w:r w:rsidR="00970F71" w:rsidRPr="00416D7A">
        <w:t>arge</w:t>
      </w:r>
      <w:r w:rsidR="00C661B1">
        <w:t xml:space="preserve">r </w:t>
      </w:r>
      <w:r w:rsidR="00606BB0">
        <w:t>body-size</w:t>
      </w:r>
      <w:r w:rsidR="00970F71" w:rsidRPr="00416D7A">
        <w:t xml:space="preserve"> fish tend to be scarce </w:t>
      </w:r>
      <w:r w:rsidR="00C661B1">
        <w:t>and</w:t>
      </w:r>
      <w:r w:rsidR="00970F71" w:rsidRPr="00416D7A">
        <w:t xml:space="preserve"> more valuable </w:t>
      </w:r>
      <w:r w:rsidR="00970F71" w:rsidRPr="00416D7A">
        <w:fldChar w:fldCharType="begin"/>
      </w:r>
      <w:r w:rsidR="0001497F">
        <w:instrText xml:space="preserve"> ADDIN EN.CITE &lt;EndNote&gt;&lt;Cite&gt;&lt;Author&gt;Sun&lt;/Author&gt;&lt;Year&gt;2019&lt;/Year&gt;&lt;RecNum&gt;1585&lt;/RecNum&gt;&lt;DisplayText&gt;(Sun et al., 2019; Zimmermann and Heino, 2013)&lt;/DisplayText&gt;&lt;record&gt;&lt;rec-number&gt;1585&lt;/rec-number&gt;&lt;foreign-keys&gt;&lt;key app="EN" db-id="zarrzs52t59zrseaeevp0evq2vaf0avwtfzw" timestamp="1620830540"&gt;1585&lt;/key&gt;&lt;/foreign-keys&gt;&lt;ref-type name="Journal Article"&gt;17&lt;/ref-type&gt;&lt;contributors&gt;&lt;authors&gt;&lt;author&gt;Sun, Chin-Hwa&lt;/author&gt;&lt;author&gt;Chiang, Fu-Sung&lt;/author&gt;&lt;author&gt;Squires, Dale&lt;/author&gt;&lt;author&gt;Rogers, Anthony&lt;/author&gt;&lt;author&gt;Jan, Man-Ser&lt;/author&gt;&lt;/authors&gt;&lt;/contributors&gt;&lt;titles&gt;&lt;title&gt;More landings for higher profit? Inverse demand analysis of the bluefin tuna auction price in Japan and economic incentives in global bluefin tuna fisheries management&lt;/title&gt;&lt;secondary-title&gt;PloS One&lt;/secondary-title&gt;&lt;/titles&gt;&lt;periodical&gt;&lt;full-title&gt;PloS One&lt;/full-title&gt;&lt;abbr-1&gt;PloS One&lt;/abbr-1&gt;&lt;abbr-2&gt;PloS One&lt;/abbr-2&gt;&lt;/periodical&gt;&lt;pages&gt;e0221147&lt;/pages&gt;&lt;volume&gt;14&lt;/volume&gt;&lt;number&gt;8&lt;/number&gt;&lt;dates&gt;&lt;year&gt;2019&lt;/year&gt;&lt;/dates&gt;&lt;isbn&gt;1932-6203&lt;/isbn&gt;&lt;label&gt;Sun2019&lt;/label&gt;&lt;urls&gt;&lt;/urls&gt;&lt;/record&gt;&lt;/Cite&gt;&lt;Cite&gt;&lt;Author&gt;Zimmermann&lt;/Author&gt;&lt;Year&gt;2013&lt;/Year&gt;&lt;RecNum&gt;1252&lt;/RecNum&gt;&lt;record&gt;&lt;rec-number&gt;1252&lt;/rec-number&gt;&lt;foreign-keys&gt;&lt;key app="EN" db-id="zarrzs52t59zrseaeevp0evq2vaf0avwtfzw" timestamp="1570779958"&gt;1252&lt;/key&gt;&lt;/foreign-keys&gt;&lt;ref-type name="Journal Article"&gt;17&lt;/ref-type&gt;&lt;contributors&gt;&lt;authors&gt;&lt;author&gt;Zimmermann, Fabian&lt;/author&gt;&lt;author&gt;Heino, Mikko&lt;/author&gt;&lt;/authors&gt;&lt;/contributors&gt;&lt;titles&gt;&lt;title&gt;Is size-dependent pricing prevalent in fisheries? The case of Norwegian demersal and pelagic fisheries&lt;/title&gt;&lt;secondary-title&gt;ICES Journal of Marine Science&lt;/secondary-title&gt;&lt;/titles&gt;&lt;periodical&gt;&lt;full-title&gt;ICES Journal of Marine Science&lt;/full-title&gt;&lt;abbr-1&gt;ICES J. Mar. Sci.&lt;/abbr-1&gt;&lt;abbr-2&gt;ICES J Mar Sci.&lt;/abbr-2&gt;&lt;/periodical&gt;&lt;pages&gt;1389-1395&lt;/pages&gt;&lt;volume&gt;70&lt;/volume&gt;&lt;number&gt;7&lt;/number&gt;&lt;dates&gt;&lt;year&gt;2013&lt;/year&gt;&lt;/dates&gt;&lt;isbn&gt;1095-9289&lt;/isbn&gt;&lt;label&gt;Zimmermann2013&lt;/label&gt;&lt;urls&gt;&lt;/urls&gt;&lt;/record&gt;&lt;/Cite&gt;&lt;/EndNote&gt;</w:instrText>
      </w:r>
      <w:r w:rsidR="00970F71" w:rsidRPr="00416D7A">
        <w:fldChar w:fldCharType="separate"/>
      </w:r>
      <w:r w:rsidR="00970F71" w:rsidRPr="00416D7A">
        <w:rPr>
          <w:noProof/>
        </w:rPr>
        <w:t>(</w:t>
      </w:r>
      <w:hyperlink w:anchor="_ENREF_132" w:tooltip="Sun, 2019 #1585" w:history="1">
        <w:r w:rsidR="00C1499C" w:rsidRPr="00416D7A">
          <w:rPr>
            <w:noProof/>
          </w:rPr>
          <w:t>Sun et al., 2019</w:t>
        </w:r>
      </w:hyperlink>
      <w:r w:rsidR="00970F71" w:rsidRPr="00416D7A">
        <w:rPr>
          <w:noProof/>
        </w:rPr>
        <w:t xml:space="preserve">; </w:t>
      </w:r>
      <w:hyperlink w:anchor="_ENREF_146" w:tooltip="Zimmermann, 2013 #1252" w:history="1">
        <w:r w:rsidR="00C1499C" w:rsidRPr="00416D7A">
          <w:rPr>
            <w:noProof/>
          </w:rPr>
          <w:t>Zimmermann and Heino, 2013</w:t>
        </w:r>
      </w:hyperlink>
      <w:r w:rsidR="00970F71" w:rsidRPr="00416D7A">
        <w:rPr>
          <w:noProof/>
        </w:rPr>
        <w:t>)</w:t>
      </w:r>
      <w:r w:rsidR="00970F71" w:rsidRPr="00416D7A">
        <w:fldChar w:fldCharType="end"/>
      </w:r>
      <w:r w:rsidR="00970F71" w:rsidRPr="00416D7A">
        <w:t>.</w:t>
      </w:r>
      <w:r w:rsidR="00970F71">
        <w:t xml:space="preserve"> T</w:t>
      </w:r>
      <w:r w:rsidR="00970F71">
        <w:rPr>
          <w:iCs/>
        </w:rPr>
        <w:t>herefore, t</w:t>
      </w:r>
      <w:r w:rsidR="00970F71" w:rsidRPr="000A5163">
        <w:t xml:space="preserve">he decreasing body size due to overfishing or climate change impacts </w:t>
      </w:r>
      <w:r w:rsidR="00C661B1">
        <w:t>can lead</w:t>
      </w:r>
      <w:r w:rsidR="00970F71" w:rsidRPr="000A5163">
        <w:t xml:space="preserve"> to lower prices </w:t>
      </w:r>
      <w:r w:rsidR="00970F71" w:rsidRPr="00CE329D">
        <w:t xml:space="preserve">and </w:t>
      </w:r>
      <w:r w:rsidR="00606BB0">
        <w:t>reduced</w:t>
      </w:r>
      <w:r w:rsidR="00970F71" w:rsidRPr="00CE329D">
        <w:t xml:space="preserve"> revenues </w:t>
      </w:r>
      <w:r w:rsidR="00970F71" w:rsidRPr="00CE329D">
        <w:fldChar w:fldCharType="begin"/>
      </w:r>
      <w:r w:rsidR="0001497F">
        <w:instrText xml:space="preserve"> ADDIN EN.CITE &lt;EndNote&gt;&lt;Cite&gt;&lt;Author&gt;Sjöberg&lt;/Author&gt;&lt;Year&gt;2015&lt;/Year&gt;&lt;RecNum&gt;1542&lt;/RecNum&gt;&lt;DisplayText&gt;(Sjöberg, 2015)&lt;/DisplayText&gt;&lt;record&gt;&lt;rec-number&gt;1542&lt;/rec-number&gt;&lt;foreign-keys&gt;&lt;key app="EN" db-id="zarrzs52t59zrseaeevp0evq2vaf0avwtfzw" timestamp="1616423145"&gt;1542&lt;/key&gt;&lt;/foreign-keys&gt;&lt;ref-type name="Journal Article"&gt;17&lt;/ref-type&gt;&lt;contributors&gt;&lt;authors&gt;&lt;author&gt;Sjöberg, Eric&lt;/author&gt;&lt;/authors&gt;&lt;/contributors&gt;&lt;titles&gt;&lt;title&gt;Pricing on the fish market—does size matter?&lt;/title&gt;&lt;secondary-title&gt;Marine Resource Economics&lt;/secondary-title&gt;&lt;/titles&gt;&lt;pages&gt;277-296&lt;/pages&gt;&lt;volume&gt;30&lt;/volume&gt;&lt;number&gt;3&lt;/number&gt;&lt;dates&gt;&lt;year&gt;2015&lt;/year&gt;&lt;/dates&gt;&lt;isbn&gt;2334-5985&lt;/isbn&gt;&lt;label&gt;Sjoberg2015&lt;/label&gt;&lt;urls&gt;&lt;/urls&gt;&lt;/record&gt;&lt;/Cite&gt;&lt;/EndNote&gt;</w:instrText>
      </w:r>
      <w:r w:rsidR="00970F71" w:rsidRPr="00CE329D">
        <w:fldChar w:fldCharType="separate"/>
      </w:r>
      <w:r w:rsidR="00970F71" w:rsidRPr="00CE329D">
        <w:rPr>
          <w:noProof/>
        </w:rPr>
        <w:t>(</w:t>
      </w:r>
      <w:hyperlink w:anchor="_ENREF_128" w:tooltip="Sjöberg, 2015 #1542" w:history="1">
        <w:r w:rsidR="00C1499C" w:rsidRPr="00CE329D">
          <w:rPr>
            <w:noProof/>
          </w:rPr>
          <w:t>Sjöberg, 2015</w:t>
        </w:r>
      </w:hyperlink>
      <w:r w:rsidR="00970F71" w:rsidRPr="00CE329D">
        <w:rPr>
          <w:noProof/>
        </w:rPr>
        <w:t>)</w:t>
      </w:r>
      <w:r w:rsidR="00970F71" w:rsidRPr="00CE329D">
        <w:fldChar w:fldCharType="end"/>
      </w:r>
      <w:r w:rsidR="00970F71" w:rsidRPr="00CE329D">
        <w:t xml:space="preserve">. </w:t>
      </w:r>
      <w:r w:rsidR="00970F71" w:rsidRPr="00CE329D">
        <w:rPr>
          <w:iCs/>
        </w:rPr>
        <w:t xml:space="preserve">The only </w:t>
      </w:r>
      <w:r w:rsidR="00970F71">
        <w:rPr>
          <w:iCs/>
        </w:rPr>
        <w:t xml:space="preserve">tuna </w:t>
      </w:r>
      <w:r w:rsidR="00970F71" w:rsidRPr="00CE329D">
        <w:rPr>
          <w:iCs/>
        </w:rPr>
        <w:t>stock which is expected to increase both</w:t>
      </w:r>
      <w:r w:rsidR="00970F71">
        <w:rPr>
          <w:iCs/>
        </w:rPr>
        <w:t xml:space="preserve">, </w:t>
      </w:r>
      <w:r w:rsidR="005F629A">
        <w:rPr>
          <w:iCs/>
        </w:rPr>
        <w:t>biomass</w:t>
      </w:r>
      <w:r w:rsidR="00970F71">
        <w:rPr>
          <w:iCs/>
        </w:rPr>
        <w:t xml:space="preserve"> and size is the Pacific bluefin</w:t>
      </w:r>
      <w:r w:rsidR="005F629A">
        <w:rPr>
          <w:iCs/>
        </w:rPr>
        <w:t>, although</w:t>
      </w:r>
      <w:r w:rsidR="00970F71">
        <w:rPr>
          <w:iCs/>
        </w:rPr>
        <w:t>,</w:t>
      </w:r>
      <w:r w:rsidR="005F629A">
        <w:rPr>
          <w:iCs/>
        </w:rPr>
        <w:t xml:space="preserve"> its</w:t>
      </w:r>
      <w:r w:rsidR="00970F71">
        <w:rPr>
          <w:iCs/>
        </w:rPr>
        <w:t xml:space="preserve"> catches comprise less than 1% of the total.</w:t>
      </w:r>
      <w:r w:rsidR="007F2E07">
        <w:rPr>
          <w:iCs/>
        </w:rPr>
        <w:t xml:space="preserve"> </w:t>
      </w:r>
    </w:p>
    <w:p w14:paraId="6E31DBE0" w14:textId="26EF7666" w:rsidR="00BF2135" w:rsidRDefault="000B5267" w:rsidP="00B36E93">
      <w:pPr>
        <w:autoSpaceDE w:val="0"/>
        <w:autoSpaceDN w:val="0"/>
        <w:adjustRightInd w:val="0"/>
        <w:jc w:val="both"/>
        <w:rPr>
          <w:iCs/>
        </w:rPr>
      </w:pPr>
      <w:r w:rsidRPr="005958CA">
        <w:rPr>
          <w:iCs/>
        </w:rPr>
        <w:t>T</w:t>
      </w:r>
      <w:r w:rsidR="00D549EC" w:rsidRPr="005958CA">
        <w:t xml:space="preserve">his study </w:t>
      </w:r>
      <w:r w:rsidRPr="005958CA">
        <w:t xml:space="preserve">shows </w:t>
      </w:r>
      <w:r w:rsidR="00B55551" w:rsidRPr="005958CA">
        <w:t xml:space="preserve">a larger impact </w:t>
      </w:r>
      <w:r w:rsidRPr="005958CA">
        <w:t xml:space="preserve">of climate scenarios </w:t>
      </w:r>
      <w:r w:rsidR="00B55551" w:rsidRPr="005958CA">
        <w:t xml:space="preserve">than fishing </w:t>
      </w:r>
      <w:r w:rsidR="00414CE5">
        <w:t>efforts</w:t>
      </w:r>
      <w:r w:rsidR="007F2E07" w:rsidRPr="005958CA">
        <w:t xml:space="preserve"> considering current and recent fishing pressure worldwide</w:t>
      </w:r>
      <w:r w:rsidR="00B55551" w:rsidRPr="005958CA">
        <w:t>.</w:t>
      </w:r>
      <w:r w:rsidR="00D549EC" w:rsidRPr="005958CA">
        <w:t xml:space="preserve"> </w:t>
      </w:r>
      <w:r w:rsidR="00D549EC">
        <w:t xml:space="preserve">However, </w:t>
      </w:r>
      <w:r w:rsidR="005958CA">
        <w:t xml:space="preserve">when </w:t>
      </w:r>
      <w:r w:rsidR="00414CE5">
        <w:t xml:space="preserve">the </w:t>
      </w:r>
      <w:r w:rsidR="005958CA">
        <w:t xml:space="preserve">no-fishing scenario is included, much higher biomass is projected for all target species which agrees with </w:t>
      </w:r>
      <w:r w:rsidR="00D549EC">
        <w:t>o</w:t>
      </w:r>
      <w:r w:rsidR="006D6937" w:rsidRPr="006D6937">
        <w:t xml:space="preserve">ther studies that explored wider ranges of </w:t>
      </w:r>
      <w:r w:rsidR="007F2E07">
        <w:t>fishing pressure</w:t>
      </w:r>
      <w:r w:rsidR="006D6937" w:rsidRPr="006D6937">
        <w:t xml:space="preserve"> scenarios estimat</w:t>
      </w:r>
      <w:r w:rsidR="005958CA">
        <w:t>ing</w:t>
      </w:r>
      <w:r w:rsidR="006D6937" w:rsidRPr="006D6937">
        <w:t xml:space="preserve"> that </w:t>
      </w:r>
      <w:r w:rsidR="007F2E07">
        <w:t xml:space="preserve">fishing can have </w:t>
      </w:r>
      <w:r w:rsidR="00606BB0">
        <w:t xml:space="preserve">a </w:t>
      </w:r>
      <w:r w:rsidR="007F2E07">
        <w:t>higher impact t</w:t>
      </w:r>
      <w:r w:rsidR="00BA4E15">
        <w:t xml:space="preserve">han climate change </w:t>
      </w:r>
      <w:r w:rsidR="00BA4E15">
        <w:lastRenderedPageBreak/>
        <w:fldChar w:fldCharType="begin">
          <w:fldData xml:space="preserve">PEVuZE5vdGU+PENpdGU+PEF1dGhvcj5CYXJhbmdlPC9BdXRob3I+PFllYXI+MjAxMDwvWWVhcj48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</w:fldData>
        </w:fldChar>
      </w:r>
      <w:r w:rsidR="001F2FA0">
        <w:instrText xml:space="preserve"> ADDIN EN.CITE </w:instrText>
      </w:r>
      <w:r w:rsidR="001F2FA0">
        <w:fldChar w:fldCharType="begin">
          <w:fldData xml:space="preserve">PEVuZE5vdGU+PENpdGU+PEF1dGhvcj5CYXJhbmdlPC9BdXRob3I+PFllYXI+MjAxMDwvWWVhcj48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</w:fldData>
        </w:fldChar>
      </w:r>
      <w:r w:rsidR="001F2FA0">
        <w:instrText xml:space="preserve"> ADDIN EN.CITE.DATA </w:instrText>
      </w:r>
      <w:r w:rsidR="001F2FA0">
        <w:fldChar w:fldCharType="end"/>
      </w:r>
      <w:r w:rsidR="00BA4E15">
        <w:fldChar w:fldCharType="separate"/>
      </w:r>
      <w:r w:rsidR="00BA4E15">
        <w:rPr>
          <w:noProof/>
        </w:rPr>
        <w:t>(</w:t>
      </w:r>
      <w:hyperlink w:anchor="_ENREF_9" w:tooltip="Barange, 2010 #1701" w:history="1">
        <w:r w:rsidR="00C1499C">
          <w:rPr>
            <w:noProof/>
          </w:rPr>
          <w:t>Barange et al., 2010</w:t>
        </w:r>
      </w:hyperlink>
      <w:r w:rsidR="00BA4E15">
        <w:rPr>
          <w:noProof/>
        </w:rPr>
        <w:t xml:space="preserve">; </w:t>
      </w:r>
      <w:hyperlink w:anchor="_ENREF_10" w:tooltip="Barange, 2014 #759" w:history="1">
        <w:r w:rsidR="00C1499C">
          <w:rPr>
            <w:noProof/>
          </w:rPr>
          <w:t>Barange et al., 2014</w:t>
        </w:r>
      </w:hyperlink>
      <w:r w:rsidR="00BA4E15">
        <w:rPr>
          <w:noProof/>
        </w:rPr>
        <w:t xml:space="preserve">; </w:t>
      </w:r>
      <w:hyperlink w:anchor="_ENREF_22" w:tooltip="Brander, 2007 #97" w:history="1">
        <w:r w:rsidR="00C1499C">
          <w:rPr>
            <w:noProof/>
          </w:rPr>
          <w:t>Brander, 2007</w:t>
        </w:r>
      </w:hyperlink>
      <w:r w:rsidR="00BA4E15">
        <w:rPr>
          <w:noProof/>
        </w:rPr>
        <w:t xml:space="preserve">; </w:t>
      </w:r>
      <w:hyperlink w:anchor="_ENREF_69" w:tooltip="Holsman, 2019 #1205" w:history="1">
        <w:r w:rsidR="00C1499C">
          <w:rPr>
            <w:noProof/>
          </w:rPr>
          <w:t>Holsman et al., 2019</w:t>
        </w:r>
      </w:hyperlink>
      <w:r w:rsidR="00BA4E15">
        <w:rPr>
          <w:noProof/>
        </w:rPr>
        <w:t xml:space="preserve">; </w:t>
      </w:r>
      <w:hyperlink w:anchor="_ENREF_98" w:tooltip="Merino, 2010 #1702" w:history="1">
        <w:r w:rsidR="00C1499C">
          <w:rPr>
            <w:noProof/>
          </w:rPr>
          <w:t>Merino et al., 2010a</w:t>
        </w:r>
      </w:hyperlink>
      <w:r w:rsidR="00BA4E15">
        <w:rPr>
          <w:noProof/>
        </w:rPr>
        <w:t>)</w:t>
      </w:r>
      <w:r w:rsidR="00BA4E15">
        <w:fldChar w:fldCharType="end"/>
      </w:r>
      <w:r w:rsidR="00BA4E15">
        <w:t>.</w:t>
      </w:r>
      <w:r w:rsidR="006D6937">
        <w:t xml:space="preserve"> </w:t>
      </w:r>
      <w:bookmarkStart w:id="96" w:name="_Hlk106356829"/>
      <w:r w:rsidR="00B55551" w:rsidRPr="00123216">
        <w:t>Efforts to</w:t>
      </w:r>
      <w:r w:rsidR="00B55551">
        <w:t xml:space="preserve"> mitigate and</w:t>
      </w:r>
      <w:r w:rsidR="00B55551" w:rsidRPr="00123216">
        <w:t xml:space="preserve"> adapt to climate change should be planned </w:t>
      </w:r>
      <w:r w:rsidR="002B010E">
        <w:t xml:space="preserve">together with </w:t>
      </w:r>
      <w:r w:rsidR="00937C4D">
        <w:t>international management collaborations to ensure the future viability of marine resources</w:t>
      </w:r>
      <w:r w:rsidR="00B55551">
        <w:t xml:space="preserve"> </w:t>
      </w:r>
      <w:bookmarkStart w:id="97" w:name="_Hlk108599653"/>
      <w:r w:rsidR="00B55551">
        <w:fldChar w:fldCharType="begin">
          <w:fldData xml:space="preserve">PEVuZE5vdGU+PENpdGU+PEF1dGhvcj5QYWxhY2lvcy1BYnJhbnRlczwvQXV0aG9yPjxZZWFyPjIw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</w:fldData>
        </w:fldChar>
      </w:r>
      <w:r w:rsidR="0001497F">
        <w:instrText xml:space="preserve"> ADDIN EN.CITE </w:instrText>
      </w:r>
      <w:r w:rsidR="0001497F">
        <w:fldChar w:fldCharType="begin">
          <w:fldData xml:space="preserve">PEVuZE5vdGU+PENpdGU+PEF1dGhvcj5QYWxhY2lvcy1BYnJhbnRlczwvQXV0aG9yPjxZZWFyPjIw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</w:fldData>
        </w:fldChar>
      </w:r>
      <w:r w:rsidR="0001497F">
        <w:instrText xml:space="preserve"> ADDIN EN.CITE.DATA </w:instrText>
      </w:r>
      <w:r w:rsidR="0001497F">
        <w:fldChar w:fldCharType="end"/>
      </w:r>
      <w:r w:rsidR="00B55551">
        <w:fldChar w:fldCharType="separate"/>
      </w:r>
      <w:r w:rsidR="007F65C3">
        <w:rPr>
          <w:noProof/>
        </w:rPr>
        <w:t>(</w:t>
      </w:r>
      <w:hyperlink w:anchor="_ENREF_12" w:tooltip="Baudron, 2020 #1469" w:history="1">
        <w:r w:rsidR="00C1499C">
          <w:rPr>
            <w:noProof/>
          </w:rPr>
          <w:t>Baudron et al., 2020</w:t>
        </w:r>
      </w:hyperlink>
      <w:r w:rsidR="007F65C3">
        <w:rPr>
          <w:noProof/>
        </w:rPr>
        <w:t xml:space="preserve">; </w:t>
      </w:r>
      <w:hyperlink w:anchor="_ENREF_106" w:tooltip="Palacios-Abrantes, 2020 #1550" w:history="1">
        <w:r w:rsidR="00C1499C">
          <w:rPr>
            <w:noProof/>
          </w:rPr>
          <w:t>Palacios-Abrantes et al., 2020</w:t>
        </w:r>
      </w:hyperlink>
      <w:r w:rsidR="007F65C3">
        <w:rPr>
          <w:noProof/>
        </w:rPr>
        <w:t xml:space="preserve">; </w:t>
      </w:r>
      <w:hyperlink w:anchor="_ENREF_119" w:tooltip="Poulain, 2018 #1632" w:history="1">
        <w:r w:rsidR="00C1499C">
          <w:rPr>
            <w:noProof/>
          </w:rPr>
          <w:t>Poulain et al., 2018</w:t>
        </w:r>
      </w:hyperlink>
      <w:r w:rsidR="007F65C3">
        <w:rPr>
          <w:noProof/>
        </w:rPr>
        <w:t>)</w:t>
      </w:r>
      <w:r w:rsidR="00B55551">
        <w:fldChar w:fldCharType="end"/>
      </w:r>
      <w:r w:rsidR="00DE0320">
        <w:t xml:space="preserve"> and s</w:t>
      </w:r>
      <w:r w:rsidR="00B55551" w:rsidRPr="00D407A3">
        <w:t xml:space="preserve">ocial aspects </w:t>
      </w:r>
      <w:r w:rsidR="00B55551" w:rsidRPr="00123216">
        <w:fldChar w:fldCharType="begin"/>
      </w:r>
      <w:r w:rsidR="0001497F">
        <w:instrText xml:space="preserve"> ADDIN EN.CITE &lt;EndNote&gt;&lt;Cite&gt;&lt;Author&gt;Ommer&lt;/Author&gt;&lt;Year&gt;2013&lt;/Year&gt;&lt;RecNum&gt;1161&lt;/RecNum&gt;&lt;DisplayText&gt;(Ommer et al., 2013)&lt;/DisplayText&gt;&lt;record&gt;&lt;rec-number&gt;1161&lt;/rec-number&gt;&lt;foreign-keys&gt;&lt;key app="EN" db-id="zarrzs52t59zrseaeevp0evq2vaf0avwtfzw" timestamp="1567595125"&gt;1161&lt;/key&gt;&lt;/foreign-keys&gt;&lt;ref-type name="Generic"&gt;13&lt;/ref-type&gt;&lt;contributors&gt;&lt;authors&gt;&lt;author&gt;Ommer, RE&lt;/author&gt;&lt;author&gt;Jarre, Astrid C&lt;/author&gt;&lt;author&gt;Perry, R Ian&lt;/author&gt;&lt;author&gt;Barange, Manuel&lt;/author&gt;&lt;author&gt;Cochrane, Kevern&lt;/author&gt;&lt;author&gt;Moloney, Coleen&lt;/author&gt;&lt;/authors&gt;&lt;/contributors&gt;&lt;titles&gt;&lt;title&gt;Human dimensions of the fisheries under global change&lt;/title&gt;&lt;/titles&gt;&lt;dates&gt;&lt;year&gt;2013&lt;/year&gt;&lt;/dates&gt;&lt;publisher&gt;Climate Change and Small Pelagic Fish. Cambridge, UK, Cambridge University Press&lt;/publisher&gt;&lt;label&gt;Ommer2013&lt;/label&gt;&lt;urls&gt;&lt;/urls&gt;&lt;/record&gt;&lt;/Cite&gt;&lt;/EndNote&gt;</w:instrText>
      </w:r>
      <w:r w:rsidR="00B55551" w:rsidRPr="00123216">
        <w:fldChar w:fldCharType="separate"/>
      </w:r>
      <w:r w:rsidR="00B55551" w:rsidRPr="00D407A3">
        <w:rPr>
          <w:noProof/>
        </w:rPr>
        <w:t>(</w:t>
      </w:r>
      <w:hyperlink w:anchor="_ENREF_105" w:tooltip="Ommer, 2013 #1161" w:history="1">
        <w:r w:rsidR="00C1499C" w:rsidRPr="00D407A3">
          <w:rPr>
            <w:noProof/>
          </w:rPr>
          <w:t>Ommer et al., 2013</w:t>
        </w:r>
      </w:hyperlink>
      <w:r w:rsidR="00B55551" w:rsidRPr="00D407A3">
        <w:rPr>
          <w:noProof/>
        </w:rPr>
        <w:t>)</w:t>
      </w:r>
      <w:r w:rsidR="00B55551" w:rsidRPr="00123216">
        <w:fldChar w:fldCharType="end"/>
      </w:r>
      <w:bookmarkEnd w:id="97"/>
      <w:r w:rsidR="00B55551" w:rsidRPr="00D407A3">
        <w:t xml:space="preserve">. </w:t>
      </w:r>
      <w:bookmarkEnd w:id="96"/>
      <w:r w:rsidR="00606BB0">
        <w:rPr>
          <w:iCs/>
        </w:rPr>
        <w:t>Many studies show</w:t>
      </w:r>
      <w:r w:rsidR="00B55551" w:rsidRPr="00FC7D88">
        <w:rPr>
          <w:iCs/>
        </w:rPr>
        <w:t xml:space="preserve"> the economic an</w:t>
      </w:r>
      <w:r w:rsidR="00B55551" w:rsidRPr="00FC7D88">
        <w:t xml:space="preserve">d ecological benefits of fishing levels below MSY </w:t>
      </w:r>
      <w:r w:rsidR="00B55551" w:rsidRPr="00A06EA1">
        <w:fldChar w:fldCharType="begin">
          <w:fldData xml:space="preserve">PEVuZE5vdGU+PENpdGU+PEF1dGhvcj5NZXJpbm88L0F1dGhvcj48WWVhcj4yMDE1PC9ZZWFyPjxS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</w:fldData>
        </w:fldChar>
      </w:r>
      <w:r w:rsidR="0001497F">
        <w:instrText xml:space="preserve"> ADDIN EN.CITE </w:instrText>
      </w:r>
      <w:r w:rsidR="0001497F">
        <w:fldChar w:fldCharType="begin">
          <w:fldData xml:space="preserve">PEVuZE5vdGU+PENpdGU+PEF1dGhvcj5NZXJpbm88L0F1dGhvcj48WWVhcj4yMDE1PC9ZZWFyPjxS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</w:fldData>
        </w:fldChar>
      </w:r>
      <w:r w:rsidR="0001497F">
        <w:instrText xml:space="preserve"> ADDIN EN.CITE.DATA </w:instrText>
      </w:r>
      <w:r w:rsidR="0001497F">
        <w:fldChar w:fldCharType="end"/>
      </w:r>
      <w:r w:rsidR="00B55551" w:rsidRPr="00A06EA1">
        <w:fldChar w:fldCharType="separate"/>
      </w:r>
      <w:r w:rsidR="00B55551" w:rsidRPr="00FC7D88">
        <w:rPr>
          <w:noProof/>
        </w:rPr>
        <w:t>(</w:t>
      </w:r>
      <w:hyperlink w:anchor="_ENREF_40" w:tooltip="Da-Rocha, 2016 #1628" w:history="1">
        <w:r w:rsidR="00C1499C" w:rsidRPr="00FC7D88">
          <w:rPr>
            <w:noProof/>
          </w:rPr>
          <w:t>Da-Rocha and Mato-Amboage, 2016</w:t>
        </w:r>
      </w:hyperlink>
      <w:r w:rsidR="00B55551" w:rsidRPr="00FC7D88">
        <w:rPr>
          <w:noProof/>
        </w:rPr>
        <w:t xml:space="preserve">; </w:t>
      </w:r>
      <w:hyperlink w:anchor="_ENREF_100" w:tooltip="Merino, 2015 #1331" w:history="1">
        <w:r w:rsidR="00C1499C" w:rsidRPr="00FC7D88">
          <w:rPr>
            <w:noProof/>
          </w:rPr>
          <w:t>Merino et al., 2015</w:t>
        </w:r>
      </w:hyperlink>
      <w:r w:rsidR="00B55551" w:rsidRPr="00FC7D88">
        <w:rPr>
          <w:noProof/>
        </w:rPr>
        <w:t xml:space="preserve">; </w:t>
      </w:r>
      <w:hyperlink w:anchor="_ENREF_125" w:tooltip="Shephard, 2013 #1626" w:history="1">
        <w:r w:rsidR="00C1499C" w:rsidRPr="00FC7D88">
          <w:rPr>
            <w:noProof/>
          </w:rPr>
          <w:t>Shephard et al., 2013</w:t>
        </w:r>
      </w:hyperlink>
      <w:r w:rsidR="00B55551" w:rsidRPr="00FC7D88">
        <w:rPr>
          <w:noProof/>
        </w:rPr>
        <w:t xml:space="preserve">; </w:t>
      </w:r>
      <w:hyperlink w:anchor="_ENREF_137" w:tooltip="Voss, 2014 #1627" w:history="1">
        <w:r w:rsidR="00C1499C" w:rsidRPr="00FC7D88">
          <w:rPr>
            <w:noProof/>
          </w:rPr>
          <w:t>Voss et al., 2014</w:t>
        </w:r>
      </w:hyperlink>
      <w:r w:rsidR="00B55551" w:rsidRPr="00FC7D88">
        <w:rPr>
          <w:noProof/>
        </w:rPr>
        <w:t>)</w:t>
      </w:r>
      <w:r w:rsidR="00B55551" w:rsidRPr="00A06EA1">
        <w:fldChar w:fldCharType="end"/>
      </w:r>
      <w:r w:rsidR="00B55551" w:rsidRPr="00FC7D88">
        <w:t xml:space="preserve"> which </w:t>
      </w:r>
      <w:r w:rsidR="00B55551" w:rsidRPr="00FC7D88">
        <w:rPr>
          <w:iCs/>
        </w:rPr>
        <w:t>improves fish stock</w:t>
      </w:r>
      <w:r w:rsidR="00DE0320">
        <w:rPr>
          <w:iCs/>
        </w:rPr>
        <w:t>s</w:t>
      </w:r>
      <w:r w:rsidR="007F65C3">
        <w:rPr>
          <w:iCs/>
        </w:rPr>
        <w:t>’</w:t>
      </w:r>
      <w:r w:rsidR="00B55551" w:rsidRPr="00FC7D88">
        <w:rPr>
          <w:iCs/>
        </w:rPr>
        <w:t xml:space="preserve"> resilience to climate change impacts </w:t>
      </w:r>
      <w:r w:rsidR="00B55551" w:rsidRPr="00393838">
        <w:rPr>
          <w:iCs/>
        </w:rPr>
        <w:fldChar w:fldCharType="begin">
          <w:fldData xml:space="preserve">PEVuZE5vdGU+PENpdGU+PEF1dGhvcj5GZXJuYW5kZXM8L0F1dGhvcj48WWVhcj4yMDEzPC9ZZWFy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==
</w:fldData>
        </w:fldChar>
      </w:r>
      <w:r w:rsidR="0001497F">
        <w:rPr>
          <w:iCs/>
        </w:rPr>
        <w:instrText xml:space="preserve"> ADDIN EN.CITE </w:instrText>
      </w:r>
      <w:r w:rsidR="0001497F">
        <w:rPr>
          <w:iCs/>
        </w:rPr>
        <w:fldChar w:fldCharType="begin">
          <w:fldData xml:space="preserve">PEVuZE5vdGU+PENpdGU+PEF1dGhvcj5GZXJuYW5kZXM8L0F1dGhvcj48WWVhcj4yMDEzPC9ZZWFy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==
</w:fldData>
        </w:fldChar>
      </w:r>
      <w:r w:rsidR="0001497F">
        <w:rPr>
          <w:iCs/>
        </w:rPr>
        <w:instrText xml:space="preserve"> ADDIN EN.CITE.DATA </w:instrText>
      </w:r>
      <w:r w:rsidR="0001497F">
        <w:rPr>
          <w:iCs/>
        </w:rPr>
      </w:r>
      <w:r w:rsidR="0001497F">
        <w:rPr>
          <w:iCs/>
        </w:rPr>
        <w:fldChar w:fldCharType="end"/>
      </w:r>
      <w:r w:rsidR="00B55551" w:rsidRPr="00393838">
        <w:rPr>
          <w:iCs/>
        </w:rPr>
      </w:r>
      <w:r w:rsidR="00B55551" w:rsidRPr="00393838">
        <w:rPr>
          <w:iCs/>
        </w:rPr>
        <w:fldChar w:fldCharType="separate"/>
      </w:r>
      <w:r w:rsidR="00876F78">
        <w:rPr>
          <w:iCs/>
          <w:noProof/>
        </w:rPr>
        <w:t>(</w:t>
      </w:r>
      <w:hyperlink w:anchor="_ENREF_56" w:tooltip="Fernandes, 2013 #905" w:history="1">
        <w:r w:rsidR="00C1499C">
          <w:rPr>
            <w:iCs/>
            <w:noProof/>
          </w:rPr>
          <w:t>Fernandes et al., 2013</w:t>
        </w:r>
      </w:hyperlink>
      <w:r w:rsidR="00876F78">
        <w:rPr>
          <w:iCs/>
          <w:noProof/>
        </w:rPr>
        <w:t xml:space="preserve">; </w:t>
      </w:r>
      <w:hyperlink w:anchor="_ENREF_58" w:tooltip="Fernandes, 2016 #1280" w:history="1">
        <w:r w:rsidR="00C1499C">
          <w:rPr>
            <w:iCs/>
            <w:noProof/>
          </w:rPr>
          <w:t>Fernandes et al., 2016</w:t>
        </w:r>
      </w:hyperlink>
      <w:r w:rsidR="00876F78">
        <w:rPr>
          <w:iCs/>
          <w:noProof/>
        </w:rPr>
        <w:t>)</w:t>
      </w:r>
      <w:r w:rsidR="00B55551" w:rsidRPr="00393838">
        <w:rPr>
          <w:iCs/>
        </w:rPr>
        <w:fldChar w:fldCharType="end"/>
      </w:r>
      <w:r w:rsidR="00B55551" w:rsidRPr="00FC7D88">
        <w:rPr>
          <w:iCs/>
        </w:rPr>
        <w:t xml:space="preserve">. </w:t>
      </w:r>
    </w:p>
    <w:p w14:paraId="7981EAC9" w14:textId="447CBF9C" w:rsidR="00860C65" w:rsidRDefault="00DE0320" w:rsidP="00B36E93">
      <w:pPr>
        <w:autoSpaceDE w:val="0"/>
        <w:autoSpaceDN w:val="0"/>
        <w:adjustRightInd w:val="0"/>
        <w:jc w:val="both"/>
        <w:rPr>
          <w:rFonts w:asciiTheme="majorHAnsi" w:eastAsiaTheme="majorEastAsia" w:hAnsiTheme="majorHAnsi" w:cstheme="majorBidi"/>
          <w:b/>
          <w:bCs/>
          <w:sz w:val="36"/>
          <w:szCs w:val="36"/>
        </w:rPr>
      </w:pPr>
      <w:r>
        <w:rPr>
          <w:iCs/>
        </w:rPr>
        <w:t>A</w:t>
      </w:r>
      <w:r w:rsidR="006F0C5A" w:rsidRPr="00827A41">
        <w:t xml:space="preserve">daptation tools </w:t>
      </w:r>
      <w:r w:rsidR="006F0C5A">
        <w:t xml:space="preserve">need to be </w:t>
      </w:r>
      <w:r>
        <w:t>proposed and evaluated</w:t>
      </w:r>
      <w:r w:rsidRPr="00827A41">
        <w:t xml:space="preserve"> </w:t>
      </w:r>
      <w:r w:rsidR="006F0C5A" w:rsidRPr="00827A41">
        <w:fldChar w:fldCharType="begin"/>
      </w:r>
      <w:r w:rsidR="0001497F">
        <w:instrText xml:space="preserve"> ADDIN EN.CITE &lt;EndNote&gt;&lt;Cite&gt;&lt;Author&gt;Poulain&lt;/Author&gt;&lt;Year&gt;2018&lt;/Year&gt;&lt;RecNum&gt;1632&lt;/RecNum&gt;&lt;DisplayText&gt;(Poulain et al., 2018)&lt;/DisplayText&gt;&lt;record&gt;&lt;rec-number&gt;1632&lt;/rec-number&gt;&lt;foreign-keys&gt;&lt;key app="EN" db-id="zarrzs52t59zrseaeevp0evq2vaf0avwtfzw" timestamp="1625484526"&gt;1632&lt;/key&gt;&lt;/foreign-keys&gt;&lt;ref-type name="Book Section"&gt;5&lt;/ref-type&gt;&lt;contributors&gt;&lt;authors&gt;&lt;author&gt;Poulain, Florence&lt;/author&gt;&lt;author&gt;Himes-Cornell, Amber&lt;/author&gt;&lt;author&gt;Shelton, Clare&lt;/author&gt;&lt;/authors&gt;&lt;secondary-authors&gt;&lt;author&gt;Tarûb Bahri&lt;/author&gt;&lt;author&gt;Malcolm C.M. Beveridge&lt;/author&gt;&lt;author&gt;Kevern L. Cochrane&lt;/author&gt;&lt;author&gt;Simon Funge-Smith&lt;/author&gt;&lt;author&gt;Florence Poulain&lt;/author&gt;&lt;/secondary-authors&gt;&lt;/contributors&gt;&lt;titles&gt;&lt;title&gt;Methods and tools for climate change adaptation in fisheries and aquaculture&lt;/title&gt;&lt;secondary-title&gt;Impacts of climate change on fisheries and aquaculture&lt;/secondary-title&gt;&lt;/titles&gt;&lt;periodical&gt;&lt;full-title&gt;Impacts of climate change on fisheries and aquaculture&lt;/full-title&gt;&lt;/periodical&gt;&lt;pages&gt;535&lt;/pages&gt;&lt;dates&gt;&lt;year&gt;2018&lt;/year&gt;&lt;/dates&gt;&lt;label&gt;Poulain2018&lt;/label&gt;&lt;urls&gt;&lt;/urls&gt;&lt;/record&gt;&lt;/Cite&gt;&lt;/EndNote&gt;</w:instrText>
      </w:r>
      <w:r w:rsidR="006F0C5A" w:rsidRPr="00827A41">
        <w:fldChar w:fldCharType="separate"/>
      </w:r>
      <w:r w:rsidR="006F0C5A" w:rsidRPr="00827A41">
        <w:rPr>
          <w:noProof/>
        </w:rPr>
        <w:t>(</w:t>
      </w:r>
      <w:hyperlink w:anchor="_ENREF_119" w:tooltip="Poulain, 2018 #1632" w:history="1">
        <w:r w:rsidR="00C1499C" w:rsidRPr="00827A41">
          <w:rPr>
            <w:noProof/>
          </w:rPr>
          <w:t>Poulain et al., 2018</w:t>
        </w:r>
      </w:hyperlink>
      <w:r w:rsidR="006F0C5A" w:rsidRPr="00827A41">
        <w:rPr>
          <w:noProof/>
        </w:rPr>
        <w:t>)</w:t>
      </w:r>
      <w:r w:rsidR="006F0C5A" w:rsidRPr="00827A41">
        <w:fldChar w:fldCharType="end"/>
      </w:r>
      <w:r w:rsidR="006F0C5A" w:rsidRPr="00827A41">
        <w:t>.</w:t>
      </w:r>
      <w:r w:rsidR="00B55551" w:rsidRPr="00FC7D88">
        <w:rPr>
          <w:iCs/>
        </w:rPr>
        <w:t xml:space="preserve"> For example, </w:t>
      </w:r>
      <w:r w:rsidR="00606BB0">
        <w:rPr>
          <w:iCs/>
        </w:rPr>
        <w:t xml:space="preserve">the </w:t>
      </w:r>
      <w:r w:rsidR="00B55551" w:rsidRPr="00FC7D88">
        <w:rPr>
          <w:iCs/>
        </w:rPr>
        <w:t>fishing i</w:t>
      </w:r>
      <w:r w:rsidR="00B55551" w:rsidRPr="00FC7D88">
        <w:t>ndustry can adapt</w:t>
      </w:r>
      <w:r w:rsidR="00BF2135">
        <w:t xml:space="preserve"> by</w:t>
      </w:r>
      <w:r w:rsidR="00B55551" w:rsidRPr="00FC7D88">
        <w:t xml:space="preserve"> (</w:t>
      </w:r>
      <w:proofErr w:type="spellStart"/>
      <w:r w:rsidR="00B55551" w:rsidRPr="00FC7D88">
        <w:t>i</w:t>
      </w:r>
      <w:proofErr w:type="spellEnd"/>
      <w:r w:rsidR="00B55551" w:rsidRPr="00FC7D88">
        <w:t>) inducing reductions of captures through increasing the value of their products (increase revenue through sustainable certifications</w:t>
      </w:r>
      <w:r w:rsidR="00180D9E">
        <w:t xml:space="preserve"> </w:t>
      </w:r>
      <w:r w:rsidR="00180D9E">
        <w:fldChar w:fldCharType="begin"/>
      </w:r>
      <w:r w:rsidR="0001497F">
        <w:instrText xml:space="preserve"> ADDIN EN.CITE &lt;EndNote&gt;&lt;Cite&gt;&lt;Author&gt;Council&lt;/Author&gt;&lt;Year&gt;2002&lt;/Year&gt;&lt;RecNum&gt;1700&lt;/RecNum&gt;&lt;DisplayText&gt;(Council, 2002)&lt;/DisplayText&gt;&lt;record&gt;&lt;rec-number&gt;1700&lt;/rec-number&gt;&lt;foreign-keys&gt;&lt;key app="EN" db-id="zarrzs52t59zrseaeevp0evq2vaf0avwtfzw" timestamp="1629795110"&gt;1700&lt;/key&gt;&lt;/foreign-keys&gt;&lt;ref-type name="Report"&gt;27&lt;/ref-type&gt;&lt;contributors&gt;&lt;authors&gt;&lt;author&gt;Marine Stewardship Council&lt;/author&gt;&lt;/authors&gt;&lt;/contributors&gt;&lt;titles&gt;&lt;title&gt;Principles and criteria for sustainable fishing MSC&lt;/title&gt;&lt;/titles&gt;&lt;dates&gt;&lt;year&gt;2002&lt;/year&gt;&lt;/dates&gt;&lt;pub-location&gt;London&lt;/pub-location&gt;&lt;label&gt;MSC2002&lt;/label&gt;&lt;urls&gt;&lt;/urls&gt;&lt;/record&gt;&lt;/Cite&gt;&lt;/EndNote&gt;</w:instrText>
      </w:r>
      <w:r w:rsidR="00180D9E">
        <w:fldChar w:fldCharType="separate"/>
      </w:r>
      <w:r w:rsidR="00180D9E">
        <w:rPr>
          <w:noProof/>
        </w:rPr>
        <w:t>(</w:t>
      </w:r>
      <w:hyperlink w:anchor="_ENREF_38" w:tooltip="Council, 2002 #1700" w:history="1">
        <w:r w:rsidR="00C1499C">
          <w:rPr>
            <w:noProof/>
          </w:rPr>
          <w:t>Council, 2002</w:t>
        </w:r>
      </w:hyperlink>
      <w:r w:rsidR="00180D9E">
        <w:rPr>
          <w:noProof/>
        </w:rPr>
        <w:t>)</w:t>
      </w:r>
      <w:r w:rsidR="00180D9E">
        <w:fldChar w:fldCharType="end"/>
      </w:r>
      <w:r w:rsidR="00B55551" w:rsidRPr="00FC7D88">
        <w:t>), (ii) reducing fuel use (reduce costs)</w:t>
      </w:r>
      <w:r w:rsidR="0056175E">
        <w:t>,</w:t>
      </w:r>
      <w:r w:rsidR="00B55551" w:rsidRPr="00FC7D88">
        <w:t xml:space="preserve"> and (iii) reducing the time at sea with higher digitalization and route optimizations </w:t>
      </w:r>
      <w:r w:rsidR="00B55551">
        <w:fldChar w:fldCharType="begin"/>
      </w:r>
      <w:r w:rsidR="00795FDB">
        <w:instrText xml:space="preserve"> ADDIN EN.CITE &lt;EndNote&gt;&lt;Cite&gt;&lt;Author&gt;Granado&lt;/Author&gt;&lt;Year&gt;2021&lt;/Year&gt;&lt;RecNum&gt;1629&lt;/RecNum&gt;&lt;DisplayText&gt;(Granado et al., 2021)&lt;/DisplayText&gt;&lt;record&gt;&lt;rec-number&gt;1629&lt;/rec-number&gt;&lt;foreign-keys&gt;&lt;key app="EN" db-id="zarrzs52t59zrseaeevp0evq2vaf0avwtfzw" timestamp="1625226871"&gt;1629&lt;/key&gt;&lt;/foreign-keys&gt;&lt;ref-type name="Journal Article"&gt;17&lt;/ref-type&gt;&lt;contributors&gt;&lt;authors&gt;&lt;author&gt;Granado, Igor&lt;/author&gt;&lt;author&gt;Hernando, Leticia  &lt;/author&gt;&lt;author&gt;Galparsoro, Ibon &lt;/author&gt;&lt;author&gt;Gabiña, Gorka &lt;/author&gt;&lt;author&gt;Groba, Carlos &lt;/author&gt;&lt;author&gt;Prellezo, Raul &lt;/author&gt;&lt;author&gt;Fernandes, A. Jose &lt;/author&gt;&lt;/authors&gt;&lt;/contributors&gt;&lt;titles&gt;&lt;title&gt;Towards a framework for shing route optimization decision support systems: Review of the state-of-the-art and challenges&lt;/title&gt;&lt;secondary-title&gt;Journal of Cleaner Production&lt;/secondary-title&gt;&lt;/titles&gt;&lt;periodical&gt;&lt;full-title&gt;Journal of Cleaner Production&lt;/full-title&gt;&lt;/periodical&gt;&lt;pages&gt;128661&lt;/pages&gt;&lt;volume&gt;320&lt;/volume&gt;&lt;dates&gt;&lt;year&gt;2021&lt;/year&gt;&lt;/dates&gt;&lt;label&gt;Granado2021&lt;/label&gt;&lt;urls&gt;&lt;/urls&gt;&lt;/record&gt;&lt;/Cite&gt;&lt;/EndNote&gt;</w:instrText>
      </w:r>
      <w:r w:rsidR="00B55551">
        <w:fldChar w:fldCharType="separate"/>
      </w:r>
      <w:r w:rsidR="00BE71A1">
        <w:rPr>
          <w:noProof/>
        </w:rPr>
        <w:t>(</w:t>
      </w:r>
      <w:hyperlink w:anchor="_ENREF_64" w:tooltip="Granado, 2021 #1629" w:history="1">
        <w:r w:rsidR="00C1499C">
          <w:rPr>
            <w:noProof/>
          </w:rPr>
          <w:t>Granado et al., 2021</w:t>
        </w:r>
      </w:hyperlink>
      <w:r w:rsidR="00BE71A1">
        <w:rPr>
          <w:noProof/>
        </w:rPr>
        <w:t>)</w:t>
      </w:r>
      <w:r w:rsidR="00B55551">
        <w:fldChar w:fldCharType="end"/>
      </w:r>
      <w:r w:rsidR="00B55551" w:rsidRPr="00FC7D88">
        <w:t>.</w:t>
      </w:r>
      <w:r w:rsidR="006F0C5A">
        <w:t xml:space="preserve"> </w:t>
      </w:r>
      <w:r w:rsidR="00B55551" w:rsidRPr="00C839DA">
        <w:t>Modern fisheries heavily depend</w:t>
      </w:r>
      <w:r w:rsidR="00B55551">
        <w:t xml:space="preserve"> </w:t>
      </w:r>
      <w:r w:rsidR="00B55551" w:rsidRPr="00C839DA">
        <w:t>on</w:t>
      </w:r>
      <w:r w:rsidR="00B55551">
        <w:t xml:space="preserve"> fossil fuels </w:t>
      </w:r>
      <w:r w:rsidR="00B55551">
        <w:fldChar w:fldCharType="begin"/>
      </w:r>
      <w:r w:rsidR="0001497F">
        <w:instrText xml:space="preserve"> ADDIN EN.CITE &lt;EndNote&gt;&lt;Cite&gt;&lt;Author&gt;Pauly&lt;/Author&gt;&lt;Year&gt;2003&lt;/Year&gt;&lt;RecNum&gt;1640&lt;/RecNum&gt;&lt;DisplayText&gt;(Pauly et al., 2003)&lt;/DisplayText&gt;&lt;record&gt;&lt;rec-number&gt;1640&lt;/rec-number&gt;&lt;foreign-keys&gt;&lt;key app="EN" db-id="zarrzs52t59zrseaeevp0evq2vaf0avwtfzw" timestamp="1625563501"&gt;1640&lt;/key&gt;&lt;/foreign-keys&gt;&lt;ref-type name="Journal Article"&gt;17&lt;/ref-type&gt;&lt;contributors&gt;&lt;authors&gt;&lt;author&gt;Pauly, Daniel&lt;/author&gt;&lt;author&gt;Alder, Jackie&lt;/author&gt;&lt;author&gt;Bennett, Elena&lt;/author&gt;&lt;author&gt;Christensen, Villy&lt;/author&gt;&lt;author&gt;Tyedmers, Peter&lt;/author&gt;&lt;author&gt;Watson, Reg&lt;/author&gt;&lt;/authors&gt;&lt;/contributors&gt;&lt;titles&gt;&lt;title&gt;The future for fisheries&lt;/title&gt;&lt;secondary-title&gt;Science&lt;/secondary-title&gt;&lt;/titles&gt;&lt;periodical&gt;&lt;full-title&gt;Science&lt;/full-title&gt;&lt;/periodical&gt;&lt;pages&gt;1359-1361&lt;/pages&gt;&lt;volume&gt;302&lt;/volume&gt;&lt;number&gt;5649&lt;/number&gt;&lt;dates&gt;&lt;year&gt;2003&lt;/year&gt;&lt;/dates&gt;&lt;isbn&gt;0036-8075&lt;/isbn&gt;&lt;label&gt;Pauly2003&lt;/label&gt;&lt;urls&gt;&lt;/urls&gt;&lt;/record&gt;&lt;/Cite&gt;&lt;/EndNote&gt;</w:instrText>
      </w:r>
      <w:r w:rsidR="00B55551">
        <w:fldChar w:fldCharType="separate"/>
      </w:r>
      <w:r w:rsidR="00B55551">
        <w:rPr>
          <w:noProof/>
        </w:rPr>
        <w:t>(</w:t>
      </w:r>
      <w:hyperlink w:anchor="_ENREF_110" w:tooltip="Pauly, 2003 #1640" w:history="1">
        <w:r w:rsidR="00C1499C">
          <w:rPr>
            <w:noProof/>
          </w:rPr>
          <w:t>Pauly et al., 2003</w:t>
        </w:r>
      </w:hyperlink>
      <w:r w:rsidR="00B55551">
        <w:rPr>
          <w:noProof/>
        </w:rPr>
        <w:t>)</w:t>
      </w:r>
      <w:r w:rsidR="00B55551">
        <w:fldChar w:fldCharType="end"/>
      </w:r>
      <w:r w:rsidR="00B55551">
        <w:t xml:space="preserve"> and its price increases </w:t>
      </w:r>
      <w:r w:rsidR="00606BB0">
        <w:t>are</w:t>
      </w:r>
      <w:r w:rsidR="00B55551">
        <w:t xml:space="preserve"> likely to continue pushing </w:t>
      </w:r>
      <w:r w:rsidR="00606BB0">
        <w:t xml:space="preserve">the </w:t>
      </w:r>
      <w:r w:rsidR="00B55551" w:rsidRPr="00F43497">
        <w:t>fishing industry to impro</w:t>
      </w:r>
      <w:r w:rsidR="00B55551" w:rsidRPr="004D413A">
        <w:t xml:space="preserve">ve fuel efficiency </w:t>
      </w:r>
      <w:r w:rsidR="00606BB0" w:rsidRPr="004D413A">
        <w:t>to</w:t>
      </w:r>
      <w:r w:rsidR="00B55551" w:rsidRPr="004D413A">
        <w:t xml:space="preserve"> remain profitable </w:t>
      </w:r>
      <w:r w:rsidR="00B55551" w:rsidRPr="004D413A">
        <w:fldChar w:fldCharType="begin"/>
      </w:r>
      <w:r w:rsidR="0001497F">
        <w:instrText xml:space="preserve"> ADDIN EN.CITE &lt;EndNote&gt;&lt;Cite&gt;&lt;Author&gt;Daw&lt;/Author&gt;&lt;Year&gt;2009&lt;/Year&gt;&lt;RecNum&gt;1631&lt;/RecNum&gt;&lt;DisplayText&gt;(Daw et al., 2009)&lt;/DisplayText&gt;&lt;record&gt;&lt;rec-number&gt;1631&lt;/rec-number&gt;&lt;foreign-keys&gt;&lt;key app="EN" db-id="zarrzs52t59zrseaeevp0evq2vaf0avwtfzw" timestamp="1625227345"&gt;1631&lt;/key&gt;&lt;/foreign-keys&gt;&lt;ref-type name="Journal Article"&gt;17&lt;/ref-type&gt;&lt;contributors&gt;&lt;authors&gt;&lt;author&gt;Daw, Tim&lt;/author&gt;&lt;author&gt;Adger, W Neil&lt;/author&gt;&lt;author&gt;Brown, Katrina&lt;/author&gt;&lt;author&gt;Badjeck, Marie-Caroline&lt;/author&gt;&lt;/authors&gt;&lt;/contributors&gt;&lt;titles&gt;&lt;title&gt;Climate change and capture fisheries: potential impacts, adaptation and mitigation&lt;/title&gt;&lt;/titles&gt;&lt;dates&gt;&lt;year&gt;2009&lt;/year&gt;&lt;/dates&gt;&lt;isbn&gt;2070-7010&lt;/isbn&gt;&lt;label&gt;Daw2009&lt;/label&gt;&lt;urls&gt;&lt;/urls&gt;&lt;/record&gt;&lt;/Cite&gt;&lt;/EndNote&gt;</w:instrText>
      </w:r>
      <w:r w:rsidR="00B55551" w:rsidRPr="004D413A">
        <w:fldChar w:fldCharType="separate"/>
      </w:r>
      <w:r w:rsidR="00B55551" w:rsidRPr="004D413A">
        <w:rPr>
          <w:noProof/>
        </w:rPr>
        <w:t>(</w:t>
      </w:r>
      <w:hyperlink w:anchor="_ENREF_42" w:tooltip="Daw, 2009 #1631" w:history="1">
        <w:r w:rsidR="00C1499C" w:rsidRPr="004D413A">
          <w:rPr>
            <w:noProof/>
          </w:rPr>
          <w:t>Daw et al., 2009</w:t>
        </w:r>
      </w:hyperlink>
      <w:r w:rsidR="00B55551" w:rsidRPr="004D413A">
        <w:rPr>
          <w:noProof/>
        </w:rPr>
        <w:t>)</w:t>
      </w:r>
      <w:r w:rsidR="00B55551" w:rsidRPr="004D413A">
        <w:fldChar w:fldCharType="end"/>
      </w:r>
      <w:r w:rsidR="007D55C9" w:rsidRPr="004D413A">
        <w:t xml:space="preserve">. </w:t>
      </w:r>
      <w:bookmarkStart w:id="98" w:name="_Hlk113877754"/>
      <w:bookmarkStart w:id="99" w:name="_Hlk107317905"/>
      <w:r w:rsidR="00AF7E0A" w:rsidRPr="004359DB">
        <w:t xml:space="preserve">In addition, the performance of the fishing fleets has decreased, mainly due to the coastal stocks decline </w:t>
      </w:r>
      <w:r w:rsidR="00AF7E0A" w:rsidRPr="004359DB">
        <w:fldChar w:fldCharType="begin"/>
      </w:r>
      <w:r w:rsidR="0001497F">
        <w:instrText xml:space="preserve"> ADDIN EN.CITE &lt;EndNote&gt;&lt;Cite&gt;&lt;Author&gt;Pauly&lt;/Author&gt;&lt;Year&gt;2003&lt;/Year&gt;&lt;RecNum&gt;1640&lt;/RecNum&gt;&lt;DisplayText&gt;(Pauly et al., 2003; Watson and Pauly, 2001)&lt;/DisplayText&gt;&lt;record&gt;&lt;rec-number&gt;1640&lt;/rec-number&gt;&lt;foreign-keys&gt;&lt;key app="EN" db-id="zarrzs52t59zrseaeevp0evq2vaf0avwtfzw" timestamp="1625563501"&gt;1640&lt;/key&gt;&lt;/foreign-keys&gt;&lt;ref-type name="Journal Article"&gt;17&lt;/ref-type&gt;&lt;contributors&gt;&lt;authors&gt;&lt;author&gt;Pauly, Daniel&lt;/author&gt;&lt;author&gt;Alder, Jackie&lt;/author&gt;&lt;author&gt;Bennett, Elena&lt;/author&gt;&lt;author&gt;Christensen, Villy&lt;/author&gt;&lt;author&gt;Tyedmers, Peter&lt;/author&gt;&lt;author&gt;Watson, Reg&lt;/author&gt;&lt;/authors&gt;&lt;/contributors&gt;&lt;titles&gt;&lt;title&gt;The future for fisheries&lt;/title&gt;&lt;secondary-title&gt;Science&lt;/secondary-title&gt;&lt;/titles&gt;&lt;periodical&gt;&lt;full-title&gt;Science&lt;/full-title&gt;&lt;/periodical&gt;&lt;pages&gt;1359-1361&lt;/pages&gt;&lt;volume&gt;302&lt;/volume&gt;&lt;number&gt;5649&lt;/number&gt;&lt;dates&gt;&lt;year&gt;2003&lt;/year&gt;&lt;/dates&gt;&lt;isbn&gt;0036-8075&lt;/isbn&gt;&lt;label&gt;Pauly2003&lt;/label&gt;&lt;urls&gt;&lt;/urls&gt;&lt;/record&gt;&lt;/Cite&gt;&lt;Cite&gt;&lt;Author&gt;Watson&lt;/Author&gt;&lt;Year&gt;2001&lt;/Year&gt;&lt;RecNum&gt;1934&lt;/RecNum&gt;&lt;record&gt;&lt;rec-number&gt;1934&lt;/rec-number&gt;&lt;foreign-keys&gt;&lt;key app="EN" db-id="zarrzs52t59zrseaeevp0evq2vaf0avwtfzw" timestamp="1656068440"&gt;1934&lt;/key&gt;&lt;/foreign-keys&gt;&lt;ref-type name="Journal Article"&gt;17&lt;/ref-type&gt;&lt;contributors&gt;&lt;authors&gt;&lt;author&gt;Watson, Reg&lt;/author&gt;&lt;author&gt;Pauly, Daniel&lt;/author&gt;&lt;/authors&gt;&lt;/contributors&gt;&lt;titles&gt;&lt;title&gt;Systematic distortions in world fisheries catch trends&lt;/title&gt;&lt;secondary-title&gt;Nature&lt;/secondary-title&gt;&lt;/titles&gt;&lt;periodical&gt;&lt;full-title&gt;Nature&lt;/full-title&gt;&lt;abbr-1&gt;Nature&lt;/abbr-1&gt;&lt;/periodical&gt;&lt;pages&gt;534-536&lt;/pages&gt;&lt;volume&gt;414&lt;/volume&gt;&lt;number&gt;6863&lt;/number&gt;&lt;dates&gt;&lt;year&gt;2001&lt;/year&gt;&lt;/dates&gt;&lt;isbn&gt;1476-4687&lt;/isbn&gt;&lt;label&gt;Watson2001&lt;/label&gt;&lt;urls&gt;&lt;/urls&gt;&lt;/record&gt;&lt;/Cite&gt;&lt;/EndNote&gt;</w:instrText>
      </w:r>
      <w:r w:rsidR="00AF7E0A" w:rsidRPr="004359DB">
        <w:fldChar w:fldCharType="separate"/>
      </w:r>
      <w:r w:rsidR="00AF7E0A" w:rsidRPr="004359DB">
        <w:rPr>
          <w:noProof/>
        </w:rPr>
        <w:t>(</w:t>
      </w:r>
      <w:hyperlink w:anchor="_ENREF_110" w:tooltip="Pauly, 2003 #1640" w:history="1">
        <w:r w:rsidR="00C1499C" w:rsidRPr="004359DB">
          <w:rPr>
            <w:noProof/>
          </w:rPr>
          <w:t>Pauly et al., 2003</w:t>
        </w:r>
      </w:hyperlink>
      <w:r w:rsidR="00AF7E0A" w:rsidRPr="004359DB">
        <w:rPr>
          <w:noProof/>
        </w:rPr>
        <w:t xml:space="preserve">; </w:t>
      </w:r>
      <w:hyperlink w:anchor="_ENREF_138" w:tooltip="Watson, 2001 #1934" w:history="1">
        <w:r w:rsidR="00C1499C" w:rsidRPr="004359DB">
          <w:rPr>
            <w:noProof/>
          </w:rPr>
          <w:t>Watson and Pauly, 2001</w:t>
        </w:r>
      </w:hyperlink>
      <w:r w:rsidR="00AF7E0A" w:rsidRPr="004359DB">
        <w:rPr>
          <w:noProof/>
        </w:rPr>
        <w:t>)</w:t>
      </w:r>
      <w:r w:rsidR="00AF7E0A" w:rsidRPr="004359DB">
        <w:fldChar w:fldCharType="end"/>
      </w:r>
      <w:r w:rsidR="00AF7E0A" w:rsidRPr="004359DB">
        <w:t xml:space="preserve"> and the increasing effort that fleets must be done searching target species </w:t>
      </w:r>
      <w:r w:rsidR="00AF7E0A" w:rsidRPr="004359DB">
        <w:fldChar w:fldCharType="begin"/>
      </w:r>
      <w:r w:rsidR="0001497F">
        <w:instrText xml:space="preserve"> ADDIN EN.CITE &lt;EndNote&gt;&lt;Cite&gt;&lt;Author&gt;Parker&lt;/Author&gt;&lt;Year&gt;2018&lt;/Year&gt;&lt;RecNum&gt;1924&lt;/RecNum&gt;&lt;DisplayText&gt;(Parker et al., 2018; Tyedmers et al., 2005)&lt;/DisplayText&gt;&lt;record&gt;&lt;rec-number&gt;1924&lt;/rec-number&gt;&lt;foreign-keys&gt;&lt;key app="EN" db-id="zarrzs52t59zrseaeevp0evq2vaf0avwtfzw" timestamp="1655291180"&gt;1924&lt;/key&gt;&lt;/foreign-keys&gt;&lt;ref-type name="Journal Article"&gt;17&lt;/ref-type&gt;&lt;contributors&gt;&lt;authors&gt;&lt;author&gt;Parker, Robert WR&lt;/author&gt;&lt;author&gt;Blanchard, Julia L&lt;/author&gt;&lt;author&gt;Gardner, Caleb&lt;/author&gt;&lt;author&gt;Green, Bridget S&lt;/author&gt;&lt;author&gt;Hartmann, Klaas&lt;/author&gt;&lt;author&gt;Tyedmers, Peter H&lt;/author&gt;&lt;author&gt;Watson, Reg A&lt;/author&gt;&lt;/authors&gt;&lt;/contributors&gt;&lt;titles&gt;&lt;title&gt;Fuel use and greenhouse gas emissions of world fisheries&lt;/title&gt;&lt;secondary-title&gt;Nature Climate Change&lt;/secondary-title&gt;&lt;/titles&gt;&lt;periodical&gt;&lt;full-title&gt;Nature Climate Change&lt;/full-title&gt;&lt;abbr-1&gt;Nat. Clim. Change&lt;/abbr-1&gt;&lt;abbr-2&gt;Nat Clim Change&lt;/abbr-2&gt;&lt;/periodical&gt;&lt;pages&gt;333-337&lt;/pages&gt;&lt;volume&gt;8&lt;/volume&gt;&lt;number&gt;4&lt;/number&gt;&lt;dates&gt;&lt;year&gt;2018&lt;/year&gt;&lt;/dates&gt;&lt;isbn&gt;1758-6798&lt;/isbn&gt;&lt;label&gt;Parker2018&lt;/label&gt;&lt;urls&gt;&lt;/urls&gt;&lt;/record&gt;&lt;/Cite&gt;&lt;Cite&gt;&lt;Author&gt;Tyedmers&lt;/Author&gt;&lt;Year&gt;2005&lt;/Year&gt;&lt;RecNum&gt;1933&lt;/RecNum&gt;&lt;record&gt;&lt;rec-number&gt;1933&lt;/rec-number&gt;&lt;foreign-keys&gt;&lt;key app="EN" db-id="zarrzs52t59zrseaeevp0evq2vaf0avwtfzw" timestamp="1656065218"&gt;1933&lt;/key&gt;&lt;/foreign-keys&gt;&lt;ref-type name="Journal Article"&gt;17&lt;/ref-type&gt;&lt;contributors&gt;&lt;authors&gt;&lt;author&gt;Tyedmers, Peter H&lt;/author&gt;&lt;author&gt;Watson, Reg&lt;/author&gt;&lt;author&gt;Pauly, Daniel&lt;/author&gt;&lt;/authors&gt;&lt;/contributors&gt;&lt;titles&gt;&lt;title&gt;Fueling global fishing fleets&lt;/title&gt;&lt;secondary-title&gt;AMBIO: a Journal of the Human Environment&lt;/secondary-title&gt;&lt;/titles&gt;&lt;periodical&gt;&lt;full-title&gt;AMBIO: a Journal of the Human Environment&lt;/full-title&gt;&lt;/periodical&gt;&lt;pages&gt;635-638&lt;/pages&gt;&lt;volume&gt;34&lt;/volume&gt;&lt;number&gt;8&lt;/number&gt;&lt;dates&gt;&lt;year&gt;2005&lt;/year&gt;&lt;/dates&gt;&lt;isbn&gt;0044-7447&lt;/isbn&gt;&lt;label&gt;Tyedmers2005&lt;/label&gt;&lt;urls&gt;&lt;/urls&gt;&lt;/record&gt;&lt;/Cite&gt;&lt;/EndNote&gt;</w:instrText>
      </w:r>
      <w:r w:rsidR="00AF7E0A" w:rsidRPr="004359DB">
        <w:fldChar w:fldCharType="separate"/>
      </w:r>
      <w:r w:rsidR="00AF7E0A" w:rsidRPr="004359DB">
        <w:rPr>
          <w:noProof/>
        </w:rPr>
        <w:t>(</w:t>
      </w:r>
      <w:hyperlink w:anchor="_ENREF_107" w:tooltip="Parker, 2018 #1924" w:history="1">
        <w:r w:rsidR="00C1499C" w:rsidRPr="004359DB">
          <w:rPr>
            <w:noProof/>
          </w:rPr>
          <w:t>Parker et al., 2018</w:t>
        </w:r>
      </w:hyperlink>
      <w:r w:rsidR="00AF7E0A" w:rsidRPr="004359DB">
        <w:rPr>
          <w:noProof/>
        </w:rPr>
        <w:t xml:space="preserve">; </w:t>
      </w:r>
      <w:hyperlink w:anchor="_ENREF_136" w:tooltip="Tyedmers, 2005 #1933" w:history="1">
        <w:r w:rsidR="00C1499C" w:rsidRPr="004359DB">
          <w:rPr>
            <w:noProof/>
          </w:rPr>
          <w:t>Tyedmers et al., 2005</w:t>
        </w:r>
      </w:hyperlink>
      <w:r w:rsidR="00AF7E0A" w:rsidRPr="004359DB">
        <w:rPr>
          <w:noProof/>
        </w:rPr>
        <w:t>)</w:t>
      </w:r>
      <w:r w:rsidR="00AF7E0A" w:rsidRPr="004359DB">
        <w:fldChar w:fldCharType="end"/>
      </w:r>
      <w:r w:rsidR="00AF7E0A" w:rsidRPr="004359DB">
        <w:t xml:space="preserve">. Like other sectors of the economy, fisheries would be required to mitigate the carbon footprint </w:t>
      </w:r>
      <w:r w:rsidR="00AF7E0A" w:rsidRPr="004359DB">
        <w:fldChar w:fldCharType="begin"/>
      </w:r>
      <w:r w:rsidR="0001497F">
        <w:instrText xml:space="preserve"> ADDIN EN.CITE &lt;EndNote&gt;&lt;Cite&gt;&lt;Author&gt;Sumaila&lt;/Author&gt;&lt;Year&gt;2011&lt;/Year&gt;&lt;RecNum&gt;1633&lt;/RecNum&gt;&lt;DisplayText&gt;(Sumaila et al., 2011)&lt;/DisplayText&gt;&lt;record&gt;&lt;rec-number&gt;1633&lt;/rec-number&gt;&lt;foreign-keys&gt;&lt;key app="EN" db-id="zarrzs52t59zrseaeevp0evq2vaf0avwtfzw" timestamp="1625486002"&gt;1633&lt;/key&gt;&lt;/foreign-keys&gt;&lt;ref-type name="Journal Article"&gt;17&lt;/ref-type&gt;&lt;contributors&gt;&lt;authors&gt;&lt;author&gt;Sumaila, U Rashid&lt;/author&gt;&lt;author&gt;Cheung, William WL&lt;/author&gt;&lt;author&gt;Lam, Vicky WY&lt;/author&gt;&lt;author&gt;Pauly, Daniel&lt;/author&gt;&lt;author&gt;Herrick, Samuel&lt;/author&gt;&lt;/authors&gt;&lt;/contributors&gt;&lt;titles&gt;&lt;title&gt;Climate change impacts on the biophysics and economics of world fisheries&lt;/title&gt;&lt;secondary-title&gt;Nature Climate Change&lt;/secondary-title&gt;&lt;/titles&gt;&lt;periodical&gt;&lt;full-title&gt;Nature Climate Change&lt;/full-title&gt;&lt;abbr-1&gt;Nat. Clim. Change&lt;/abbr-1&gt;&lt;abbr-2&gt;Nat Clim Change&lt;/abbr-2&gt;&lt;/periodical&gt;&lt;pages&gt;449-456&lt;/pages&gt;&lt;volume&gt;1&lt;/volume&gt;&lt;number&gt;9&lt;/number&gt;&lt;dates&gt;&lt;year&gt;2011&lt;/year&gt;&lt;/dates&gt;&lt;isbn&gt;1758-6798&lt;/isbn&gt;&lt;label&gt;Sumaila2011&lt;/label&gt;&lt;urls&gt;&lt;/urls&gt;&lt;/record&gt;&lt;/Cite&gt;&lt;/EndNote&gt;</w:instrText>
      </w:r>
      <w:r w:rsidR="00AF7E0A" w:rsidRPr="004359DB">
        <w:fldChar w:fldCharType="separate"/>
      </w:r>
      <w:r w:rsidR="00AF7E0A" w:rsidRPr="004359DB">
        <w:rPr>
          <w:noProof/>
        </w:rPr>
        <w:t>(</w:t>
      </w:r>
      <w:hyperlink w:anchor="_ENREF_131" w:tooltip="Sumaila, 2011 #1633" w:history="1">
        <w:r w:rsidR="00C1499C" w:rsidRPr="004359DB">
          <w:rPr>
            <w:noProof/>
          </w:rPr>
          <w:t>Sumaila et al., 2011</w:t>
        </w:r>
      </w:hyperlink>
      <w:r w:rsidR="00AF7E0A" w:rsidRPr="004359DB">
        <w:rPr>
          <w:noProof/>
        </w:rPr>
        <w:t>)</w:t>
      </w:r>
      <w:r w:rsidR="00AF7E0A" w:rsidRPr="004359DB">
        <w:fldChar w:fldCharType="end"/>
      </w:r>
      <w:r w:rsidR="00AF7E0A" w:rsidRPr="004359DB">
        <w:t xml:space="preserve">. Strategies to improve the short- and long-term performance of the industry and decrease fuel consumption should include behavioral (i.e. reducing vessel speed while steaming and using more selective fishing times and locations </w:t>
      </w:r>
      <w:hyperlink w:anchor="_ENREF_1" w:tooltip="Abernethy, 2010 #1939" w:history="1">
        <w:r w:rsidR="00C1499C" w:rsidRPr="004359DB">
          <w:fldChar w:fldCharType="begin"/>
        </w:r>
        <w:r w:rsidR="00C1499C">
          <w:instrText xml:space="preserve"> ADDIN EN.CITE &lt;EndNote&gt;&lt;Cite AuthorYear="1"&gt;&lt;Author&gt;Abernethy&lt;/Author&gt;&lt;Year&gt;2010&lt;/Year&gt;&lt;RecNum&gt;1939&lt;/RecNum&gt;&lt;DisplayText&gt;Abernethy et al. (2010)&lt;/DisplayText&gt;&lt;record&gt;&lt;rec-number&gt;1939&lt;/rec-number&gt;&lt;foreign-keys&gt;&lt;key app="EN" db-id="zarrzs52t59zrseaeevp0evq2vaf0avwtfzw" timestamp="1656415759"&gt;1939&lt;/key&gt;&lt;/foreign-keys&gt;&lt;ref-type name="Journal Article"&gt;17&lt;/ref-type&gt;&lt;contributors&gt;&lt;authors&gt;&lt;author&gt;Abernethy, Kirsten E&lt;/author&gt;&lt;author&gt;Trebilcock, Paul&lt;/author&gt;&lt;author&gt;Kebede, Bereket&lt;/author&gt;&lt;author&gt;Allison, Edward H&lt;/author&gt;&lt;author&gt;Dulvy, Nicholas K&lt;/author&gt;&lt;/authors&gt;&lt;/contributors&gt;&lt;titles&gt;&lt;title&gt;Fuelling the decline in UK fishing communities?&lt;/title&gt;&lt;secondary-title&gt;ICES Journal of Marine Science&lt;/secondary-title&gt;&lt;/titles&gt;&lt;periodical&gt;&lt;full-title&gt;ICES Journal of Marine Science&lt;/full-title&gt;&lt;abbr-1&gt;ICES J. Mar. Sci.&lt;/abbr-1&gt;&lt;abbr-2&gt;ICES J Mar Sci.&lt;/abbr-2&gt;&lt;/periodical&gt;&lt;pages&gt;1076-1085&lt;/pages&gt;&lt;volume&gt;67&lt;/volume&gt;&lt;number&gt;5&lt;/number&gt;&lt;dates&gt;&lt;year&gt;2010&lt;/year&gt;&lt;/dates&gt;&lt;isbn&gt;1095-9289&lt;/isbn&gt;&lt;label&gt;Abernethy2010&lt;/label&gt;&lt;urls&gt;&lt;/urls&gt;&lt;/record&gt;&lt;/Cite&gt;&lt;/EndNote&gt;</w:instrText>
        </w:r>
        <w:r w:rsidR="00C1499C" w:rsidRPr="004359DB">
          <w:fldChar w:fldCharType="separate"/>
        </w:r>
        <w:r w:rsidR="00C1499C" w:rsidRPr="004359DB">
          <w:rPr>
            <w:noProof/>
          </w:rPr>
          <w:t>Abernethy et al. (2010)</w:t>
        </w:r>
        <w:r w:rsidR="00C1499C" w:rsidRPr="004359DB">
          <w:fldChar w:fldCharType="end"/>
        </w:r>
      </w:hyperlink>
      <w:r w:rsidR="00031531">
        <w:t>)</w:t>
      </w:r>
      <w:r w:rsidR="00AF7E0A" w:rsidRPr="004359DB">
        <w:t xml:space="preserve">, technological and managerial efforts </w:t>
      </w:r>
      <w:r w:rsidR="00AF7E0A" w:rsidRPr="004359DB">
        <w:fldChar w:fldCharType="begin"/>
      </w:r>
      <w:r w:rsidR="0001497F">
        <w:instrText xml:space="preserve"> ADDIN EN.CITE &lt;EndNote&gt;&lt;Cite&gt;&lt;Author&gt;Parker&lt;/Author&gt;&lt;Year&gt;2018&lt;/Year&gt;&lt;RecNum&gt;1924&lt;/RecNum&gt;&lt;DisplayText&gt;(Parker et al., 2018)&lt;/DisplayText&gt;&lt;record&gt;&lt;rec-number&gt;1924&lt;/rec-number&gt;&lt;foreign-keys&gt;&lt;key app="EN" db-id="zarrzs52t59zrseaeevp0evq2vaf0avwtfzw" timestamp="1655291180"&gt;1924&lt;/key&gt;&lt;/foreign-keys&gt;&lt;ref-type name="Journal Article"&gt;17&lt;/ref-type&gt;&lt;contributors&gt;&lt;authors&gt;&lt;author&gt;Parker, Robert WR&lt;/author&gt;&lt;author&gt;Blanchard, Julia L&lt;/author&gt;&lt;author&gt;Gardner, Caleb&lt;/author&gt;&lt;author&gt;Green, Bridget S&lt;/author&gt;&lt;author&gt;Hartmann, Klaas&lt;/author&gt;&lt;author&gt;Tyedmers, Peter H&lt;/author&gt;&lt;author&gt;Watson, Reg A&lt;/author&gt;&lt;/authors&gt;&lt;/contributors&gt;&lt;titles&gt;&lt;title&gt;Fuel use and greenhouse gas emissions of world fisheries&lt;/title&gt;&lt;secondary-title&gt;Nature Climate Change&lt;/secondary-title&gt;&lt;/titles&gt;&lt;periodical&gt;&lt;full-title&gt;Nature Climate Change&lt;/full-title&gt;&lt;abbr-1&gt;Nat. Clim. Change&lt;/abbr-1&gt;&lt;abbr-2&gt;Nat Clim Change&lt;/abbr-2&gt;&lt;/periodical&gt;&lt;pages&gt;333-337&lt;/pages&gt;&lt;volume&gt;8&lt;/volume&gt;&lt;number&gt;4&lt;/number&gt;&lt;dates&gt;&lt;year&gt;2018&lt;/year&gt;&lt;/dates&gt;&lt;isbn&gt;1758-6798&lt;/isbn&gt;&lt;label&gt;Parker2018&lt;/label&gt;&lt;urls&gt;&lt;/urls&gt;&lt;/record&gt;&lt;/Cite&gt;&lt;/EndNote&gt;</w:instrText>
      </w:r>
      <w:r w:rsidR="00AF7E0A" w:rsidRPr="004359DB">
        <w:fldChar w:fldCharType="separate"/>
      </w:r>
      <w:r w:rsidR="00AF7E0A" w:rsidRPr="004359DB">
        <w:rPr>
          <w:noProof/>
        </w:rPr>
        <w:t>(</w:t>
      </w:r>
      <w:hyperlink w:anchor="_ENREF_107" w:tooltip="Parker, 2018 #1924" w:history="1">
        <w:r w:rsidR="00C1499C" w:rsidRPr="004359DB">
          <w:rPr>
            <w:noProof/>
          </w:rPr>
          <w:t>Parker et al., 2018</w:t>
        </w:r>
      </w:hyperlink>
      <w:r w:rsidR="00AF7E0A" w:rsidRPr="004359DB">
        <w:rPr>
          <w:noProof/>
        </w:rPr>
        <w:t>)</w:t>
      </w:r>
      <w:r w:rsidR="00AF7E0A" w:rsidRPr="004359DB">
        <w:fldChar w:fldCharType="end"/>
      </w:r>
      <w:r w:rsidR="00AF7E0A" w:rsidRPr="004359DB">
        <w:t xml:space="preserve">. Route optimization methods offer an opportunity </w:t>
      </w:r>
      <w:r w:rsidR="0056175E">
        <w:t>for</w:t>
      </w:r>
      <w:r w:rsidR="00AF7E0A" w:rsidRPr="004359DB">
        <w:t xml:space="preserve"> the fisheries industry to enhance </w:t>
      </w:r>
      <w:r w:rsidR="0056175E">
        <w:t>its</w:t>
      </w:r>
      <w:r w:rsidR="00AF7E0A" w:rsidRPr="004359DB">
        <w:t xml:space="preserve"> economic and ecological sustainability </w:t>
      </w:r>
      <w:r w:rsidR="00414CE5">
        <w:t xml:space="preserve">by </w:t>
      </w:r>
      <w:r w:rsidR="00AF7E0A" w:rsidRPr="004359DB">
        <w:t xml:space="preserve">reducing costs and environmental impacts </w:t>
      </w:r>
      <w:r w:rsidR="00AF7E0A" w:rsidRPr="004359DB">
        <w:fldChar w:fldCharType="begin"/>
      </w:r>
      <w:r w:rsidR="00795FDB">
        <w:instrText xml:space="preserve"> ADDIN EN.CITE &lt;EndNote&gt;&lt;Cite&gt;&lt;Author&gt;Granado&lt;/Author&gt;&lt;Year&gt;2021&lt;/Year&gt;&lt;RecNum&gt;1629&lt;/RecNum&gt;&lt;DisplayText&gt;(Granado et al., 2021)&lt;/DisplayText&gt;&lt;record&gt;&lt;rec-number&gt;1629&lt;/rec-number&gt;&lt;foreign-keys&gt;&lt;key app="EN" db-id="zarrzs52t59zrseaeevp0evq2vaf0avwtfzw" timestamp="1625226871"&gt;1629&lt;/key&gt;&lt;/foreign-keys&gt;&lt;ref-type name="Journal Article"&gt;17&lt;/ref-type&gt;&lt;contributors&gt;&lt;authors&gt;&lt;author&gt;Granado, Igor&lt;/author&gt;&lt;author&gt;Hernando, Leticia  &lt;/author&gt;&lt;author&gt;Galparsoro, Ibon &lt;/author&gt;&lt;author&gt;Gabiña, Gorka &lt;/author&gt;&lt;author&gt;Groba, Carlos &lt;/author&gt;&lt;author&gt;Prellezo, Raul &lt;/author&gt;&lt;author&gt;Fernandes, A. Jose &lt;/author&gt;&lt;/authors&gt;&lt;/contributors&gt;&lt;titles&gt;&lt;title&gt;Towards a framework for shing route optimization decision support systems: Review of the state-of-the-art and challenges&lt;/title&gt;&lt;secondary-title&gt;Journal of Cleaner Production&lt;/secondary-title&gt;&lt;/titles&gt;&lt;periodical&gt;&lt;full-title&gt;Journal of Cleaner Production&lt;/full-title&gt;&lt;/periodical&gt;&lt;pages&gt;128661&lt;/pages&gt;&lt;volume&gt;320&lt;/volume&gt;&lt;dates&gt;&lt;year&gt;2021&lt;/year&gt;&lt;/dates&gt;&lt;label&gt;Granado2021&lt;/label&gt;&lt;urls&gt;&lt;/urls&gt;&lt;/record&gt;&lt;/Cite&gt;&lt;/EndNote&gt;</w:instrText>
      </w:r>
      <w:r w:rsidR="00AF7E0A" w:rsidRPr="004359DB">
        <w:fldChar w:fldCharType="separate"/>
      </w:r>
      <w:r w:rsidR="00AF7E0A" w:rsidRPr="004359DB">
        <w:rPr>
          <w:noProof/>
        </w:rPr>
        <w:t>(</w:t>
      </w:r>
      <w:hyperlink w:anchor="_ENREF_64" w:tooltip="Granado, 2021 #1629" w:history="1">
        <w:r w:rsidR="00C1499C" w:rsidRPr="004359DB">
          <w:rPr>
            <w:noProof/>
          </w:rPr>
          <w:t>Granado et al., 2021</w:t>
        </w:r>
      </w:hyperlink>
      <w:r w:rsidR="00AF7E0A" w:rsidRPr="004359DB">
        <w:rPr>
          <w:noProof/>
        </w:rPr>
        <w:t>)</w:t>
      </w:r>
      <w:r w:rsidR="00AF7E0A" w:rsidRPr="004359DB">
        <w:fldChar w:fldCharType="end"/>
      </w:r>
      <w:r w:rsidR="007D55C9" w:rsidRPr="004D413A">
        <w:t>.</w:t>
      </w:r>
      <w:bookmarkEnd w:id="98"/>
      <w:r w:rsidR="0046635F" w:rsidRPr="004D413A">
        <w:t xml:space="preserve"> </w:t>
      </w:r>
      <w:bookmarkEnd w:id="99"/>
      <w:r w:rsidR="001C15E1">
        <w:t>I</w:t>
      </w:r>
      <w:r w:rsidR="00B55551" w:rsidRPr="009A5DB3">
        <w:t>.e. a win-win for industry and the environment</w:t>
      </w:r>
      <w:r w:rsidR="00B55551">
        <w:t xml:space="preserve"> </w:t>
      </w:r>
      <w:r w:rsidR="00B55551">
        <w:fldChar w:fldCharType="begin"/>
      </w:r>
      <w:r w:rsidR="00795FDB">
        <w:instrText xml:space="preserve"> ADDIN EN.CITE &lt;EndNote&gt;&lt;Cite&gt;&lt;Author&gt;Granado&lt;/Author&gt;&lt;Year&gt;2021&lt;/Year&gt;&lt;RecNum&gt;1629&lt;/RecNum&gt;&lt;DisplayText&gt;(Granado et al., 2021; Pauly et al., 2003)&lt;/DisplayText&gt;&lt;record&gt;&lt;rec-number&gt;1629&lt;/rec-number&gt;&lt;foreign-keys&gt;&lt;key app="EN" db-id="zarrzs52t59zrseaeevp0evq2vaf0avwtfzw" timestamp="1625226871"&gt;1629&lt;/key&gt;&lt;/foreign-keys&gt;&lt;ref-type name="Journal Article"&gt;17&lt;/ref-type&gt;&lt;contributors&gt;&lt;authors&gt;&lt;author&gt;Granado, Igor&lt;/author&gt;&lt;author&gt;Hernando, Leticia  &lt;/author&gt;&lt;author&gt;Galparsoro, Ibon &lt;/author&gt;&lt;author&gt;Gabiña, Gorka &lt;/author&gt;&lt;author&gt;Groba, Carlos &lt;/author&gt;&lt;author&gt;Prellezo, Raul &lt;/author&gt;&lt;author&gt;Fernandes, A. Jose &lt;/author&gt;&lt;/authors&gt;&lt;/contributors&gt;&lt;titles&gt;&lt;title&gt;Towards a framework for shing route optimization decision support systems: Review of the state-of-the-art and challenges&lt;/title&gt;&lt;secondary-title&gt;Journal of Cleaner Production&lt;/secondary-title&gt;&lt;/titles&gt;&lt;periodical&gt;&lt;full-title&gt;Journal of Cleaner Production&lt;/full-title&gt;&lt;/periodical&gt;&lt;pages&gt;128661&lt;/pages&gt;&lt;volume&gt;320&lt;/volume&gt;&lt;dates&gt;&lt;year&gt;2021&lt;/year&gt;&lt;/dates&gt;&lt;label&gt;Granado2021&lt;/label&gt;&lt;urls&gt;&lt;/urls&gt;&lt;/record&gt;&lt;/Cite&gt;&lt;Cite&gt;&lt;Author&gt;Pauly&lt;/Author&gt;&lt;Year&gt;2003&lt;/Year&gt;&lt;RecNum&gt;1640&lt;/RecNum&gt;&lt;record&gt;&lt;rec-number&gt;1640&lt;/rec-number&gt;&lt;foreign-keys&gt;&lt;key app="EN" db-id="zarrzs52t59zrseaeevp0evq2vaf0avwtfzw" timestamp="1625563501"&gt;1640&lt;/key&gt;&lt;/foreign-keys&gt;&lt;ref-type name="Journal Article"&gt;17&lt;/ref-type&gt;&lt;contributors&gt;&lt;authors&gt;&lt;author&gt;Pauly, Daniel&lt;/author&gt;&lt;author&gt;Alder, Jackie&lt;/author&gt;&lt;author&gt;Bennett, Elena&lt;/author&gt;&lt;author&gt;Christensen, Villy&lt;/author&gt;&lt;author&gt;Tyedmers, Peter&lt;/author&gt;&lt;author&gt;Watson, Reg&lt;/author&gt;&lt;/authors&gt;&lt;/contributors&gt;&lt;titles&gt;&lt;title&gt;The future for fisheries&lt;/title&gt;&lt;secondary-title&gt;Science&lt;/secondary-title&gt;&lt;/titles&gt;&lt;periodical&gt;&lt;full-title&gt;Science&lt;/full-title&gt;&lt;/periodical&gt;&lt;pages&gt;1359-1361&lt;/pages&gt;&lt;volume&gt;302&lt;/volume&gt;&lt;number&gt;5649&lt;/number&gt;&lt;dates&gt;&lt;year&gt;2003&lt;/year&gt;&lt;/dates&gt;&lt;isbn&gt;0036-8075&lt;/isbn&gt;&lt;label&gt;Pauly2003&lt;/label&gt;&lt;urls&gt;&lt;/urls&gt;&lt;/record&gt;&lt;/Cite&gt;&lt;/EndNote&gt;</w:instrText>
      </w:r>
      <w:r w:rsidR="00B55551">
        <w:fldChar w:fldCharType="separate"/>
      </w:r>
      <w:r w:rsidR="00BE71A1">
        <w:rPr>
          <w:noProof/>
        </w:rPr>
        <w:t>(</w:t>
      </w:r>
      <w:hyperlink w:anchor="_ENREF_64" w:tooltip="Granado, 2021 #1629" w:history="1">
        <w:r w:rsidR="00C1499C">
          <w:rPr>
            <w:noProof/>
          </w:rPr>
          <w:t>Granado et al., 2021</w:t>
        </w:r>
      </w:hyperlink>
      <w:r w:rsidR="00BE71A1">
        <w:rPr>
          <w:noProof/>
        </w:rPr>
        <w:t xml:space="preserve">; </w:t>
      </w:r>
      <w:hyperlink w:anchor="_ENREF_110" w:tooltip="Pauly, 2003 #1640" w:history="1">
        <w:r w:rsidR="00C1499C">
          <w:rPr>
            <w:noProof/>
          </w:rPr>
          <w:t>Pauly et al., 2003</w:t>
        </w:r>
      </w:hyperlink>
      <w:r w:rsidR="00BE71A1">
        <w:rPr>
          <w:noProof/>
        </w:rPr>
        <w:t>)</w:t>
      </w:r>
      <w:r w:rsidR="00B55551">
        <w:fldChar w:fldCharType="end"/>
      </w:r>
      <w:r w:rsidR="00B55551" w:rsidRPr="009A5DB3">
        <w:t>.</w:t>
      </w:r>
      <w:r w:rsidR="001350B9">
        <w:t xml:space="preserve"> </w:t>
      </w:r>
      <w:r w:rsidR="00031531" w:rsidRPr="004359DB">
        <w:t xml:space="preserve">However, the most effective improvement to </w:t>
      </w:r>
      <w:r w:rsidR="0056175E">
        <w:t>fisheries’</w:t>
      </w:r>
      <w:r w:rsidR="00031531" w:rsidRPr="004359DB">
        <w:t xml:space="preserve"> energy performance will come as a result of rebuilding stocks where they are depressed and reducing over-capacity </w:t>
      </w:r>
      <w:r w:rsidR="00031531" w:rsidRPr="004359DB">
        <w:fldChar w:fldCharType="begin"/>
      </w:r>
      <w:r w:rsidR="00031531">
        <w:instrText xml:space="preserve"> ADDIN EN.CITE &lt;EndNote&gt;&lt;Cite&gt;&lt;Author&gt;Parker&lt;/Author&gt;&lt;Year&gt;2015&lt;/Year&gt;&lt;RecNum&gt;1923&lt;/RecNum&gt;&lt;DisplayText&gt;(Parker and Tyedmers, 2015)&lt;/DisplayText&gt;&lt;record&gt;&lt;rec-number&gt;1923&lt;/rec-number&gt;&lt;foreign-keys&gt;&lt;key app="EN" db-id="zarrzs52t59zrseaeevp0evq2vaf0avwtfzw" timestamp="1655290945"&gt;1923&lt;/key&gt;&lt;/foreign-keys&gt;&lt;ref-type name="Journal Article"&gt;17&lt;/ref-type&gt;&lt;contributors&gt;&lt;authors&gt;&lt;author&gt;Parker, Robert WR&lt;/author&gt;&lt;author&gt;Tyedmers, Peter H&lt;/author&gt;&lt;/authors&gt;&lt;/contributors&gt;&lt;titles&gt;&lt;title&gt;Fuel consumption of global fishing fleets: current understanding and knowledge gaps&lt;/title&gt;&lt;secondary-title&gt;Fish and Fisheries&lt;/secondary-title&gt;&lt;/titles&gt;&lt;periodical&gt;&lt;full-title&gt;Fish and Fisheries&lt;/full-title&gt;&lt;abbr-1&gt;Fish Fish.&lt;/abbr-1&gt;&lt;/periodical&gt;&lt;pages&gt;684-696&lt;/pages&gt;&lt;volume&gt;16&lt;/volume&gt;&lt;number&gt;4&lt;/number&gt;&lt;dates&gt;&lt;year&gt;2015&lt;/year&gt;&lt;/dates&gt;&lt;isbn&gt;1467-2960&lt;/isbn&gt;&lt;label&gt;Parker2015&lt;/label&gt;&lt;urls&gt;&lt;/urls&gt;&lt;/record&gt;&lt;/Cite&gt;&lt;/EndNote&gt;</w:instrText>
      </w:r>
      <w:r w:rsidR="00031531" w:rsidRPr="004359DB">
        <w:fldChar w:fldCharType="separate"/>
      </w:r>
      <w:r w:rsidR="00031531" w:rsidRPr="004359DB">
        <w:rPr>
          <w:noProof/>
        </w:rPr>
        <w:t>(</w:t>
      </w:r>
      <w:hyperlink w:anchor="_ENREF_108" w:tooltip="Parker, 2015 #1923" w:history="1">
        <w:r w:rsidR="00C1499C" w:rsidRPr="004359DB">
          <w:rPr>
            <w:noProof/>
          </w:rPr>
          <w:t>Parker and Tyedmers, 2015</w:t>
        </w:r>
      </w:hyperlink>
      <w:r w:rsidR="00031531" w:rsidRPr="004359DB">
        <w:rPr>
          <w:noProof/>
        </w:rPr>
        <w:t>)</w:t>
      </w:r>
      <w:r w:rsidR="00031531" w:rsidRPr="004359DB">
        <w:fldChar w:fldCharType="end"/>
      </w:r>
      <w:r w:rsidR="00031531" w:rsidRPr="004359DB">
        <w:t xml:space="preserve">. </w:t>
      </w:r>
      <w:r w:rsidR="001350B9">
        <w:t>Despite sparse studies</w:t>
      </w:r>
      <w:r w:rsidR="00D00314">
        <w:t xml:space="preserve"> of climate change impacts</w:t>
      </w:r>
      <w:r w:rsidR="001350B9">
        <w:t xml:space="preserve"> </w:t>
      </w:r>
      <w:r w:rsidR="0056175E">
        <w:t>on</w:t>
      </w:r>
      <w:r w:rsidR="001350B9">
        <w:t xml:space="preserve"> large predators</w:t>
      </w:r>
      <w:r w:rsidR="00AD0DF0">
        <w:t xml:space="preserve">, </w:t>
      </w:r>
      <w:r w:rsidR="00B55551">
        <w:t xml:space="preserve"> it should not be a limitation to taking action to mitigate and adapt </w:t>
      </w:r>
      <w:r w:rsidR="00606BB0">
        <w:t xml:space="preserve">the </w:t>
      </w:r>
      <w:r w:rsidR="00B55551">
        <w:t>fisheries sector to future</w:t>
      </w:r>
      <w:r w:rsidR="00D00314">
        <w:t xml:space="preserve"> potential</w:t>
      </w:r>
      <w:r w:rsidR="00B55551">
        <w:t xml:space="preserve"> changes </w:t>
      </w:r>
      <w:r w:rsidR="00B55551">
        <w:fldChar w:fldCharType="begin"/>
      </w:r>
      <w:r w:rsidR="0001497F">
        <w:instrText xml:space="preserve"> ADDIN EN.CITE &lt;EndNote&gt;&lt;Cite&gt;&lt;Author&gt;Sumaila&lt;/Author&gt;&lt;Year&gt;2019&lt;/Year&gt;&lt;RecNum&gt;1554&lt;/RecNum&gt;&lt;DisplayText&gt;(Sumaila, 2019)&lt;/DisplayText&gt;&lt;record&gt;&lt;rec-number&gt;1554&lt;/rec-number&gt;&lt;foreign-keys&gt;&lt;key app="EN" db-id="zarrzs52t59zrseaeevp0evq2vaf0avwtfzw" timestamp="1616585406"&gt;1554&lt;/key&gt;&lt;/foreign-keys&gt;&lt;ref-type name="Journal Article"&gt;17&lt;/ref-type&gt;&lt;contributors&gt;&lt;authors&gt;&lt;author&gt;Sumaila, U Rashid&lt;/author&gt;&lt;/authors&gt;&lt;/contributors&gt;&lt;titles&gt;&lt;title&gt;Climate change: impact on marine ecosystems and world fisheries&lt;/title&gt;&lt;/titles&gt;&lt;dates&gt;&lt;year&gt;2019&lt;/year&gt;&lt;/dates&gt;&lt;label&gt;Sumaila2019&lt;/label&gt;&lt;urls&gt;&lt;/urls&gt;&lt;/record&gt;&lt;/Cite&gt;&lt;/EndNote&gt;</w:instrText>
      </w:r>
      <w:r w:rsidR="00B55551">
        <w:fldChar w:fldCharType="separate"/>
      </w:r>
      <w:r w:rsidR="00673636">
        <w:rPr>
          <w:noProof/>
        </w:rPr>
        <w:t>(</w:t>
      </w:r>
      <w:hyperlink w:anchor="_ENREF_130" w:tooltip="Sumaila, 2019 #1554" w:history="1">
        <w:r w:rsidR="00C1499C">
          <w:rPr>
            <w:noProof/>
          </w:rPr>
          <w:t>Sumaila, 2019</w:t>
        </w:r>
      </w:hyperlink>
      <w:r w:rsidR="00673636">
        <w:rPr>
          <w:noProof/>
        </w:rPr>
        <w:t>)</w:t>
      </w:r>
      <w:r w:rsidR="00B55551">
        <w:fldChar w:fldCharType="end"/>
      </w:r>
      <w:r w:rsidR="00B55551">
        <w:t xml:space="preserve">. </w:t>
      </w:r>
      <w:r w:rsidR="00860C65">
        <w:rPr>
          <w:sz w:val="36"/>
          <w:szCs w:val="36"/>
        </w:rPr>
        <w:br w:type="page"/>
      </w:r>
    </w:p>
    <w:p w14:paraId="3FCAA0E0" w14:textId="5CD45BA9" w:rsidR="00860C65" w:rsidRDefault="00860C65" w:rsidP="00B36E93">
      <w:pPr>
        <w:pStyle w:val="Ttulo1"/>
        <w:spacing w:after="240"/>
        <w:jc w:val="both"/>
        <w:rPr>
          <w:color w:val="auto"/>
          <w:sz w:val="36"/>
          <w:szCs w:val="36"/>
        </w:rPr>
      </w:pPr>
      <w:r>
        <w:rPr>
          <w:color w:val="auto"/>
          <w:sz w:val="36"/>
          <w:szCs w:val="36"/>
        </w:rPr>
        <w:lastRenderedPageBreak/>
        <w:t>5</w:t>
      </w:r>
      <w:r w:rsidRPr="00D70C50">
        <w:rPr>
          <w:color w:val="auto"/>
          <w:sz w:val="36"/>
          <w:szCs w:val="36"/>
        </w:rPr>
        <w:t xml:space="preserve">. </w:t>
      </w:r>
      <w:r>
        <w:rPr>
          <w:color w:val="auto"/>
          <w:sz w:val="36"/>
          <w:szCs w:val="36"/>
        </w:rPr>
        <w:t>Conclusions</w:t>
      </w:r>
    </w:p>
    <w:p w14:paraId="3D225D05" w14:textId="0FD0EF47" w:rsidR="00BD34BF" w:rsidRPr="00927247" w:rsidRDefault="00BD34BF" w:rsidP="00B36E93">
      <w:pPr>
        <w:jc w:val="both"/>
      </w:pPr>
      <w:bookmarkStart w:id="100" w:name="_Hlk113883411"/>
      <w:r w:rsidRPr="00927247">
        <w:t>1) The fish stocks</w:t>
      </w:r>
      <w:r w:rsidRPr="00927247">
        <w:rPr>
          <w:iCs/>
        </w:rPr>
        <w:t xml:space="preserve"> are projected to decrease </w:t>
      </w:r>
      <w:r w:rsidRPr="00927247">
        <w:t xml:space="preserve">their global potential productivity </w:t>
      </w:r>
      <w:r w:rsidR="0056175E">
        <w:t xml:space="preserve">by </w:t>
      </w:r>
      <w:r w:rsidR="00927247" w:rsidRPr="004359DB">
        <w:t>36</w:t>
      </w:r>
      <w:r w:rsidRPr="00927247">
        <w:t xml:space="preserve">% </w:t>
      </w:r>
      <w:r w:rsidR="00927247" w:rsidRPr="004359DB">
        <w:t xml:space="preserve">on average </w:t>
      </w:r>
      <w:r w:rsidR="005300B5">
        <w:t>across</w:t>
      </w:r>
      <w:r w:rsidRPr="00927247">
        <w:t xml:space="preserve"> scenarios</w:t>
      </w:r>
      <w:r w:rsidRPr="00927247">
        <w:rPr>
          <w:iCs/>
        </w:rPr>
        <w:t xml:space="preserve"> by </w:t>
      </w:r>
      <w:r w:rsidRPr="00927247">
        <w:t xml:space="preserve">2050. These stocks affected by reduced productivity represent </w:t>
      </w:r>
      <w:r w:rsidR="00927247" w:rsidRPr="004359DB">
        <w:rPr>
          <w:iCs/>
        </w:rPr>
        <w:t>2</w:t>
      </w:r>
      <w:r w:rsidR="00754875">
        <w:rPr>
          <w:iCs/>
        </w:rPr>
        <w:t>.</w:t>
      </w:r>
      <w:r w:rsidR="00927247" w:rsidRPr="004359DB">
        <w:rPr>
          <w:iCs/>
        </w:rPr>
        <w:t xml:space="preserve">1 </w:t>
      </w:r>
      <w:r w:rsidR="00754875">
        <w:rPr>
          <w:iCs/>
        </w:rPr>
        <w:t xml:space="preserve">million </w:t>
      </w:r>
      <w:r w:rsidR="00795A53">
        <w:rPr>
          <w:iCs/>
        </w:rPr>
        <w:t>t</w:t>
      </w:r>
      <w:r w:rsidRPr="00927247">
        <w:rPr>
          <w:iCs/>
        </w:rPr>
        <w:t xml:space="preserve"> of </w:t>
      </w:r>
      <w:r w:rsidR="00606BB0" w:rsidRPr="00927247">
        <w:rPr>
          <w:iCs/>
        </w:rPr>
        <w:t xml:space="preserve">the </w:t>
      </w:r>
      <w:r w:rsidRPr="00927247">
        <w:rPr>
          <w:iCs/>
        </w:rPr>
        <w:t xml:space="preserve">current catch worldwide. </w:t>
      </w:r>
      <w:r w:rsidRPr="00927247">
        <w:t>The results suggest that high trophic level species will be more impacted by climate change than by fishing pressure under the assumption that they remain nearby their MSY levels or current fishing pressure</w:t>
      </w:r>
      <w:r w:rsidR="00927247" w:rsidRPr="004359DB">
        <w:t>, but that the biomass would be much higher without fishing.</w:t>
      </w:r>
      <w:r w:rsidR="00927247" w:rsidRPr="004359DB" w:rsidDel="00927247">
        <w:rPr>
          <w:iCs/>
        </w:rPr>
        <w:t xml:space="preserve"> </w:t>
      </w:r>
    </w:p>
    <w:p w14:paraId="6A576EDE" w14:textId="1195E2CB" w:rsidR="00BD34BF" w:rsidRPr="004359DB" w:rsidRDefault="00BD34BF" w:rsidP="00B36E93">
      <w:pPr>
        <w:jc w:val="both"/>
        <w:rPr>
          <w:iCs/>
          <w:highlight w:val="yellow"/>
        </w:rPr>
      </w:pPr>
      <w:r w:rsidRPr="00185886">
        <w:rPr>
          <w:iCs/>
        </w:rPr>
        <w:t xml:space="preserve">2) </w:t>
      </w:r>
      <w:r w:rsidR="00280C43">
        <w:rPr>
          <w:iCs/>
        </w:rPr>
        <w:t>Five</w:t>
      </w:r>
      <w:r w:rsidR="00280C43" w:rsidRPr="00185886">
        <w:rPr>
          <w:iCs/>
        </w:rPr>
        <w:t xml:space="preserve"> </w:t>
      </w:r>
      <w:r w:rsidRPr="00185886">
        <w:rPr>
          <w:iCs/>
        </w:rPr>
        <w:t xml:space="preserve">species; Atlantic </w:t>
      </w:r>
      <w:r w:rsidR="00927247" w:rsidRPr="004359DB">
        <w:rPr>
          <w:iCs/>
        </w:rPr>
        <w:t xml:space="preserve">and Southern </w:t>
      </w:r>
      <w:r w:rsidRPr="00185886">
        <w:rPr>
          <w:iCs/>
        </w:rPr>
        <w:t>bluefin</w:t>
      </w:r>
      <w:r w:rsidR="00927247" w:rsidRPr="004359DB">
        <w:rPr>
          <w:iCs/>
        </w:rPr>
        <w:t>s</w:t>
      </w:r>
      <w:r w:rsidRPr="00185886">
        <w:rPr>
          <w:iCs/>
        </w:rPr>
        <w:t>,</w:t>
      </w:r>
      <w:r w:rsidR="00927247" w:rsidRPr="004359DB">
        <w:rPr>
          <w:iCs/>
        </w:rPr>
        <w:t xml:space="preserve"> swordfish,</w:t>
      </w:r>
      <w:r w:rsidRPr="00185886">
        <w:rPr>
          <w:iCs/>
        </w:rPr>
        <w:t xml:space="preserve"> bigeye and albacore are estimated to decrease in</w:t>
      </w:r>
      <w:r w:rsidR="00927247" w:rsidRPr="004359DB">
        <w:rPr>
          <w:iCs/>
        </w:rPr>
        <w:t xml:space="preserve"> </w:t>
      </w:r>
      <w:r w:rsidRPr="00185886">
        <w:rPr>
          <w:iCs/>
        </w:rPr>
        <w:t>biomass and size, being</w:t>
      </w:r>
      <w:r w:rsidR="002D6E56" w:rsidRPr="004359DB">
        <w:rPr>
          <w:iCs/>
        </w:rPr>
        <w:t xml:space="preserve"> the bluefins the highest</w:t>
      </w:r>
      <w:r w:rsidR="00606BB0" w:rsidRPr="00185886">
        <w:rPr>
          <w:iCs/>
        </w:rPr>
        <w:t>-value</w:t>
      </w:r>
      <w:r w:rsidRPr="00185886">
        <w:rPr>
          <w:iCs/>
        </w:rPr>
        <w:t xml:space="preserve"> commercial </w:t>
      </w:r>
      <w:r w:rsidRPr="0011212B">
        <w:rPr>
          <w:iCs/>
        </w:rPr>
        <w:t xml:space="preserve">species. These species represent almost </w:t>
      </w:r>
      <w:r w:rsidR="0011212B" w:rsidRPr="004359DB">
        <w:rPr>
          <w:iCs/>
        </w:rPr>
        <w:t>a third</w:t>
      </w:r>
      <w:r w:rsidR="0011212B" w:rsidRPr="0011212B">
        <w:rPr>
          <w:iCs/>
        </w:rPr>
        <w:t xml:space="preserve"> </w:t>
      </w:r>
      <w:r w:rsidRPr="0011212B">
        <w:rPr>
          <w:iCs/>
        </w:rPr>
        <w:t xml:space="preserve">of the </w:t>
      </w:r>
      <w:r w:rsidR="00282DE9" w:rsidRPr="0011212B">
        <w:rPr>
          <w:iCs/>
        </w:rPr>
        <w:t>landings</w:t>
      </w:r>
      <w:r w:rsidRPr="0011212B">
        <w:rPr>
          <w:iCs/>
        </w:rPr>
        <w:t xml:space="preserve"> in the Atlantic Ocean and </w:t>
      </w:r>
      <w:r w:rsidR="0011212B" w:rsidRPr="004359DB">
        <w:rPr>
          <w:iCs/>
        </w:rPr>
        <w:t xml:space="preserve">10% </w:t>
      </w:r>
      <w:r w:rsidRPr="0011212B">
        <w:rPr>
          <w:iCs/>
        </w:rPr>
        <w:t xml:space="preserve">in the Pacific Ocean. </w:t>
      </w:r>
    </w:p>
    <w:p w14:paraId="374523A0" w14:textId="12A78D53" w:rsidR="00BD34BF" w:rsidRPr="004359DB" w:rsidRDefault="00BD34BF" w:rsidP="00B36E93">
      <w:pPr>
        <w:jc w:val="both"/>
        <w:rPr>
          <w:highlight w:val="yellow"/>
        </w:rPr>
      </w:pPr>
      <w:r w:rsidRPr="002D6E56">
        <w:rPr>
          <w:iCs/>
        </w:rPr>
        <w:t>3) Tuna and swordfish body</w:t>
      </w:r>
      <w:r w:rsidRPr="002D6E56">
        <w:t xml:space="preserve"> size </w:t>
      </w:r>
      <w:r w:rsidR="0056175E">
        <w:t>are</w:t>
      </w:r>
      <w:r w:rsidRPr="002D6E56">
        <w:t xml:space="preserve"> expected to decrease by 15% by 2050</w:t>
      </w:r>
      <w:r w:rsidR="00185886">
        <w:t>, bein</w:t>
      </w:r>
      <w:r w:rsidR="00185886" w:rsidRPr="0011212B">
        <w:t>g</w:t>
      </w:r>
      <w:r w:rsidR="00185886" w:rsidRPr="004359DB">
        <w:t xml:space="preserve"> th</w:t>
      </w:r>
      <w:r w:rsidR="00185886" w:rsidRPr="004359DB">
        <w:rPr>
          <w:iCs/>
        </w:rPr>
        <w:t xml:space="preserve">e largest decrease for the bluefin in the West Pacific (24%). The exceptions correspond to a size increase of 5% for the Pacific bluefin and yellowfin in IATTC, and for skipjack and yellowfin in the WCPFC (in 8.5 and 10%, respectively). </w:t>
      </w:r>
      <w:r w:rsidRPr="0011212B">
        <w:t xml:space="preserve">Fish price and demand are partially driven by body size and therefore, climate change and fishing can potentially reduce revenues for the fishing industry even for the catch of stocks that are estimated to increase productivity. </w:t>
      </w:r>
    </w:p>
    <w:p w14:paraId="5E5361A9" w14:textId="6C06D339" w:rsidR="00CC25AE" w:rsidRDefault="00BD34BF" w:rsidP="00B36E93">
      <w:pPr>
        <w:jc w:val="both"/>
      </w:pPr>
      <w:r w:rsidRPr="002D6E56">
        <w:t xml:space="preserve">4) Adaptation measures to the changing climate should be adopted by the fishing industry by increasing </w:t>
      </w:r>
      <w:r w:rsidR="00282DE9" w:rsidRPr="002D6E56">
        <w:t xml:space="preserve">the </w:t>
      </w:r>
      <w:r w:rsidRPr="002D6E56">
        <w:t xml:space="preserve">value of fish through sustainability certifications and reducing fuel consumption and time at sea with higher digitalization. Reducing fuel consumption can be also considered a mitigation measure </w:t>
      </w:r>
      <w:r w:rsidR="0056175E">
        <w:t>for</w:t>
      </w:r>
      <w:r w:rsidRPr="002D6E56">
        <w:t xml:space="preserve"> climate change since it </w:t>
      </w:r>
      <w:r w:rsidR="002D6E56">
        <w:t xml:space="preserve">comprises 5% of the total globally fishing used fuel amount and </w:t>
      </w:r>
      <w:r w:rsidRPr="002D6E56">
        <w:t>would reduce CO</w:t>
      </w:r>
      <w:r w:rsidRPr="002D6E56">
        <w:rPr>
          <w:vertAlign w:val="subscript"/>
        </w:rPr>
        <w:t>2</w:t>
      </w:r>
      <w:r w:rsidRPr="002D6E56">
        <w:t xml:space="preserve"> emissions.</w:t>
      </w:r>
      <w:bookmarkEnd w:id="100"/>
    </w:p>
    <w:p w14:paraId="44C586C6" w14:textId="77777777" w:rsidR="00CC25AE" w:rsidRDefault="00CC25AE" w:rsidP="00B36E93">
      <w:pPr>
        <w:jc w:val="both"/>
      </w:pPr>
    </w:p>
    <w:p w14:paraId="691A0E7C" w14:textId="77777777" w:rsidR="00CC25AE" w:rsidRDefault="00CC25AE" w:rsidP="00B36E93">
      <w:pPr>
        <w:jc w:val="both"/>
      </w:pPr>
    </w:p>
    <w:p w14:paraId="1036712E" w14:textId="77777777" w:rsidR="00CC25AE" w:rsidRDefault="00CC25AE" w:rsidP="00B36E93">
      <w:pPr>
        <w:jc w:val="both"/>
        <w:rPr>
          <w:b/>
          <w:bCs/>
        </w:rPr>
      </w:pPr>
      <w:r>
        <w:rPr>
          <w:b/>
          <w:bCs/>
        </w:rPr>
        <w:t>CODE AVAILABILITY</w:t>
      </w:r>
    </w:p>
    <w:p w14:paraId="6863066A" w14:textId="6D53F79A" w:rsidR="00262AE5" w:rsidRPr="009C1A2C" w:rsidRDefault="00CC25AE" w:rsidP="00B36E93">
      <w:pPr>
        <w:jc w:val="both"/>
        <w:rPr>
          <w:color w:val="4F81BD" w:themeColor="accent1"/>
        </w:rPr>
      </w:pPr>
      <w:r>
        <w:t>The code of the SS-DBEM model used in this study can be found in the following link</w:t>
      </w:r>
      <w:r w:rsidR="00D668A7">
        <w:t xml:space="preserve"> in </w:t>
      </w:r>
      <w:hyperlink r:id="rId23" w:anchor=".Y8kw5RfMKUk" w:history="1">
        <w:r w:rsidR="00D668A7" w:rsidRPr="00D668A7">
          <w:rPr>
            <w:rStyle w:val="Hipervnculo"/>
          </w:rPr>
          <w:t>ZENODO</w:t>
        </w:r>
      </w:hyperlink>
      <w:r w:rsidR="00D668A7">
        <w:t xml:space="preserve"> </w:t>
      </w:r>
      <w:r w:rsidR="008566DD">
        <w:t xml:space="preserve">with the associated </w:t>
      </w:r>
      <w:proofErr w:type="spellStart"/>
      <w:r w:rsidR="008566DD">
        <w:t>doi</w:t>
      </w:r>
      <w:proofErr w:type="spellEnd"/>
      <w:r w:rsidR="008566DD">
        <w:t xml:space="preserve">: </w:t>
      </w:r>
      <w:hyperlink r:id="rId24" w:history="1">
        <w:r w:rsidR="0099764D" w:rsidRPr="0099764D">
          <w:rPr>
            <w:rStyle w:val="Hipervnculo"/>
          </w:rPr>
          <w:t>10.5281/zenodo.754811</w:t>
        </w:r>
        <w:r w:rsidR="00D668A7">
          <w:rPr>
            <w:rStyle w:val="Hipervnculo"/>
          </w:rPr>
          <w:t>3</w:t>
        </w:r>
      </w:hyperlink>
      <w:r w:rsidR="00EF13C6">
        <w:rPr>
          <w:sz w:val="40"/>
          <w:szCs w:val="40"/>
        </w:rPr>
        <w:br w:type="page"/>
      </w:r>
    </w:p>
    <w:p w14:paraId="59658870" w14:textId="547A06C8" w:rsidR="00D97201" w:rsidRPr="00860C65" w:rsidRDefault="009F62B7" w:rsidP="00B36E93">
      <w:pPr>
        <w:pStyle w:val="Ttulo1"/>
        <w:rPr>
          <w:color w:val="auto"/>
          <w:sz w:val="36"/>
          <w:szCs w:val="36"/>
        </w:rPr>
      </w:pPr>
      <w:r w:rsidRPr="00860C65">
        <w:rPr>
          <w:color w:val="auto"/>
          <w:sz w:val="36"/>
          <w:szCs w:val="36"/>
        </w:rPr>
        <w:lastRenderedPageBreak/>
        <w:t>References</w:t>
      </w:r>
      <w:bookmarkEnd w:id="76"/>
    </w:p>
    <w:p w14:paraId="7A2BC037" w14:textId="77777777" w:rsidR="00C1499C" w:rsidRPr="00C1499C" w:rsidRDefault="00916ACE" w:rsidP="00B36E93">
      <w:pPr>
        <w:pStyle w:val="EndNoteBibliography"/>
        <w:spacing w:after="0"/>
        <w:ind w:left="720" w:hanging="720"/>
      </w:pPr>
      <w:r>
        <w:fldChar w:fldCharType="begin"/>
      </w:r>
      <w:r w:rsidRPr="00227EB1">
        <w:instrText xml:space="preserve"> ADDIN EN.REFLIST </w:instrText>
      </w:r>
      <w:r>
        <w:fldChar w:fldCharType="separate"/>
      </w:r>
      <w:bookmarkStart w:id="101" w:name="_ENREF_1"/>
      <w:r w:rsidR="00C1499C" w:rsidRPr="00C1499C">
        <w:t>Abernethy, K.E., Trebilcock, P., Kebede, B., Allison, E.H. and Dulvy, N.K., 2010. Fuelling the decline in UK fishing communities? ICES Journal of Marine Science, 67(5), 1076-1085.</w:t>
      </w:r>
      <w:bookmarkEnd w:id="101"/>
    </w:p>
    <w:p w14:paraId="7A95FC05" w14:textId="77777777" w:rsidR="00C1499C" w:rsidRPr="00C1499C" w:rsidRDefault="00C1499C" w:rsidP="00B36E93">
      <w:pPr>
        <w:pStyle w:val="EndNoteBibliography"/>
        <w:spacing w:after="0"/>
        <w:ind w:left="720" w:hanging="720"/>
      </w:pPr>
      <w:bookmarkStart w:id="102" w:name="_ENREF_2"/>
      <w:r w:rsidRPr="00C1499C">
        <w:t>Allison, E.H. et al., 2009. Vulnerability of national economies to the impacts of climate change on fisheries. Fish and Fisheries, 10(2), 173-196.</w:t>
      </w:r>
      <w:bookmarkEnd w:id="102"/>
    </w:p>
    <w:p w14:paraId="77559941" w14:textId="77777777" w:rsidR="00C1499C" w:rsidRPr="00C1499C" w:rsidRDefault="00C1499C" w:rsidP="00B36E93">
      <w:pPr>
        <w:pStyle w:val="EndNoteBibliography"/>
        <w:spacing w:after="0"/>
        <w:ind w:left="720" w:hanging="720"/>
      </w:pPr>
      <w:bookmarkStart w:id="103" w:name="_ENREF_3"/>
      <w:r w:rsidRPr="00C1499C">
        <w:t>Anonimous, 2020. SCRS advice to the Commission. 362 pp. .</w:t>
      </w:r>
      <w:bookmarkEnd w:id="103"/>
    </w:p>
    <w:p w14:paraId="48B392F1" w14:textId="77777777" w:rsidR="00C1499C" w:rsidRPr="00C1499C" w:rsidRDefault="00C1499C" w:rsidP="00B36E93">
      <w:pPr>
        <w:pStyle w:val="EndNoteBibliography"/>
        <w:spacing w:after="0"/>
        <w:ind w:left="720" w:hanging="720"/>
      </w:pPr>
      <w:bookmarkStart w:id="104" w:name="_ENREF_4"/>
      <w:r w:rsidRPr="00C1499C">
        <w:t>Arrizabalaga, H. et al., 2015. Global habitat preferences of commercially valuable tuna. Deep Sea Research Part II: Topical Studies in Oceanography, 113, 102-112.</w:t>
      </w:r>
      <w:bookmarkEnd w:id="104"/>
    </w:p>
    <w:p w14:paraId="5811D715" w14:textId="77777777" w:rsidR="00C1499C" w:rsidRPr="00C1499C" w:rsidRDefault="00C1499C" w:rsidP="00B36E93">
      <w:pPr>
        <w:pStyle w:val="EndNoteBibliography"/>
        <w:spacing w:after="0"/>
        <w:ind w:left="720" w:hanging="720"/>
      </w:pPr>
      <w:bookmarkStart w:id="105" w:name="_ENREF_5"/>
      <w:r w:rsidRPr="00C1499C">
        <w:t>Arrizabalaga, H., Murua, H. and Majkowski, J., 2012. Global status of tuna stocks: summary sheets. Investigación Marina, 19(8), 646-676.</w:t>
      </w:r>
      <w:bookmarkEnd w:id="105"/>
    </w:p>
    <w:p w14:paraId="6B8F3C29" w14:textId="77777777" w:rsidR="00C1499C" w:rsidRPr="00C1499C" w:rsidRDefault="00C1499C" w:rsidP="00B36E93">
      <w:pPr>
        <w:pStyle w:val="EndNoteBibliography"/>
        <w:spacing w:after="0"/>
        <w:ind w:left="720" w:hanging="720"/>
      </w:pPr>
      <w:bookmarkStart w:id="106" w:name="_ENREF_6"/>
      <w:r w:rsidRPr="00C1499C">
        <w:t>Ásmundsson, S., 2016. Regional Fisheries Management Organisations (RFMOs): Who are they, what is their geographic coverage on the high seas and which ones should be considered as General RFMOs, Tuna RFMOs and Specialised RFMOs. Tuna RFMOs and Specialised RFMOs.</w:t>
      </w:r>
      <w:bookmarkEnd w:id="106"/>
    </w:p>
    <w:p w14:paraId="0CD92CD8" w14:textId="77777777" w:rsidR="00C1499C" w:rsidRPr="00C1499C" w:rsidRDefault="00C1499C" w:rsidP="00B36E93">
      <w:pPr>
        <w:pStyle w:val="EndNoteBibliography"/>
        <w:spacing w:after="0"/>
        <w:ind w:left="720" w:hanging="720"/>
      </w:pPr>
      <w:bookmarkStart w:id="107" w:name="_ENREF_7"/>
      <w:r w:rsidRPr="00C1499C">
        <w:t>Audzijonyte, A. et al., 2016. Trends and management implications of human‐influenced life‐history changes in marine ectotherms. Fish and Fisheries, 17(4), 1005-1028.</w:t>
      </w:r>
      <w:bookmarkEnd w:id="107"/>
    </w:p>
    <w:p w14:paraId="6DF2CD9B" w14:textId="77777777" w:rsidR="00C1499C" w:rsidRPr="00C1499C" w:rsidRDefault="00C1499C" w:rsidP="00B36E93">
      <w:pPr>
        <w:pStyle w:val="EndNoteBibliography"/>
        <w:spacing w:after="0"/>
        <w:ind w:left="720" w:hanging="720"/>
      </w:pPr>
      <w:bookmarkStart w:id="108" w:name="_ENREF_8"/>
      <w:r w:rsidRPr="00C1499C">
        <w:t>Bank, W., FAO, Kelleher, K., Willmann, R. and Arnason, R., 2009. The sunken billions: the economic justification for fisheries reform. The World Bank.</w:t>
      </w:r>
      <w:bookmarkEnd w:id="108"/>
    </w:p>
    <w:p w14:paraId="40A1EE88" w14:textId="77777777" w:rsidR="00C1499C" w:rsidRPr="00C1499C" w:rsidRDefault="00C1499C" w:rsidP="00B36E93">
      <w:pPr>
        <w:pStyle w:val="EndNoteBibliography"/>
        <w:spacing w:after="0"/>
        <w:ind w:left="720" w:hanging="720"/>
      </w:pPr>
      <w:bookmarkStart w:id="109" w:name="_ENREF_9"/>
      <w:r w:rsidRPr="00C1499C">
        <w:t>Barange, M., Cheung, W.W., Merino, G. and Perry, R.I., 2010. Modelling the potential impacts of climate change and human activities on the sustainability of marine resources. Current Opinion in Environmental Sustainability, 2(5-6), 326-333.</w:t>
      </w:r>
      <w:bookmarkEnd w:id="109"/>
    </w:p>
    <w:p w14:paraId="14015D4D" w14:textId="77777777" w:rsidR="00C1499C" w:rsidRPr="00C1499C" w:rsidRDefault="00C1499C" w:rsidP="00B36E93">
      <w:pPr>
        <w:pStyle w:val="EndNoteBibliography"/>
        <w:spacing w:after="0"/>
        <w:ind w:left="720" w:hanging="720"/>
      </w:pPr>
      <w:bookmarkStart w:id="110" w:name="_ENREF_10"/>
      <w:r w:rsidRPr="00C1499C">
        <w:t>Barange, M. et al., 2014. Impacts of climate change on marine ecosystem production in societies dependent on fisheries. Nature Climate Change, 4(3), 211.</w:t>
      </w:r>
      <w:bookmarkEnd w:id="110"/>
    </w:p>
    <w:p w14:paraId="49C16DFA" w14:textId="77777777" w:rsidR="00C1499C" w:rsidRPr="00C1499C" w:rsidRDefault="00C1499C" w:rsidP="00B36E93">
      <w:pPr>
        <w:pStyle w:val="EndNoteBibliography"/>
        <w:spacing w:after="0"/>
        <w:ind w:left="720" w:hanging="720"/>
      </w:pPr>
      <w:bookmarkStart w:id="111" w:name="_ENREF_11"/>
      <w:r w:rsidRPr="00C1499C">
        <w:t>Basurko, O.C. et al., 2022. Fuel consumption of free-swimming school versus FAD strategies in tropical tuna purse seine fishing. Fisheries Research, 245, 106139.</w:t>
      </w:r>
      <w:bookmarkEnd w:id="111"/>
    </w:p>
    <w:p w14:paraId="7D3D4EB8" w14:textId="77777777" w:rsidR="00C1499C" w:rsidRPr="00C1499C" w:rsidRDefault="00C1499C" w:rsidP="00B36E93">
      <w:pPr>
        <w:pStyle w:val="EndNoteBibliography"/>
        <w:spacing w:after="0"/>
        <w:ind w:left="720" w:hanging="720"/>
      </w:pPr>
      <w:bookmarkStart w:id="112" w:name="_ENREF_12"/>
      <w:r w:rsidRPr="00C1499C">
        <w:t>Baudron, A.R. et al., 2020. Changing fish distributions challenge the effective management of European fisheries. Ecography, 43(4), 494-505.</w:t>
      </w:r>
      <w:bookmarkEnd w:id="112"/>
    </w:p>
    <w:p w14:paraId="4FFEA742" w14:textId="77777777" w:rsidR="00C1499C" w:rsidRPr="00C1499C" w:rsidRDefault="00C1499C" w:rsidP="00B36E93">
      <w:pPr>
        <w:pStyle w:val="EndNoteBibliography"/>
        <w:spacing w:after="0"/>
        <w:ind w:left="720" w:hanging="720"/>
      </w:pPr>
      <w:bookmarkStart w:id="113" w:name="_ENREF_13"/>
      <w:r w:rsidRPr="00C1499C">
        <w:t>Baudron, A.R., Needle, C.L., Rijnsdorp, A.D. and Marshall, C.T., 2014. Warming temperatures and smaller body sizes: synchronous changes in growth of North Sea fishes. Glob Chang Biol, 20(4), 1023-31.</w:t>
      </w:r>
      <w:bookmarkEnd w:id="113"/>
    </w:p>
    <w:p w14:paraId="757F058E" w14:textId="77777777" w:rsidR="00C1499C" w:rsidRPr="00C1499C" w:rsidRDefault="00C1499C" w:rsidP="00B36E93">
      <w:pPr>
        <w:pStyle w:val="EndNoteBibliography"/>
        <w:spacing w:after="0"/>
        <w:ind w:left="720" w:hanging="720"/>
      </w:pPr>
      <w:bookmarkStart w:id="114" w:name="_ENREF_14"/>
      <w:r w:rsidRPr="00C1499C">
        <w:t>Baum, J.K. and Worm, B., 2009. Cascading top‐down effects of changing oceanic predator abundances. Journal of Animal Ecology, 78(4), 699-714.</w:t>
      </w:r>
      <w:bookmarkEnd w:id="114"/>
    </w:p>
    <w:p w14:paraId="4C1C972A" w14:textId="77777777" w:rsidR="00C1499C" w:rsidRPr="00C1499C" w:rsidRDefault="00C1499C" w:rsidP="00B36E93">
      <w:pPr>
        <w:pStyle w:val="EndNoteBibliography"/>
        <w:spacing w:after="0"/>
        <w:ind w:left="720" w:hanging="720"/>
      </w:pPr>
      <w:bookmarkStart w:id="115" w:name="_ENREF_15"/>
      <w:r w:rsidRPr="00C1499C">
        <w:t>Begg, G.A., Friedland, K.D. and Pearce, J.B., 1999. Stock identification and its role in stock assessment and fisheries management: an overview. Fisheries Research, 43(1-3), 1-8.</w:t>
      </w:r>
      <w:bookmarkEnd w:id="115"/>
    </w:p>
    <w:p w14:paraId="5B2B7D12" w14:textId="77777777" w:rsidR="00C1499C" w:rsidRPr="00C1499C" w:rsidRDefault="00C1499C" w:rsidP="00B36E93">
      <w:pPr>
        <w:pStyle w:val="EndNoteBibliography"/>
        <w:spacing w:after="0"/>
        <w:ind w:left="720" w:hanging="720"/>
      </w:pPr>
      <w:bookmarkStart w:id="116" w:name="_ENREF_16"/>
      <w:r w:rsidRPr="00C1499C">
        <w:t>Bell, J.D. et al., 2013. Mixed responses of tropical Pacific fisheries and aquaculture to climate change. Nature Climate Change, 3(6), 591-599.</w:t>
      </w:r>
      <w:bookmarkEnd w:id="116"/>
    </w:p>
    <w:p w14:paraId="356F93F3" w14:textId="77777777" w:rsidR="00C1499C" w:rsidRPr="00C1499C" w:rsidRDefault="00C1499C" w:rsidP="00B36E93">
      <w:pPr>
        <w:pStyle w:val="EndNoteBibliography"/>
        <w:spacing w:after="0"/>
        <w:ind w:left="720" w:hanging="720"/>
      </w:pPr>
      <w:bookmarkStart w:id="117" w:name="_ENREF_17"/>
      <w:r w:rsidRPr="00C1499C">
        <w:t>Bell, J.D. et al., 2021. Pathways to sustaining tuna-dependent Pacific Island economies during climate change. Nature Sustainability, 1-11.</w:t>
      </w:r>
      <w:bookmarkEnd w:id="117"/>
    </w:p>
    <w:p w14:paraId="1B539EE9" w14:textId="77777777" w:rsidR="00C1499C" w:rsidRPr="00C1499C" w:rsidRDefault="00C1499C" w:rsidP="00B36E93">
      <w:pPr>
        <w:pStyle w:val="EndNoteBibliography"/>
        <w:spacing w:after="0"/>
        <w:ind w:left="720" w:hanging="720"/>
      </w:pPr>
      <w:bookmarkStart w:id="118" w:name="_ENREF_18"/>
      <w:r w:rsidRPr="00C1499C">
        <w:t>Bianchi, G. et al., 2000. Impact of fishing on size composition and diversity of demersal fish communities. ICES Journal of Marine Science, 57(3), 558-571.</w:t>
      </w:r>
      <w:bookmarkEnd w:id="118"/>
    </w:p>
    <w:p w14:paraId="2EC5F6C1" w14:textId="77777777" w:rsidR="00C1499C" w:rsidRPr="00C1499C" w:rsidRDefault="00C1499C" w:rsidP="00B36E93">
      <w:pPr>
        <w:pStyle w:val="EndNoteBibliography"/>
        <w:spacing w:after="0"/>
        <w:ind w:left="720" w:hanging="720"/>
      </w:pPr>
      <w:bookmarkStart w:id="119" w:name="_ENREF_19"/>
      <w:r w:rsidRPr="00C1499C">
        <w:t>Blanchard, J.L., Law, R., Castle, M.D. and Jennings, S., 2011. Coupled energy pathways and the resilience of size-structured food webs. Theoretical Ecology, 4(3), 289-300.</w:t>
      </w:r>
      <w:bookmarkEnd w:id="119"/>
    </w:p>
    <w:p w14:paraId="13525FBA" w14:textId="77777777" w:rsidR="00C1499C" w:rsidRPr="00C1499C" w:rsidRDefault="00C1499C" w:rsidP="00B36E93">
      <w:pPr>
        <w:pStyle w:val="EndNoteBibliography"/>
        <w:spacing w:after="0"/>
        <w:ind w:left="720" w:hanging="720"/>
      </w:pPr>
      <w:bookmarkStart w:id="120" w:name="_ENREF_20"/>
      <w:r w:rsidRPr="00C1499C">
        <w:lastRenderedPageBreak/>
        <w:t>Bopp, L. et al., 2013. Multiple stressors of ocean ecosystems in the 21st century: projections with CMIP5 models. Biogeosciences, 10, 6225-6245.</w:t>
      </w:r>
      <w:bookmarkEnd w:id="120"/>
    </w:p>
    <w:p w14:paraId="542D6233" w14:textId="77777777" w:rsidR="00C1499C" w:rsidRPr="00C1499C" w:rsidRDefault="00C1499C" w:rsidP="00B36E93">
      <w:pPr>
        <w:pStyle w:val="EndNoteBibliography"/>
        <w:spacing w:after="0"/>
        <w:ind w:left="720" w:hanging="720"/>
      </w:pPr>
      <w:bookmarkStart w:id="121" w:name="_ENREF_21"/>
      <w:r w:rsidRPr="00C1499C">
        <w:t>Brander, K., 2010. Impacts of climate change on fisheries. Journal of Marine Systems, 79(3-4), 389-402.</w:t>
      </w:r>
      <w:bookmarkEnd w:id="121"/>
    </w:p>
    <w:p w14:paraId="3436B492" w14:textId="77777777" w:rsidR="00C1499C" w:rsidRPr="00C1499C" w:rsidRDefault="00C1499C" w:rsidP="00B36E93">
      <w:pPr>
        <w:pStyle w:val="EndNoteBibliography"/>
        <w:spacing w:after="0"/>
        <w:ind w:left="720" w:hanging="720"/>
      </w:pPr>
      <w:bookmarkStart w:id="122" w:name="_ENREF_22"/>
      <w:r w:rsidRPr="00C1499C">
        <w:t>Brander, K.M., 2007. Global fish production and climate change. Proc Natl Acad Sci U S A, 104(50), 19709-14.</w:t>
      </w:r>
      <w:bookmarkEnd w:id="122"/>
    </w:p>
    <w:p w14:paraId="5292A06F" w14:textId="77777777" w:rsidR="00C1499C" w:rsidRPr="00C1499C" w:rsidRDefault="00C1499C" w:rsidP="00B36E93">
      <w:pPr>
        <w:pStyle w:val="EndNoteBibliography"/>
        <w:spacing w:after="0"/>
        <w:ind w:left="720" w:hanging="720"/>
      </w:pPr>
      <w:bookmarkStart w:id="123" w:name="_ENREF_23"/>
      <w:r w:rsidRPr="00C1499C">
        <w:t>Brill, R.W. and Hobday, A.J., 2017. Tunas and their fisheries: safeguarding sustainability in the twenty-first century. Fish Biology and Fisheries, 27, 691–695.</w:t>
      </w:r>
      <w:bookmarkEnd w:id="123"/>
    </w:p>
    <w:p w14:paraId="49FAEE3B" w14:textId="77777777" w:rsidR="00C1499C" w:rsidRPr="00C1499C" w:rsidRDefault="00C1499C" w:rsidP="00B36E93">
      <w:pPr>
        <w:pStyle w:val="EndNoteBibliography"/>
        <w:spacing w:after="0"/>
        <w:ind w:left="720" w:hanging="720"/>
      </w:pPr>
      <w:bookmarkStart w:id="124" w:name="_ENREF_24"/>
      <w:r w:rsidRPr="00C1499C">
        <w:t>Burrows, M.T. et al., 2011. The pace of shifting climate marine and terrestrial ecosystems. Science, 334(6056), 652-655.</w:t>
      </w:r>
      <w:bookmarkEnd w:id="124"/>
    </w:p>
    <w:p w14:paraId="7A1734DB" w14:textId="77777777" w:rsidR="00C1499C" w:rsidRPr="00C1499C" w:rsidRDefault="00C1499C" w:rsidP="00B36E93">
      <w:pPr>
        <w:pStyle w:val="EndNoteBibliography"/>
        <w:spacing w:after="0"/>
        <w:ind w:left="720" w:hanging="720"/>
      </w:pPr>
      <w:bookmarkStart w:id="125" w:name="_ENREF_25"/>
      <w:r w:rsidRPr="00C1499C">
        <w:t>CCSBT, C.f.t.C.o.S.B.T., 2017. Report of the Twenty Second Meeting of the Scientific Committee, Yogyakarta, Indonesia.</w:t>
      </w:r>
      <w:bookmarkEnd w:id="125"/>
    </w:p>
    <w:p w14:paraId="0F7CA218" w14:textId="77777777" w:rsidR="00C1499C" w:rsidRPr="00C1499C" w:rsidRDefault="00C1499C" w:rsidP="00B36E93">
      <w:pPr>
        <w:pStyle w:val="EndNoteBibliography"/>
        <w:spacing w:after="0"/>
        <w:ind w:left="720" w:hanging="720"/>
      </w:pPr>
      <w:bookmarkStart w:id="126" w:name="_ENREF_26"/>
      <w:r w:rsidRPr="00C1499C">
        <w:t>Cheung, W.W., Close, C., Lam, V., Watson, R. and Pauly, D., 2008a. Application of macroecological theory to predict effects of climate change on global fisheries potential. Marine Ecology Progress Series, 365, 187-197.</w:t>
      </w:r>
      <w:bookmarkEnd w:id="126"/>
    </w:p>
    <w:p w14:paraId="0DA715E6" w14:textId="77777777" w:rsidR="00C1499C" w:rsidRPr="00C1499C" w:rsidRDefault="00C1499C" w:rsidP="00B36E93">
      <w:pPr>
        <w:pStyle w:val="EndNoteBibliography"/>
        <w:spacing w:after="0"/>
        <w:ind w:left="720" w:hanging="720"/>
      </w:pPr>
      <w:bookmarkStart w:id="127" w:name="_ENREF_27"/>
      <w:r w:rsidRPr="00C1499C">
        <w:t>Cheung, W.W., Dunne, J., Sarmiento, J.L. and Pauly, D., 2011. Integrating ecophysiology and plankton dynamics into projected maximum fisheries catch potential under climate change in the Northeast Atlantic. ICES Journal of Marine Science, 68(6), 1008-1018.</w:t>
      </w:r>
      <w:bookmarkEnd w:id="127"/>
    </w:p>
    <w:p w14:paraId="3BD27AF0" w14:textId="77777777" w:rsidR="00C1499C" w:rsidRPr="00C1499C" w:rsidRDefault="00C1499C" w:rsidP="00B36E93">
      <w:pPr>
        <w:pStyle w:val="EndNoteBibliography"/>
        <w:spacing w:after="0"/>
        <w:ind w:left="720" w:hanging="720"/>
      </w:pPr>
      <w:bookmarkStart w:id="128" w:name="_ENREF_28"/>
      <w:r w:rsidRPr="00C1499C">
        <w:t>Cheung, W.W. et al., 2017. Transform high seas management to build climate resilience in marine seafood supply. Fish and Fisheries, 18(2), 254-263.</w:t>
      </w:r>
      <w:bookmarkEnd w:id="128"/>
    </w:p>
    <w:p w14:paraId="033E3E3A" w14:textId="77777777" w:rsidR="00C1499C" w:rsidRPr="00C1499C" w:rsidRDefault="00C1499C" w:rsidP="00B36E93">
      <w:pPr>
        <w:pStyle w:val="EndNoteBibliography"/>
        <w:spacing w:after="0"/>
        <w:ind w:left="720" w:hanging="720"/>
      </w:pPr>
      <w:bookmarkStart w:id="129" w:name="_ENREF_29"/>
      <w:r w:rsidRPr="00C1499C">
        <w:t>Cheung, W.W., Lam, V.W. and Pauly, D., 2008b. Dynamic bioclimate envelope model to predict climate-induced changes in distribution of marine fishes and invertebrates, Modelling Present and Climate-shifted Distributions of Marine Fishes and Invertebrates, pp. 5-50.</w:t>
      </w:r>
      <w:bookmarkEnd w:id="129"/>
    </w:p>
    <w:p w14:paraId="7792B80B" w14:textId="77777777" w:rsidR="00C1499C" w:rsidRPr="00C1499C" w:rsidRDefault="00C1499C" w:rsidP="00B36E93">
      <w:pPr>
        <w:pStyle w:val="EndNoteBibliography"/>
        <w:spacing w:after="0"/>
        <w:ind w:left="720" w:hanging="720"/>
      </w:pPr>
      <w:bookmarkStart w:id="130" w:name="_ENREF_30"/>
      <w:r w:rsidRPr="00C1499C">
        <w:t>Cheung, W.W., Lam, V.W. and Pauly, D., 2008c. Modelling present and climate-shifted distribution of marine fishes and invertebrates.</w:t>
      </w:r>
      <w:bookmarkEnd w:id="130"/>
    </w:p>
    <w:p w14:paraId="15075F74" w14:textId="77777777" w:rsidR="00C1499C" w:rsidRPr="00C1499C" w:rsidRDefault="00C1499C" w:rsidP="00B36E93">
      <w:pPr>
        <w:pStyle w:val="EndNoteBibliography"/>
        <w:spacing w:after="0"/>
        <w:ind w:left="720" w:hanging="720"/>
      </w:pPr>
      <w:bookmarkStart w:id="131" w:name="_ENREF_31"/>
      <w:r w:rsidRPr="00C1499C">
        <w:t>Cheung, W.W. et al., 2009. Projecting global marine biodiversity impacts under climate change scenarios. Fish and Fisheries, 10(3), 235-251.</w:t>
      </w:r>
      <w:bookmarkEnd w:id="131"/>
    </w:p>
    <w:p w14:paraId="3E64572C" w14:textId="77777777" w:rsidR="00C1499C" w:rsidRPr="00C1499C" w:rsidRDefault="00C1499C" w:rsidP="00B36E93">
      <w:pPr>
        <w:pStyle w:val="EndNoteBibliography"/>
        <w:spacing w:after="0"/>
        <w:ind w:left="720" w:hanging="720"/>
      </w:pPr>
      <w:bookmarkStart w:id="132" w:name="_ENREF_32"/>
      <w:r w:rsidRPr="00C1499C">
        <w:t>Cheung, W.W. et al., 2012. Shrinking of fishes exacerbates impacts of global ocean changes on marine ecosystems. Nature Climate Change, 3(3), 254.</w:t>
      </w:r>
      <w:bookmarkEnd w:id="132"/>
    </w:p>
    <w:p w14:paraId="4BF4E41F" w14:textId="77777777" w:rsidR="00C1499C" w:rsidRPr="00C1499C" w:rsidRDefault="00C1499C" w:rsidP="00B36E93">
      <w:pPr>
        <w:pStyle w:val="EndNoteBibliography"/>
        <w:spacing w:after="0"/>
        <w:ind w:left="720" w:hanging="720"/>
      </w:pPr>
      <w:bookmarkStart w:id="133" w:name="_ENREF_33"/>
      <w:r w:rsidRPr="00C1499C">
        <w:t>Cheung, W.W., Watson, R. and Pauly, D., 2013. Signature of ocean warming in global fisheries catch. Nature, 497(7449), 365-368.</w:t>
      </w:r>
      <w:bookmarkEnd w:id="133"/>
    </w:p>
    <w:p w14:paraId="4B0DE010" w14:textId="77777777" w:rsidR="00C1499C" w:rsidRPr="00C1499C" w:rsidRDefault="00C1499C" w:rsidP="00B36E93">
      <w:pPr>
        <w:pStyle w:val="EndNoteBibliography"/>
        <w:spacing w:after="0"/>
        <w:ind w:left="720" w:hanging="720"/>
      </w:pPr>
      <w:bookmarkStart w:id="134" w:name="_ENREF_34"/>
      <w:r w:rsidRPr="00C1499C">
        <w:t>Chust, G. et al., 2014. Biomass changes and trophic amplification of plankton in a warmer ocean. Global Change Biology, 20(7), 2124-2139.</w:t>
      </w:r>
      <w:bookmarkEnd w:id="134"/>
    </w:p>
    <w:p w14:paraId="01FD9C6F" w14:textId="77777777" w:rsidR="00C1499C" w:rsidRPr="00C1499C" w:rsidRDefault="00C1499C" w:rsidP="00B36E93">
      <w:pPr>
        <w:pStyle w:val="EndNoteBibliography"/>
        <w:spacing w:after="0"/>
        <w:ind w:left="720" w:hanging="720"/>
      </w:pPr>
      <w:bookmarkStart w:id="135" w:name="_ENREF_35"/>
      <w:r w:rsidRPr="00C1499C">
        <w:t>Chust, G. et al., 2019. Earlier migration and distribution changes of albacore in the Northeast Atlantic. Fisheries Oceanography, 28(5), 505-516.</w:t>
      </w:r>
      <w:bookmarkEnd w:id="135"/>
    </w:p>
    <w:p w14:paraId="558B6932" w14:textId="77777777" w:rsidR="00C1499C" w:rsidRPr="00C1499C" w:rsidRDefault="00C1499C" w:rsidP="00B36E93">
      <w:pPr>
        <w:pStyle w:val="EndNoteBibliography"/>
        <w:spacing w:after="0"/>
        <w:ind w:left="720" w:hanging="720"/>
      </w:pPr>
      <w:bookmarkStart w:id="136" w:name="_ENREF_36"/>
      <w:r w:rsidRPr="00C1499C">
        <w:t>Close, C. et al., 2006. Distribution ranges of commercial fishes and invertebrates. p, Fishes in Databases and Ecosystems. Fisheries Centre Research Reports 14 (4). University of British. Citeseer.</w:t>
      </w:r>
      <w:bookmarkEnd w:id="136"/>
    </w:p>
    <w:p w14:paraId="779FCD4C" w14:textId="77777777" w:rsidR="00C1499C" w:rsidRPr="00C1499C" w:rsidRDefault="00C1499C" w:rsidP="00B36E93">
      <w:pPr>
        <w:pStyle w:val="EndNoteBibliography"/>
        <w:spacing w:after="0"/>
        <w:ind w:left="720" w:hanging="720"/>
      </w:pPr>
      <w:bookmarkStart w:id="137" w:name="_ENREF_37"/>
      <w:r w:rsidRPr="00C1499C">
        <w:t>Collette, B. et al., 2011. High value and long life—double jeopardy for tunas and billfishes. Science, 333(6040), 291-292.</w:t>
      </w:r>
      <w:bookmarkEnd w:id="137"/>
    </w:p>
    <w:p w14:paraId="680171F8" w14:textId="77777777" w:rsidR="00C1499C" w:rsidRPr="00C1499C" w:rsidRDefault="00C1499C" w:rsidP="00B36E93">
      <w:pPr>
        <w:pStyle w:val="EndNoteBibliography"/>
        <w:spacing w:after="0"/>
        <w:ind w:left="720" w:hanging="720"/>
      </w:pPr>
      <w:bookmarkStart w:id="138" w:name="_ENREF_38"/>
      <w:r w:rsidRPr="00C1499C">
        <w:t>Council, M.S., 2002. Principles and criteria for sustainable fishing MSC, London.</w:t>
      </w:r>
      <w:bookmarkEnd w:id="138"/>
    </w:p>
    <w:p w14:paraId="38FA4347" w14:textId="77777777" w:rsidR="00C1499C" w:rsidRPr="00C1499C" w:rsidRDefault="00C1499C" w:rsidP="00B36E93">
      <w:pPr>
        <w:pStyle w:val="EndNoteBibliography"/>
        <w:spacing w:after="0"/>
        <w:ind w:left="720" w:hanging="720"/>
      </w:pPr>
      <w:bookmarkStart w:id="139" w:name="_ENREF_39"/>
      <w:r w:rsidRPr="00C1499C">
        <w:t>Cox, S.P. et al., 2002. Reconstructing ecosystem dynamics in the central Pacific Ocean, 1952 1998. II. A preliminary assessment of the trophic impacts of fishing and effects on tuna dynamics. Canadian Journal of Fisheries and Aquatic Sciences, 59(11), 1736-1747.</w:t>
      </w:r>
      <w:bookmarkEnd w:id="139"/>
    </w:p>
    <w:p w14:paraId="4AEBB3D7" w14:textId="77777777" w:rsidR="00C1499C" w:rsidRPr="00C1499C" w:rsidRDefault="00C1499C" w:rsidP="00B36E93">
      <w:pPr>
        <w:pStyle w:val="EndNoteBibliography"/>
        <w:spacing w:after="0"/>
        <w:ind w:left="720" w:hanging="720"/>
      </w:pPr>
      <w:bookmarkStart w:id="140" w:name="_ENREF_40"/>
      <w:r w:rsidRPr="00C1499C">
        <w:lastRenderedPageBreak/>
        <w:t>Da-Rocha, J.-M. and Mato-Amboage, R., 2016. On the benefits of including age-structure in harvest control rules. Environmental and Resource Economics, 64(4), 619-641.</w:t>
      </w:r>
      <w:bookmarkEnd w:id="140"/>
    </w:p>
    <w:p w14:paraId="0F77C024" w14:textId="77777777" w:rsidR="00C1499C" w:rsidRPr="00C1499C" w:rsidRDefault="00C1499C" w:rsidP="00B36E93">
      <w:pPr>
        <w:pStyle w:val="EndNoteBibliography"/>
        <w:spacing w:after="0"/>
        <w:ind w:left="720" w:hanging="720"/>
      </w:pPr>
      <w:bookmarkStart w:id="141" w:name="_ENREF_41"/>
      <w:r w:rsidRPr="00C1499C">
        <w:t>Daufresne, M., Lengfellner, K. and Sommer, U., 2009. Global warming benefits the small in aquatic ecosystems. Proceedings of the National Academy of Sciences, 106(31), 12788-12793.</w:t>
      </w:r>
      <w:bookmarkEnd w:id="141"/>
    </w:p>
    <w:p w14:paraId="289888A6" w14:textId="77777777" w:rsidR="00C1499C" w:rsidRPr="00C1499C" w:rsidRDefault="00C1499C" w:rsidP="00B36E93">
      <w:pPr>
        <w:pStyle w:val="EndNoteBibliography"/>
        <w:spacing w:after="0"/>
        <w:ind w:left="720" w:hanging="720"/>
      </w:pPr>
      <w:bookmarkStart w:id="142" w:name="_ENREF_42"/>
      <w:r w:rsidRPr="00C1499C">
        <w:t>Daw, T., Adger, W.N., Brown, K. and Badjeck, M.-C., 2009. Climate change and capture fisheries: potential impacts, adaptation and mitigation.</w:t>
      </w:r>
      <w:bookmarkEnd w:id="142"/>
    </w:p>
    <w:p w14:paraId="4323D940" w14:textId="77777777" w:rsidR="00C1499C" w:rsidRPr="00C1499C" w:rsidRDefault="00C1499C" w:rsidP="00B36E93">
      <w:pPr>
        <w:pStyle w:val="EndNoteBibliography"/>
        <w:spacing w:after="0"/>
        <w:ind w:left="720" w:hanging="720"/>
      </w:pPr>
      <w:bookmarkStart w:id="143" w:name="_ENREF_43"/>
      <w:r w:rsidRPr="00C1499C">
        <w:t>Dueri, S., Bopp, L. and Maury, O., 2014. Projecting the impacts of climate change on skipjack tuna abundance and spatial distribution. Global Change Biology, 20(3), 742-753.</w:t>
      </w:r>
      <w:bookmarkEnd w:id="143"/>
    </w:p>
    <w:p w14:paraId="5E884445" w14:textId="77777777" w:rsidR="00C1499C" w:rsidRPr="00C1499C" w:rsidRDefault="00C1499C" w:rsidP="00B36E93">
      <w:pPr>
        <w:pStyle w:val="EndNoteBibliography"/>
        <w:spacing w:after="0"/>
        <w:ind w:left="720" w:hanging="720"/>
      </w:pPr>
      <w:bookmarkStart w:id="144" w:name="_ENREF_44"/>
      <w:r w:rsidRPr="00C1499C">
        <w:t>Dueri, S. et al., 2016. Food security or economic profitability? Projecting the effects of climate and socioeconomic changes on global skipjack tuna fisheries under three management strategies. Global Environmental Change, 41, 1-12.</w:t>
      </w:r>
      <w:bookmarkEnd w:id="144"/>
    </w:p>
    <w:p w14:paraId="1A32C475" w14:textId="77777777" w:rsidR="00C1499C" w:rsidRPr="00C1499C" w:rsidRDefault="00C1499C" w:rsidP="00B36E93">
      <w:pPr>
        <w:pStyle w:val="EndNoteBibliography"/>
        <w:spacing w:after="0"/>
        <w:ind w:left="720" w:hanging="720"/>
      </w:pPr>
      <w:bookmarkStart w:id="145" w:name="_ENREF_45"/>
      <w:r w:rsidRPr="00C1499C">
        <w:t>Dufresne, J.-L. et al., 2013. Climate change projections using the IPSL-CM5 Earth System Model: from CMIP3 to CMIP5. Climate Dynamics, 40(9-10), 2123-2165.</w:t>
      </w:r>
      <w:bookmarkEnd w:id="145"/>
    </w:p>
    <w:p w14:paraId="4E6EFFD2" w14:textId="77777777" w:rsidR="00C1499C" w:rsidRPr="00C1499C" w:rsidRDefault="00C1499C" w:rsidP="00B36E93">
      <w:pPr>
        <w:pStyle w:val="EndNoteBibliography"/>
        <w:spacing w:after="0"/>
        <w:ind w:left="720" w:hanging="720"/>
      </w:pPr>
      <w:bookmarkStart w:id="146" w:name="_ENREF_46"/>
      <w:r w:rsidRPr="00C1499C">
        <w:t>Dulvy, N., Polunin, N.V., Mill, A. and Graham, N.A., 2004. Size structural change in lightly exploited coral reef fish communities: evidence for weak indirect effects. Canadian Journal of Fisheries and Aquatic Sciences, 61(3), 466-475.</w:t>
      </w:r>
      <w:bookmarkEnd w:id="146"/>
    </w:p>
    <w:p w14:paraId="7172231C" w14:textId="77777777" w:rsidR="00C1499C" w:rsidRPr="00C1499C" w:rsidRDefault="00C1499C" w:rsidP="00B36E93">
      <w:pPr>
        <w:pStyle w:val="EndNoteBibliography"/>
        <w:spacing w:after="0"/>
        <w:ind w:left="720" w:hanging="720"/>
      </w:pPr>
      <w:bookmarkStart w:id="147" w:name="_ENREF_47"/>
      <w:r w:rsidRPr="00C1499C">
        <w:t>Erauskin-Extramiana, M. et al., 2019. Large-scale distribution of tuna species in a warming ocean. Global Change Biology, 25(6), 2043-2060.</w:t>
      </w:r>
      <w:bookmarkEnd w:id="147"/>
    </w:p>
    <w:p w14:paraId="3EF937B5" w14:textId="77777777" w:rsidR="00C1499C" w:rsidRPr="00C1499C" w:rsidRDefault="00C1499C" w:rsidP="00B36E93">
      <w:pPr>
        <w:pStyle w:val="EndNoteBibliography"/>
        <w:spacing w:after="0"/>
        <w:ind w:left="720" w:hanging="720"/>
      </w:pPr>
      <w:bookmarkStart w:id="148" w:name="_ENREF_48"/>
      <w:r w:rsidRPr="00C1499C">
        <w:t>Erauskin-Extramiana, M., Herzka, S.Z., Hinojosa-Arango, G. and Aburto-Oropeza, O., 2017. An interdisciplinary approach to evaluate the status of large-bodied Serranid fisheries: The case of Magdalena-Almejas Bay lagoon complex, Baja California Sur, Mexico. Ocean &amp; Coastal Management, 145, 21-34.</w:t>
      </w:r>
      <w:bookmarkEnd w:id="148"/>
    </w:p>
    <w:p w14:paraId="5F7EC18B" w14:textId="77777777" w:rsidR="00C1499C" w:rsidRPr="00C1499C" w:rsidRDefault="00C1499C" w:rsidP="00B36E93">
      <w:pPr>
        <w:pStyle w:val="EndNoteBibliography"/>
        <w:spacing w:after="0"/>
        <w:ind w:left="720" w:hanging="720"/>
      </w:pPr>
      <w:bookmarkStart w:id="149" w:name="_ENREF_49"/>
      <w:r w:rsidRPr="00C1499C">
        <w:t>FAO, 1994. World review of highly migratory species and straddling stocks. Rome, FAO Fish. Tech. Pap., pp. 70.</w:t>
      </w:r>
      <w:bookmarkEnd w:id="149"/>
    </w:p>
    <w:p w14:paraId="091D3B04" w14:textId="77777777" w:rsidR="00C1499C" w:rsidRPr="00C1499C" w:rsidRDefault="00C1499C" w:rsidP="00B36E93">
      <w:pPr>
        <w:pStyle w:val="EndNoteBibliography"/>
        <w:spacing w:after="0"/>
        <w:ind w:left="720" w:hanging="720"/>
      </w:pPr>
      <w:bookmarkStart w:id="150" w:name="_ENREF_50"/>
      <w:r w:rsidRPr="00C1499C">
        <w:t>FAO, 2010. The state of the world fisheries and aquaculture 2010.</w:t>
      </w:r>
      <w:bookmarkEnd w:id="150"/>
    </w:p>
    <w:p w14:paraId="6A3F1444" w14:textId="77777777" w:rsidR="00C1499C" w:rsidRPr="00C1499C" w:rsidRDefault="00C1499C" w:rsidP="00B36E93">
      <w:pPr>
        <w:pStyle w:val="EndNoteBibliography"/>
        <w:spacing w:after="0"/>
        <w:ind w:left="720" w:hanging="720"/>
      </w:pPr>
      <w:bookmarkStart w:id="151" w:name="_ENREF_51"/>
      <w:r w:rsidRPr="00C1499C">
        <w:t>FAO, 2011. Tuna and tuna-like species. In: Review of the state of world marine fishery resources. Food &amp; Agriculture Org.</w:t>
      </w:r>
      <w:bookmarkEnd w:id="151"/>
    </w:p>
    <w:p w14:paraId="4910079B" w14:textId="77777777" w:rsidR="00C1499C" w:rsidRPr="00C1499C" w:rsidRDefault="00C1499C" w:rsidP="00B36E93">
      <w:pPr>
        <w:pStyle w:val="EndNoteBibliography"/>
        <w:spacing w:after="0"/>
        <w:ind w:left="720" w:hanging="720"/>
      </w:pPr>
      <w:bookmarkStart w:id="152" w:name="_ENREF_52"/>
      <w:r w:rsidRPr="00C1499C">
        <w:t>FAO, 2020. The State of World Fisheries and Aquaculture, 2020, 3. Food &amp; Agriculture Org.</w:t>
      </w:r>
      <w:bookmarkEnd w:id="152"/>
    </w:p>
    <w:p w14:paraId="073D1EDA" w14:textId="77777777" w:rsidR="00C1499C" w:rsidRPr="00C1499C" w:rsidRDefault="00C1499C" w:rsidP="00B36E93">
      <w:pPr>
        <w:pStyle w:val="EndNoteBibliography"/>
        <w:spacing w:after="0"/>
        <w:ind w:left="720" w:hanging="720"/>
      </w:pPr>
      <w:bookmarkStart w:id="153" w:name="_ENREF_53"/>
      <w:r w:rsidRPr="00C1499C">
        <w:t>Ferit, R., 2018. Climate Change And European Aquatic Resources-Ceres Project. Mediterranean Fisheries and Aquaculture Research, 1(1), 46-48.</w:t>
      </w:r>
      <w:bookmarkEnd w:id="153"/>
    </w:p>
    <w:p w14:paraId="6816FC60" w14:textId="77777777" w:rsidR="00C1499C" w:rsidRPr="00C1499C" w:rsidRDefault="00C1499C" w:rsidP="00B36E93">
      <w:pPr>
        <w:pStyle w:val="EndNoteBibliography"/>
        <w:spacing w:after="0"/>
        <w:ind w:left="720" w:hanging="720"/>
      </w:pPr>
      <w:bookmarkStart w:id="154" w:name="_ENREF_54"/>
      <w:r w:rsidRPr="00C1499C">
        <w:t>Fernandes-Salvador, J.A. and Cheung, W.W.L., 2023. Code of size-spectrum species-based Dynamic Bioclimate Envelope Model (SS-DBEM) (Version 1), Zenodo.</w:t>
      </w:r>
      <w:bookmarkEnd w:id="154"/>
    </w:p>
    <w:p w14:paraId="50DEBAD3" w14:textId="77777777" w:rsidR="00C1499C" w:rsidRPr="00C1499C" w:rsidRDefault="00C1499C" w:rsidP="00B36E93">
      <w:pPr>
        <w:pStyle w:val="EndNoteBibliography"/>
        <w:spacing w:after="0"/>
        <w:ind w:left="720" w:hanging="720"/>
      </w:pPr>
      <w:bookmarkStart w:id="155" w:name="_ENREF_55"/>
      <w:r w:rsidRPr="00C1499C">
        <w:t>Fernandes, J.A., 2018. Chapter 13: Climate change impacts, vulnerabilities and adaptations: Southern Asian fisheries in the Arabian Sea, Bay of Bengal and East Indian Ocean. In: M. Barange et al. (Eds.), Impacts of climate change on fisheries and aquaculture: synthesis of current knowledge, adaptation and mitigation options. FAO, Rome, pp. 628 pp.</w:t>
      </w:r>
      <w:bookmarkEnd w:id="155"/>
    </w:p>
    <w:p w14:paraId="442D97EE" w14:textId="77777777" w:rsidR="00C1499C" w:rsidRPr="00C1499C" w:rsidRDefault="00C1499C" w:rsidP="00B36E93">
      <w:pPr>
        <w:pStyle w:val="EndNoteBibliography"/>
        <w:spacing w:after="0"/>
        <w:ind w:left="720" w:hanging="720"/>
      </w:pPr>
      <w:bookmarkStart w:id="156" w:name="_ENREF_56"/>
      <w:r w:rsidRPr="00144E91">
        <w:rPr>
          <w:lang w:val="es-ES"/>
        </w:rPr>
        <w:t xml:space="preserve">Fernandes, J.A. et al., 2013. </w:t>
      </w:r>
      <w:r w:rsidRPr="00C1499C">
        <w:t>Modelling the effects of climate change on the distribution and production of marine fishes: accounting for trophic interactions in a dynamic bioclimate envelope model. Global Change Biology, 19(8), 2596-2607.</w:t>
      </w:r>
      <w:bookmarkEnd w:id="156"/>
    </w:p>
    <w:p w14:paraId="6D4B04EA" w14:textId="77777777" w:rsidR="00C1499C" w:rsidRPr="00C1499C" w:rsidRDefault="00C1499C" w:rsidP="00B36E93">
      <w:pPr>
        <w:pStyle w:val="EndNoteBibliography"/>
        <w:spacing w:after="0"/>
        <w:ind w:left="720" w:hanging="720"/>
      </w:pPr>
      <w:bookmarkStart w:id="157" w:name="_ENREF_57"/>
      <w:r w:rsidRPr="00C1499C">
        <w:t xml:space="preserve">Fernandes, J.A., Frölicher, T.L., Rutterford, L.A., Erauskin-Extramiana, M. and Cheung, W.W., 2020a. Changes of potential catches for North-East Atlantic </w:t>
      </w:r>
      <w:r w:rsidRPr="00C1499C">
        <w:lastRenderedPageBreak/>
        <w:t>small pelagic fisheries under climate change scenarios. Regional Environmental Change, 20(4), 1-16.</w:t>
      </w:r>
      <w:bookmarkEnd w:id="157"/>
    </w:p>
    <w:p w14:paraId="43CF2F0E" w14:textId="77777777" w:rsidR="00C1499C" w:rsidRPr="00C1499C" w:rsidRDefault="00C1499C" w:rsidP="00B36E93">
      <w:pPr>
        <w:pStyle w:val="EndNoteBibliography"/>
        <w:spacing w:after="0"/>
        <w:ind w:left="720" w:hanging="720"/>
      </w:pPr>
      <w:bookmarkStart w:id="158" w:name="_ENREF_58"/>
      <w:r w:rsidRPr="00C1499C">
        <w:t>Fernandes, J.A. et al., 2016. Projecting marine fish production and catch potential in Bangladesh in the 21st century under long-term environmental change and management scenarios. ICES Journal of Marine Science, 73(5), 1357-1369.</w:t>
      </w:r>
      <w:bookmarkEnd w:id="158"/>
    </w:p>
    <w:p w14:paraId="6D72F50D" w14:textId="77777777" w:rsidR="00C1499C" w:rsidRPr="00C1499C" w:rsidRDefault="00C1499C" w:rsidP="00B36E93">
      <w:pPr>
        <w:pStyle w:val="EndNoteBibliography"/>
        <w:spacing w:after="0"/>
        <w:ind w:left="720" w:hanging="720"/>
      </w:pPr>
      <w:bookmarkStart w:id="159" w:name="_ENREF_59"/>
      <w:r w:rsidRPr="00C1499C">
        <w:t>Fernandes, J.A. et al., 2017. Estimating the ecological, economic and social impacts of ocean acidification and warming on UK fisheries. Fish and Fisheries, 18(3), 389-411.</w:t>
      </w:r>
      <w:bookmarkEnd w:id="159"/>
    </w:p>
    <w:p w14:paraId="21150B94" w14:textId="77777777" w:rsidR="00C1499C" w:rsidRPr="00C1499C" w:rsidRDefault="00C1499C" w:rsidP="00B36E93">
      <w:pPr>
        <w:pStyle w:val="EndNoteBibliography"/>
        <w:spacing w:after="0"/>
        <w:ind w:left="720" w:hanging="720"/>
      </w:pPr>
      <w:bookmarkStart w:id="160" w:name="_ENREF_60"/>
      <w:r w:rsidRPr="00C1499C">
        <w:t>Fernandes, J.A. et al., 2020b. Can we project changes in fish abundance and distribution in response to climate? Global Change Biology, 26(7), 3891-3905.</w:t>
      </w:r>
      <w:bookmarkEnd w:id="160"/>
    </w:p>
    <w:p w14:paraId="644CC1CA" w14:textId="77777777" w:rsidR="00C1499C" w:rsidRPr="00C1499C" w:rsidRDefault="00C1499C" w:rsidP="00B36E93">
      <w:pPr>
        <w:pStyle w:val="EndNoteBibliography"/>
        <w:spacing w:after="0"/>
        <w:ind w:left="720" w:hanging="720"/>
      </w:pPr>
      <w:bookmarkStart w:id="161" w:name="_ENREF_61"/>
      <w:r w:rsidRPr="00C1499C">
        <w:t>Fu, C. et al., 2019. Responses of ecological indicators to fishing pressure under environmental change: exploring non-linearity and thresholds. ICES Journal of Marine Science, 77(4), 1516-1531.</w:t>
      </w:r>
      <w:bookmarkEnd w:id="161"/>
    </w:p>
    <w:p w14:paraId="4C590E83" w14:textId="77777777" w:rsidR="00C1499C" w:rsidRPr="00C1499C" w:rsidRDefault="00C1499C" w:rsidP="00B36E93">
      <w:pPr>
        <w:pStyle w:val="EndNoteBibliography"/>
        <w:spacing w:after="0"/>
        <w:ind w:left="720" w:hanging="720"/>
      </w:pPr>
      <w:bookmarkStart w:id="162" w:name="_ENREF_62"/>
      <w:r w:rsidRPr="00C1499C">
        <w:t>Galland, G., McKinney, R., Gibbon, J. and Wozniak, E., 2020. Netting billions 2020: A global tuna valuation. The Pew Charitable Trusts, Washington, DC.</w:t>
      </w:r>
      <w:bookmarkEnd w:id="162"/>
    </w:p>
    <w:p w14:paraId="74B87DD0" w14:textId="77777777" w:rsidR="00C1499C" w:rsidRPr="00C1499C" w:rsidRDefault="00C1499C" w:rsidP="00B36E93">
      <w:pPr>
        <w:pStyle w:val="EndNoteBibliography"/>
        <w:spacing w:after="0"/>
        <w:ind w:left="720" w:hanging="720"/>
      </w:pPr>
      <w:bookmarkStart w:id="163" w:name="_ENREF_63"/>
      <w:r w:rsidRPr="00C1499C">
        <w:t>Genner, M.J. et al., 2010. Body size-dependent responses of a marine fish assemblage to climate change and fishing over a century-long scale. Glob Chang Biol, 16(2), 517-527.</w:t>
      </w:r>
      <w:bookmarkEnd w:id="163"/>
    </w:p>
    <w:p w14:paraId="340E9D47" w14:textId="77777777" w:rsidR="00C1499C" w:rsidRPr="00C1499C" w:rsidRDefault="00C1499C" w:rsidP="00B36E93">
      <w:pPr>
        <w:pStyle w:val="EndNoteBibliography"/>
        <w:spacing w:after="0"/>
        <w:ind w:left="720" w:hanging="720"/>
      </w:pPr>
      <w:bookmarkStart w:id="164" w:name="_ENREF_64"/>
      <w:r w:rsidRPr="00C1499C">
        <w:t>Granado, I. et al., 2021. Towards a framework for shing route optimization decision support systems: Review of the state-of-the-art and challenges. Journal of Cleaner Production, 320, 128661.</w:t>
      </w:r>
      <w:bookmarkEnd w:id="164"/>
    </w:p>
    <w:p w14:paraId="3A5BD502" w14:textId="77777777" w:rsidR="00C1499C" w:rsidRPr="00C1499C" w:rsidRDefault="00C1499C" w:rsidP="00B36E93">
      <w:pPr>
        <w:pStyle w:val="EndNoteBibliography"/>
        <w:spacing w:after="0"/>
        <w:ind w:left="720" w:hanging="720"/>
      </w:pPr>
      <w:bookmarkStart w:id="165" w:name="_ENREF_65"/>
      <w:r w:rsidRPr="00C1499C">
        <w:t>Hansen, C., Nash, R.D., Drinkwater, K.F. and Hjøllo, S.S., 2019. Management Scenarios Under Climate Change–A Study of the Nordic and Barents Seas. Frontiers in Marine Science, 6, 668.</w:t>
      </w:r>
      <w:bookmarkEnd w:id="165"/>
    </w:p>
    <w:p w14:paraId="23C32DA1" w14:textId="77777777" w:rsidR="00C1499C" w:rsidRPr="00C1499C" w:rsidRDefault="00C1499C" w:rsidP="00B36E93">
      <w:pPr>
        <w:pStyle w:val="EndNoteBibliography"/>
        <w:spacing w:after="0"/>
        <w:ind w:left="720" w:hanging="720"/>
      </w:pPr>
      <w:bookmarkStart w:id="166" w:name="_ENREF_66"/>
      <w:r w:rsidRPr="00C1499C">
        <w:t>Hilborn, R. and Walters, C.J., 1992. Quantitative fisheries stock assessment: choice, dynamics and uncertainty. Reviews in Fish Biology and Fisheries, 2(2), 177-178.</w:t>
      </w:r>
      <w:bookmarkEnd w:id="166"/>
    </w:p>
    <w:p w14:paraId="53B5F932" w14:textId="77777777" w:rsidR="00C1499C" w:rsidRPr="00C1499C" w:rsidRDefault="00C1499C" w:rsidP="00B36E93">
      <w:pPr>
        <w:pStyle w:val="EndNoteBibliography"/>
        <w:spacing w:after="0"/>
        <w:ind w:left="720" w:hanging="720"/>
      </w:pPr>
      <w:bookmarkStart w:id="167" w:name="_ENREF_67"/>
      <w:r w:rsidRPr="00C1499C">
        <w:t>Hinman, K., 1998. Ocean roulette: conserving swordfish, sharks and other threatened pelagic fish in longline-infested waters. National Coalition for Marine Conservation.</w:t>
      </w:r>
      <w:bookmarkEnd w:id="167"/>
    </w:p>
    <w:p w14:paraId="5421A3E6" w14:textId="77777777" w:rsidR="00C1499C" w:rsidRPr="00C1499C" w:rsidRDefault="00C1499C" w:rsidP="00B36E93">
      <w:pPr>
        <w:pStyle w:val="EndNoteBibliography"/>
        <w:spacing w:after="0"/>
        <w:ind w:left="720" w:hanging="720"/>
      </w:pPr>
      <w:bookmarkStart w:id="168" w:name="_ENREF_68"/>
      <w:r w:rsidRPr="00C1499C">
        <w:t>Hobday, A.J. et al., 2015. Impacts of climate change on marine top predators: advances and future challenges. Elsevier.</w:t>
      </w:r>
      <w:bookmarkEnd w:id="168"/>
    </w:p>
    <w:p w14:paraId="6D91AF4B" w14:textId="77777777" w:rsidR="00C1499C" w:rsidRPr="00C1499C" w:rsidRDefault="00C1499C" w:rsidP="00B36E93">
      <w:pPr>
        <w:pStyle w:val="EndNoteBibliography"/>
        <w:spacing w:after="0"/>
        <w:ind w:left="720" w:hanging="720"/>
      </w:pPr>
      <w:bookmarkStart w:id="169" w:name="_ENREF_69"/>
      <w:r w:rsidRPr="00C1499C">
        <w:t>Holsman, K.K. et al., 2019. Towards climate resiliency in fisheries management. ICES Journal of Marine Science, 76(5), 1368-1378.</w:t>
      </w:r>
      <w:bookmarkEnd w:id="169"/>
    </w:p>
    <w:p w14:paraId="2DE3D353" w14:textId="77777777" w:rsidR="00C1499C" w:rsidRPr="00C1499C" w:rsidRDefault="00C1499C" w:rsidP="00B36E93">
      <w:pPr>
        <w:pStyle w:val="EndNoteBibliography"/>
        <w:spacing w:after="0"/>
        <w:ind w:left="720" w:hanging="720"/>
      </w:pPr>
      <w:bookmarkStart w:id="170" w:name="_ENREF_70"/>
      <w:r w:rsidRPr="00C1499C">
        <w:t>Hundsdorfer, W.H., Verwer, J.G. and Hundsdorfer, W., 2003. Numerical solution of time-dependent advection-diffusion-reaction equations, 33. Springer.</w:t>
      </w:r>
      <w:bookmarkEnd w:id="170"/>
    </w:p>
    <w:p w14:paraId="4C091849" w14:textId="77777777" w:rsidR="00C1499C" w:rsidRPr="00C1499C" w:rsidRDefault="00C1499C" w:rsidP="00B36E93">
      <w:pPr>
        <w:pStyle w:val="EndNoteBibliography"/>
        <w:spacing w:after="0"/>
        <w:ind w:left="720" w:hanging="720"/>
      </w:pPr>
      <w:bookmarkStart w:id="171" w:name="_ENREF_71"/>
      <w:r w:rsidRPr="00C1499C">
        <w:t>ICCAT, 2014. Report of the 2014 ICCAT East and West Atlantic Skipjack stock assessment meetin.</w:t>
      </w:r>
      <w:bookmarkEnd w:id="171"/>
    </w:p>
    <w:p w14:paraId="4C7FD621" w14:textId="77777777" w:rsidR="00C1499C" w:rsidRPr="00C1499C" w:rsidRDefault="00C1499C" w:rsidP="00B36E93">
      <w:pPr>
        <w:pStyle w:val="EndNoteBibliography"/>
        <w:spacing w:after="0"/>
        <w:ind w:left="720" w:hanging="720"/>
      </w:pPr>
      <w:bookmarkStart w:id="172" w:name="_ENREF_72"/>
      <w:r w:rsidRPr="00C1499C">
        <w:t>ICCAT, 2017. Report of the 2017 ICCAT Albacore species group intersessional meeting, Madrid, Spain.</w:t>
      </w:r>
      <w:bookmarkEnd w:id="172"/>
    </w:p>
    <w:p w14:paraId="2F4225C7" w14:textId="77777777" w:rsidR="00C1499C" w:rsidRPr="00C1499C" w:rsidRDefault="00C1499C" w:rsidP="00B36E93">
      <w:pPr>
        <w:pStyle w:val="EndNoteBibliography"/>
        <w:spacing w:after="0"/>
        <w:ind w:left="720" w:hanging="720"/>
      </w:pPr>
      <w:bookmarkStart w:id="173" w:name="_ENREF_73"/>
      <w:r w:rsidRPr="00C1499C">
        <w:t>ICCAT, 2018. Report of the 2018 ICCAT Bigeye tuna stock assessment meeting, Pasaia, Spain.</w:t>
      </w:r>
      <w:bookmarkEnd w:id="173"/>
    </w:p>
    <w:p w14:paraId="49DD81FE" w14:textId="77777777" w:rsidR="00C1499C" w:rsidRPr="00C1499C" w:rsidRDefault="00C1499C" w:rsidP="00B36E93">
      <w:pPr>
        <w:pStyle w:val="EndNoteBibliography"/>
        <w:spacing w:after="0"/>
        <w:ind w:left="720" w:hanging="720"/>
      </w:pPr>
      <w:bookmarkStart w:id="174" w:name="_ENREF_74"/>
      <w:r w:rsidRPr="00C1499C">
        <w:t>ICCAT, 2019. Report of the 2019 ICCAT Yellowfin tuna stock assessment meeting, Grand-Bassam, Cote d’Ivoire.</w:t>
      </w:r>
      <w:bookmarkEnd w:id="174"/>
    </w:p>
    <w:p w14:paraId="548431E6" w14:textId="77777777" w:rsidR="00C1499C" w:rsidRPr="00C1499C" w:rsidRDefault="00C1499C" w:rsidP="00B36E93">
      <w:pPr>
        <w:pStyle w:val="EndNoteBibliography"/>
        <w:spacing w:after="0"/>
        <w:ind w:left="720" w:hanging="720"/>
      </w:pPr>
      <w:bookmarkStart w:id="175" w:name="_ENREF_75"/>
      <w:r w:rsidRPr="00C1499C">
        <w:t>ICCAT, 2020a. Document SAC-11-08 REV. Risk analysis for management of the tropical tuna fishery inthe Eastern Pacific Ocean, 2020, La Jolla, California (USA).</w:t>
      </w:r>
      <w:bookmarkEnd w:id="175"/>
    </w:p>
    <w:p w14:paraId="27893430" w14:textId="77777777" w:rsidR="00C1499C" w:rsidRPr="00C1499C" w:rsidRDefault="00C1499C" w:rsidP="00B36E93">
      <w:pPr>
        <w:pStyle w:val="EndNoteBibliography"/>
        <w:spacing w:after="0"/>
        <w:ind w:left="720" w:hanging="720"/>
      </w:pPr>
      <w:bookmarkStart w:id="176" w:name="_ENREF_76"/>
      <w:r w:rsidRPr="00C1499C">
        <w:lastRenderedPageBreak/>
        <w:t>ICCAT, 2020b. Report of the 2020 ICCAT Atlantic Albacore stock assessment meeting, Online.</w:t>
      </w:r>
      <w:bookmarkEnd w:id="176"/>
    </w:p>
    <w:p w14:paraId="08765E24" w14:textId="77777777" w:rsidR="00C1499C" w:rsidRPr="00C1499C" w:rsidRDefault="00C1499C" w:rsidP="00B36E93">
      <w:pPr>
        <w:pStyle w:val="EndNoteBibliography"/>
        <w:spacing w:after="0"/>
        <w:ind w:left="720" w:hanging="720"/>
      </w:pPr>
      <w:bookmarkStart w:id="177" w:name="_ENREF_77"/>
      <w:r w:rsidRPr="00C1499C">
        <w:t>ICCAT, 2020c. Report of the 2020 ICCAT intersessional meeting of the bluefin tuna species group, Online.</w:t>
      </w:r>
      <w:bookmarkEnd w:id="177"/>
    </w:p>
    <w:p w14:paraId="76131687" w14:textId="77777777" w:rsidR="00C1499C" w:rsidRPr="00C1499C" w:rsidRDefault="00C1499C" w:rsidP="00B36E93">
      <w:pPr>
        <w:pStyle w:val="EndNoteBibliography"/>
        <w:spacing w:after="0"/>
        <w:ind w:left="720" w:hanging="720"/>
      </w:pPr>
      <w:bookmarkStart w:id="178" w:name="_ENREF_78"/>
      <w:r w:rsidRPr="00C1499C">
        <w:t>IOTC, 2017. Report of the 19th Session of the IOTC Working Party on Tropical Tunas, Seychelles.</w:t>
      </w:r>
      <w:bookmarkEnd w:id="178"/>
    </w:p>
    <w:p w14:paraId="187E9628" w14:textId="77777777" w:rsidR="00C1499C" w:rsidRPr="00C1499C" w:rsidRDefault="00C1499C" w:rsidP="00B36E93">
      <w:pPr>
        <w:pStyle w:val="EndNoteBibliography"/>
        <w:spacing w:after="0"/>
        <w:ind w:left="720" w:hanging="720"/>
      </w:pPr>
      <w:bookmarkStart w:id="179" w:name="_ENREF_79"/>
      <w:r w:rsidRPr="00C1499C">
        <w:t>IOTC, 2018. Report of the 20th Session of the IOTC Working Party on Tropical Tunas, Seychelles.</w:t>
      </w:r>
      <w:bookmarkEnd w:id="179"/>
    </w:p>
    <w:p w14:paraId="54650BDE" w14:textId="77777777" w:rsidR="00C1499C" w:rsidRPr="00C1499C" w:rsidRDefault="00C1499C" w:rsidP="00B36E93">
      <w:pPr>
        <w:pStyle w:val="EndNoteBibliography"/>
        <w:spacing w:after="0"/>
        <w:ind w:left="720" w:hanging="720"/>
      </w:pPr>
      <w:bookmarkStart w:id="180" w:name="_ENREF_80"/>
      <w:r w:rsidRPr="00C1499C">
        <w:t>IOTC, 2019a. IOTC Scientific Committee IOTC–2019–SC22–13, Shizuoka, Japan.</w:t>
      </w:r>
      <w:bookmarkEnd w:id="180"/>
    </w:p>
    <w:p w14:paraId="328FEDDB" w14:textId="77777777" w:rsidR="00C1499C" w:rsidRPr="00C1499C" w:rsidRDefault="00C1499C" w:rsidP="00B36E93">
      <w:pPr>
        <w:pStyle w:val="EndNoteBibliography"/>
        <w:spacing w:after="0"/>
        <w:ind w:left="720" w:hanging="720"/>
      </w:pPr>
      <w:bookmarkStart w:id="181" w:name="_ENREF_81"/>
      <w:r w:rsidRPr="00C1499C">
        <w:t>IOTC, 2019b. Report of the 21st Session of the IOTC Working Party on Tropical Tunas, Donostia-San Sebastian.</w:t>
      </w:r>
      <w:bookmarkEnd w:id="181"/>
    </w:p>
    <w:p w14:paraId="4FED160A" w14:textId="77777777" w:rsidR="00C1499C" w:rsidRPr="00C1499C" w:rsidRDefault="00C1499C" w:rsidP="00B36E93">
      <w:pPr>
        <w:pStyle w:val="EndNoteBibliography"/>
        <w:spacing w:after="0"/>
        <w:ind w:left="720" w:hanging="720"/>
      </w:pPr>
      <w:bookmarkStart w:id="182" w:name="_ENREF_82"/>
      <w:r w:rsidRPr="00C1499C">
        <w:t>IPCC, 2013. Summary for Policymakers. In: Stocker et al. (Eds.), Climate Change 2013: The Physical Science Basis. Contribution of Working Group I to the Fifth Assessment Report of the Intergovernmental Panel on Climate Change. Cambridge University Press, Cambridge, United Kingdom and New York, NY, USA, pp. 3-29.</w:t>
      </w:r>
      <w:bookmarkEnd w:id="182"/>
    </w:p>
    <w:p w14:paraId="44123896" w14:textId="77777777" w:rsidR="00C1499C" w:rsidRPr="00C1499C" w:rsidRDefault="00C1499C" w:rsidP="00B36E93">
      <w:pPr>
        <w:pStyle w:val="EndNoteBibliography"/>
        <w:spacing w:after="0"/>
        <w:ind w:left="720" w:hanging="720"/>
      </w:pPr>
      <w:bookmarkStart w:id="183" w:name="_ENREF_83"/>
      <w:r w:rsidRPr="00C1499C">
        <w:t>ISSF, 2020. Status of the world fisheries for tuna International Seafood Sustainability Foundation, Washington, D.C., USA.</w:t>
      </w:r>
      <w:bookmarkEnd w:id="183"/>
    </w:p>
    <w:p w14:paraId="50EFA012" w14:textId="77777777" w:rsidR="00C1499C" w:rsidRPr="00C1499C" w:rsidRDefault="00C1499C" w:rsidP="00B36E93">
      <w:pPr>
        <w:pStyle w:val="EndNoteBibliography"/>
        <w:spacing w:after="0"/>
        <w:ind w:left="720" w:hanging="720"/>
      </w:pPr>
      <w:bookmarkStart w:id="184" w:name="_ENREF_84"/>
      <w:r w:rsidRPr="00C1499C">
        <w:t>Jennings, S. and Collingridge, K., 2015. Predicting consumer biomass, size-structure, production, catch potential, responses to fishing and associated uncertainties in the world’s marine ecosystems. PloS One, 10(7), e0133794.</w:t>
      </w:r>
      <w:bookmarkEnd w:id="184"/>
    </w:p>
    <w:p w14:paraId="7E2DAE40" w14:textId="77777777" w:rsidR="00C1499C" w:rsidRPr="00C1499C" w:rsidRDefault="00C1499C" w:rsidP="00B36E93">
      <w:pPr>
        <w:pStyle w:val="EndNoteBibliography"/>
        <w:spacing w:after="0"/>
        <w:ind w:left="720" w:hanging="720"/>
      </w:pPr>
      <w:bookmarkStart w:id="185" w:name="_ENREF_85"/>
      <w:r w:rsidRPr="00C1499C">
        <w:t>Jennings, S. et al., 2008. Global-scale predictions of community and ecosystem properties from simple ecological theory. Proceedings of the Royal Society of London B: Biological Sciences, 275(1641), 1375-1383.</w:t>
      </w:r>
      <w:bookmarkEnd w:id="185"/>
    </w:p>
    <w:p w14:paraId="096600BD" w14:textId="77777777" w:rsidR="00C1499C" w:rsidRPr="00C1499C" w:rsidRDefault="00C1499C" w:rsidP="00B36E93">
      <w:pPr>
        <w:pStyle w:val="EndNoteBibliography"/>
        <w:spacing w:after="0"/>
        <w:ind w:left="720" w:hanging="720"/>
      </w:pPr>
      <w:bookmarkStart w:id="186" w:name="_ENREF_86"/>
      <w:r w:rsidRPr="00144E91">
        <w:rPr>
          <w:lang w:val="es-ES"/>
        </w:rPr>
        <w:t xml:space="preserve">Juan-Jordá, M. et al., 2022. </w:t>
      </w:r>
      <w:r w:rsidRPr="00C1499C">
        <w:t>Seventy years of tunas, billfishes, and sharks as sentinels of global ocean health.</w:t>
      </w:r>
      <w:bookmarkEnd w:id="186"/>
    </w:p>
    <w:p w14:paraId="3E3586EC" w14:textId="77777777" w:rsidR="00C1499C" w:rsidRPr="00C1499C" w:rsidRDefault="00C1499C" w:rsidP="00B36E93">
      <w:pPr>
        <w:pStyle w:val="EndNoteBibliography"/>
        <w:spacing w:after="0"/>
        <w:ind w:left="720" w:hanging="720"/>
      </w:pPr>
      <w:bookmarkStart w:id="187" w:name="_ENREF_87"/>
      <w:r w:rsidRPr="00C1499C">
        <w:t>Juan-Jordá, M.J., Mosqueira, I., Cooper, A.B., Freire, J. and Dulvy, N.K., 2011. Global population trajectories of tunas and their relatives. Proceedings of the National Academy of Sciences, 108(51), 20650-20655.</w:t>
      </w:r>
      <w:bookmarkEnd w:id="187"/>
    </w:p>
    <w:p w14:paraId="5220DFEB" w14:textId="77777777" w:rsidR="00C1499C" w:rsidRPr="00C1499C" w:rsidRDefault="00C1499C" w:rsidP="00B36E93">
      <w:pPr>
        <w:pStyle w:val="EndNoteBibliography"/>
        <w:spacing w:after="0"/>
        <w:ind w:left="720" w:hanging="720"/>
      </w:pPr>
      <w:bookmarkStart w:id="188" w:name="_ENREF_88"/>
      <w:r w:rsidRPr="00C1499C">
        <w:t>Kailola, P. et al., 1993. Australian Fisheries Resources. Bureau of Resource Sciences and the Fisheries Research and Development Corporation Canberra, Australia. Imprint Limited: Brisbane.</w:t>
      </w:r>
      <w:bookmarkEnd w:id="188"/>
    </w:p>
    <w:p w14:paraId="7714503D" w14:textId="77777777" w:rsidR="00C1499C" w:rsidRPr="00C1499C" w:rsidRDefault="00C1499C" w:rsidP="00B36E93">
      <w:pPr>
        <w:pStyle w:val="EndNoteBibliography"/>
        <w:spacing w:after="0"/>
        <w:ind w:left="720" w:hanging="720"/>
      </w:pPr>
      <w:bookmarkStart w:id="189" w:name="_ENREF_89"/>
      <w:r w:rsidRPr="00C1499C">
        <w:t>Karp, M.A. et al., 2019. Accounting for shifting distributions and changing productivity in the development of scientific advice for fishery management. ICES Journal of Marine Science, 76(5), 1305-1315.</w:t>
      </w:r>
      <w:bookmarkEnd w:id="189"/>
    </w:p>
    <w:p w14:paraId="55FF186F" w14:textId="77777777" w:rsidR="00C1499C" w:rsidRPr="00C1499C" w:rsidRDefault="00C1499C" w:rsidP="00B36E93">
      <w:pPr>
        <w:pStyle w:val="EndNoteBibliography"/>
        <w:spacing w:after="0"/>
        <w:ind w:left="720" w:hanging="720"/>
      </w:pPr>
      <w:bookmarkStart w:id="190" w:name="_ENREF_90"/>
      <w:r w:rsidRPr="00C1499C">
        <w:t>Kolody, D.S., Eveson, J.P. and Hillary, R.M., 2016. Modelling growth in tuna RFMO stock assessments: Current approaches and challenges. Fisheries Research, 180, 177-193.</w:t>
      </w:r>
      <w:bookmarkEnd w:id="190"/>
    </w:p>
    <w:p w14:paraId="186F32B5" w14:textId="77777777" w:rsidR="00C1499C" w:rsidRPr="00C1499C" w:rsidRDefault="00C1499C" w:rsidP="00B36E93">
      <w:pPr>
        <w:pStyle w:val="EndNoteBibliography"/>
        <w:spacing w:after="0"/>
        <w:ind w:left="720" w:hanging="720"/>
      </w:pPr>
      <w:bookmarkStart w:id="191" w:name="_ENREF_91"/>
      <w:r w:rsidRPr="00C1499C">
        <w:t>Korsmeyer, K.E. and Dewar, H., 2001. Tuna metabolism and energetics. Fish Physiology, 19, 35-78.</w:t>
      </w:r>
      <w:bookmarkEnd w:id="191"/>
    </w:p>
    <w:p w14:paraId="468155BA" w14:textId="77777777" w:rsidR="00C1499C" w:rsidRPr="00C1499C" w:rsidRDefault="00C1499C" w:rsidP="00B36E93">
      <w:pPr>
        <w:pStyle w:val="EndNoteBibliography"/>
        <w:spacing w:after="0"/>
        <w:ind w:left="720" w:hanging="720"/>
      </w:pPr>
      <w:bookmarkStart w:id="192" w:name="_ENREF_92"/>
      <w:r w:rsidRPr="00C1499C">
        <w:t>Lauria, V. et al., 2018. Importance of fisheries for food security across three climate change vulnerable deltas. Science of The Total Environment, 640, 1566-1577.</w:t>
      </w:r>
      <w:bookmarkEnd w:id="192"/>
    </w:p>
    <w:p w14:paraId="463784FD" w14:textId="77777777" w:rsidR="00C1499C" w:rsidRPr="00C1499C" w:rsidRDefault="00C1499C" w:rsidP="00B36E93">
      <w:pPr>
        <w:pStyle w:val="EndNoteBibliography"/>
        <w:spacing w:after="0"/>
        <w:ind w:left="720" w:hanging="720"/>
      </w:pPr>
      <w:bookmarkStart w:id="193" w:name="_ENREF_93"/>
      <w:r w:rsidRPr="00C1499C">
        <w:t>Lehodey, P. et al., 2017. Modelling the impact of climate change including ocean acidification on Pacific yellowfin tuna, Rarotonga, Cook Islands.</w:t>
      </w:r>
      <w:bookmarkEnd w:id="193"/>
    </w:p>
    <w:p w14:paraId="65D2F6A9" w14:textId="77777777" w:rsidR="00C1499C" w:rsidRPr="00C1499C" w:rsidRDefault="00C1499C" w:rsidP="00B36E93">
      <w:pPr>
        <w:pStyle w:val="EndNoteBibliography"/>
        <w:spacing w:after="0"/>
        <w:ind w:left="720" w:hanging="720"/>
      </w:pPr>
      <w:bookmarkStart w:id="194" w:name="_ENREF_94"/>
      <w:r w:rsidRPr="00C1499C">
        <w:t>Lehodey, P., Senina, I., Calmettes, B., Hampton, J. and Nicol, S., 2013. Modelling the impact of climate change on Pacific skipjack tuna population and fisheries. Climatic Change, 119(1), 95-109.</w:t>
      </w:r>
      <w:bookmarkEnd w:id="194"/>
    </w:p>
    <w:p w14:paraId="749A3A18" w14:textId="77777777" w:rsidR="00C1499C" w:rsidRPr="00C1499C" w:rsidRDefault="00C1499C" w:rsidP="00B36E93">
      <w:pPr>
        <w:pStyle w:val="EndNoteBibliography"/>
        <w:spacing w:after="0"/>
        <w:ind w:left="720" w:hanging="720"/>
      </w:pPr>
      <w:bookmarkStart w:id="195" w:name="_ENREF_95"/>
      <w:r w:rsidRPr="00C1499C">
        <w:lastRenderedPageBreak/>
        <w:t>Lehodey, P., Senina, I. and Murtugudde, R., 2008. A spatial ecosystem and populations dynamics model (SEAPODYM)–Modeling of tuna and tuna-like populations. Progress in Oceanography, 78(4), 304-318.</w:t>
      </w:r>
      <w:bookmarkEnd w:id="195"/>
    </w:p>
    <w:p w14:paraId="7C5B4286" w14:textId="77777777" w:rsidR="00C1499C" w:rsidRPr="00C1499C" w:rsidRDefault="00C1499C" w:rsidP="00B36E93">
      <w:pPr>
        <w:pStyle w:val="EndNoteBibliography"/>
        <w:spacing w:after="0"/>
        <w:ind w:left="720" w:hanging="720"/>
      </w:pPr>
      <w:bookmarkStart w:id="196" w:name="_ENREF_96"/>
      <w:r w:rsidRPr="00C1499C">
        <w:t>Lindmark, M., Audzijonyte, A., Blanchard, J. and Gårdmark, A., 2022. Temperature impacts on fish physiology and resource abundance lead to faster growth but smaller fish sizes and yields under warming. Global Change Biology, 28(21), 6239-6253.</w:t>
      </w:r>
      <w:bookmarkEnd w:id="196"/>
    </w:p>
    <w:p w14:paraId="46A639A9" w14:textId="77777777" w:rsidR="00C1499C" w:rsidRPr="00C1499C" w:rsidRDefault="00C1499C" w:rsidP="00B36E93">
      <w:pPr>
        <w:pStyle w:val="EndNoteBibliography"/>
        <w:spacing w:after="0"/>
        <w:ind w:left="720" w:hanging="720"/>
      </w:pPr>
      <w:bookmarkStart w:id="197" w:name="_ENREF_97"/>
      <w:r w:rsidRPr="00C1499C">
        <w:t>Lotze, H.K. et al., 2019. Global ensemble projections reveal trophic amplification of ocean biomass declines with climate change. Proceedings of the National Academy of Sciences, 116(26), 12907-12912.</w:t>
      </w:r>
      <w:bookmarkEnd w:id="197"/>
    </w:p>
    <w:p w14:paraId="5C3F5230" w14:textId="77777777" w:rsidR="00C1499C" w:rsidRPr="00C1499C" w:rsidRDefault="00C1499C" w:rsidP="00B36E93">
      <w:pPr>
        <w:pStyle w:val="EndNoteBibliography"/>
        <w:spacing w:after="0"/>
        <w:ind w:left="720" w:hanging="720"/>
      </w:pPr>
      <w:bookmarkStart w:id="198" w:name="_ENREF_98"/>
      <w:r w:rsidRPr="00C1499C">
        <w:t>Merino, G., Barange, M. and Mullon, C., 2010a. Climate variability and change scenarios for a marine commodity: modelling small pelagic fish, fisheries and fishmeal in a globalized market. Journal of Marine Systems, 81(1-2), 196-205.</w:t>
      </w:r>
      <w:bookmarkEnd w:id="198"/>
    </w:p>
    <w:p w14:paraId="499567E2" w14:textId="77777777" w:rsidR="00C1499C" w:rsidRPr="00C1499C" w:rsidRDefault="00C1499C" w:rsidP="00B36E93">
      <w:pPr>
        <w:pStyle w:val="EndNoteBibliography"/>
        <w:spacing w:after="0"/>
        <w:ind w:left="720" w:hanging="720"/>
      </w:pPr>
      <w:bookmarkStart w:id="199" w:name="_ENREF_99"/>
      <w:r w:rsidRPr="00C1499C">
        <w:t>Merino, G., Barange, M., Mullon, C. and Rodwell, L., 2010b. Impacts of global environmental change and aquaculture expansion on marine ecosystems. Global Environmental Change, 20(4), 586-596.</w:t>
      </w:r>
      <w:bookmarkEnd w:id="199"/>
    </w:p>
    <w:p w14:paraId="6D7B5C4C" w14:textId="77777777" w:rsidR="00C1499C" w:rsidRPr="00C1499C" w:rsidRDefault="00C1499C" w:rsidP="00B36E93">
      <w:pPr>
        <w:pStyle w:val="EndNoteBibliography"/>
        <w:spacing w:after="0"/>
        <w:ind w:left="720" w:hanging="720"/>
      </w:pPr>
      <w:bookmarkStart w:id="200" w:name="_ENREF_100"/>
      <w:r w:rsidRPr="00C1499C">
        <w:t>Merino, G. et al., 2015. Improving the performance of a Mediterranean demersal fishery toward economic objectives beyond MSY. Fisheries Research, 161, 131-144.</w:t>
      </w:r>
      <w:bookmarkEnd w:id="200"/>
    </w:p>
    <w:p w14:paraId="07644A06" w14:textId="77777777" w:rsidR="00C1499C" w:rsidRPr="00C1499C" w:rsidRDefault="00C1499C" w:rsidP="00B36E93">
      <w:pPr>
        <w:pStyle w:val="EndNoteBibliography"/>
        <w:spacing w:after="0"/>
        <w:ind w:left="720" w:hanging="720"/>
      </w:pPr>
      <w:bookmarkStart w:id="201" w:name="_ENREF_101"/>
      <w:r w:rsidRPr="00C1499C">
        <w:t>Muhling, B., Lindegren, M., Clausen, L.W., Hobday, A. and Lehodey, P., 2017. Impacts of Climate Change on Pelagic Fish and Fisheries. Climate Change Impacts on Fisheries and Aquaculture: A Global Analysis, 771-814.</w:t>
      </w:r>
      <w:bookmarkEnd w:id="201"/>
    </w:p>
    <w:p w14:paraId="7F864C38" w14:textId="77777777" w:rsidR="00C1499C" w:rsidRPr="00C1499C" w:rsidRDefault="00C1499C" w:rsidP="00B36E93">
      <w:pPr>
        <w:pStyle w:val="EndNoteBibliography"/>
        <w:spacing w:after="0"/>
        <w:ind w:left="720" w:hanging="720"/>
      </w:pPr>
      <w:bookmarkStart w:id="202" w:name="_ENREF_102"/>
      <w:r w:rsidRPr="00C1499C">
        <w:t>Mullon, C. et al., 2016. Quantitative pathways for Northeast Atlantic fisheries based on climate, ecological–economic and governance modelling scenarios. Ecological Modelling, 320, 273-291.</w:t>
      </w:r>
      <w:bookmarkEnd w:id="202"/>
    </w:p>
    <w:p w14:paraId="262E2FA5" w14:textId="77777777" w:rsidR="00C1499C" w:rsidRPr="00C1499C" w:rsidRDefault="00C1499C" w:rsidP="00B36E93">
      <w:pPr>
        <w:pStyle w:val="EndNoteBibliography"/>
        <w:spacing w:after="0"/>
        <w:ind w:left="720" w:hanging="720"/>
      </w:pPr>
      <w:bookmarkStart w:id="203" w:name="_ENREF_103"/>
      <w:r w:rsidRPr="00C1499C">
        <w:t>Nicol, S. et al., 2022. Ocean futures for the world’s largest yellowfin tuna population under the synergistic effects of ocean warming and acidification. Frontiers in Marine Science, 519.</w:t>
      </w:r>
      <w:bookmarkEnd w:id="203"/>
    </w:p>
    <w:p w14:paraId="532897B4" w14:textId="77777777" w:rsidR="00C1499C" w:rsidRPr="00C1499C" w:rsidRDefault="00C1499C" w:rsidP="00B36E93">
      <w:pPr>
        <w:pStyle w:val="EndNoteBibliography"/>
        <w:spacing w:after="0"/>
        <w:ind w:left="720" w:hanging="720"/>
      </w:pPr>
      <w:bookmarkStart w:id="204" w:name="_ENREF_104"/>
      <w:r w:rsidRPr="00C1499C">
        <w:t>O'Connor, M.I. et al., 2007. Temperature control of larval dispersal and the implications for marine ecology, evolution, and conservation. Proceedings of the National Academy of Sciences, 104(4), 1266-1271.</w:t>
      </w:r>
      <w:bookmarkEnd w:id="204"/>
    </w:p>
    <w:p w14:paraId="0BE81A38" w14:textId="77777777" w:rsidR="00C1499C" w:rsidRPr="00C1499C" w:rsidRDefault="00C1499C" w:rsidP="00B36E93">
      <w:pPr>
        <w:pStyle w:val="EndNoteBibliography"/>
        <w:spacing w:after="0"/>
        <w:ind w:left="720" w:hanging="720"/>
      </w:pPr>
      <w:bookmarkStart w:id="205" w:name="_ENREF_105"/>
      <w:r w:rsidRPr="00C1499C">
        <w:t>Ommer, R. et al., 2013. Human dimensions of the fisheries under global change. Climate Change and Small Pelagic Fish. Cambridge, UK, Cambridge University Press.</w:t>
      </w:r>
      <w:bookmarkEnd w:id="205"/>
    </w:p>
    <w:p w14:paraId="3009B3CE" w14:textId="77777777" w:rsidR="00C1499C" w:rsidRPr="00C1499C" w:rsidRDefault="00C1499C" w:rsidP="00B36E93">
      <w:pPr>
        <w:pStyle w:val="EndNoteBibliography"/>
        <w:spacing w:after="0"/>
        <w:ind w:left="720" w:hanging="720"/>
      </w:pPr>
      <w:bookmarkStart w:id="206" w:name="_ENREF_106"/>
      <w:r w:rsidRPr="00C1499C">
        <w:t>Palacios-Abrantes, J., Reygondeau, G., Wabnitz, C.C. and Cheung, W.W., 2020. The transboundary nature of the world’s exploited marine species. Sci Rep, 10(1), 1-12.</w:t>
      </w:r>
      <w:bookmarkEnd w:id="206"/>
    </w:p>
    <w:p w14:paraId="614AFCC8" w14:textId="77777777" w:rsidR="00C1499C" w:rsidRPr="00C1499C" w:rsidRDefault="00C1499C" w:rsidP="00B36E93">
      <w:pPr>
        <w:pStyle w:val="EndNoteBibliography"/>
        <w:spacing w:after="0"/>
        <w:ind w:left="720" w:hanging="720"/>
      </w:pPr>
      <w:bookmarkStart w:id="207" w:name="_ENREF_107"/>
      <w:r w:rsidRPr="00C1499C">
        <w:t>Parker, R.W. et al., 2018. Fuel use and greenhouse gas emissions of world fisheries. Nature Climate Change, 8(4), 333-337.</w:t>
      </w:r>
      <w:bookmarkEnd w:id="207"/>
    </w:p>
    <w:p w14:paraId="19F991F9" w14:textId="77777777" w:rsidR="00C1499C" w:rsidRPr="00C1499C" w:rsidRDefault="00C1499C" w:rsidP="00B36E93">
      <w:pPr>
        <w:pStyle w:val="EndNoteBibliography"/>
        <w:spacing w:after="0"/>
        <w:ind w:left="720" w:hanging="720"/>
      </w:pPr>
      <w:bookmarkStart w:id="208" w:name="_ENREF_108"/>
      <w:r w:rsidRPr="00C1499C">
        <w:t>Parker, R.W. and Tyedmers, P.H., 2015. Fuel consumption of global fishing fleets: current understanding and knowledge gaps. Fish and Fisheries, 16(4), 684-696.</w:t>
      </w:r>
      <w:bookmarkEnd w:id="208"/>
    </w:p>
    <w:p w14:paraId="311091DD" w14:textId="77777777" w:rsidR="00C1499C" w:rsidRPr="00C1499C" w:rsidRDefault="00C1499C" w:rsidP="00B36E93">
      <w:pPr>
        <w:pStyle w:val="EndNoteBibliography"/>
        <w:spacing w:after="0"/>
        <w:ind w:left="720" w:hanging="720"/>
      </w:pPr>
      <w:bookmarkStart w:id="209" w:name="_ENREF_109"/>
      <w:r w:rsidRPr="00C1499C">
        <w:t>Parmesan, C., 2006. Ecological and evolutionary responses to recent climate change. Annual Review of Ecology, Evolution, and Systematics, 637-669.</w:t>
      </w:r>
      <w:bookmarkEnd w:id="209"/>
    </w:p>
    <w:p w14:paraId="3E9AC32D" w14:textId="77777777" w:rsidR="00C1499C" w:rsidRPr="00C1499C" w:rsidRDefault="00C1499C" w:rsidP="00B36E93">
      <w:pPr>
        <w:pStyle w:val="EndNoteBibliography"/>
        <w:spacing w:after="0"/>
        <w:ind w:left="720" w:hanging="720"/>
      </w:pPr>
      <w:bookmarkStart w:id="210" w:name="_ENREF_110"/>
      <w:r w:rsidRPr="00C1499C">
        <w:t>Pauly, D. et al., 2003. The future for fisheries. Science, 302(5649), 1359-1361.</w:t>
      </w:r>
      <w:bookmarkEnd w:id="210"/>
    </w:p>
    <w:p w14:paraId="428B578E" w14:textId="77777777" w:rsidR="00C1499C" w:rsidRPr="00C1499C" w:rsidRDefault="00C1499C" w:rsidP="00B36E93">
      <w:pPr>
        <w:pStyle w:val="EndNoteBibliography"/>
        <w:spacing w:after="0"/>
        <w:ind w:left="720" w:hanging="720"/>
      </w:pPr>
      <w:bookmarkStart w:id="211" w:name="_ENREF_111"/>
      <w:r w:rsidRPr="00C1499C">
        <w:t>Pauly, D. and Kinne, O., 2010. Gasping fish and panting squids: oxygen, temperature and the growth of water-breathing animals, 22. International Ecology Institute Oldendorf/Luhe, Germany.</w:t>
      </w:r>
      <w:bookmarkEnd w:id="211"/>
    </w:p>
    <w:p w14:paraId="6A4EB07E" w14:textId="77777777" w:rsidR="00C1499C" w:rsidRPr="00C1499C" w:rsidRDefault="00C1499C" w:rsidP="00B36E93">
      <w:pPr>
        <w:pStyle w:val="EndNoteBibliography"/>
        <w:spacing w:after="0"/>
        <w:ind w:left="720" w:hanging="720"/>
      </w:pPr>
      <w:bookmarkStart w:id="212" w:name="_ENREF_112"/>
      <w:r w:rsidRPr="00C1499C">
        <w:lastRenderedPageBreak/>
        <w:t>Pecl, G.T. et al., 2017. Biodiversity redistribution under climate change: Impacts on ecosystems and human well-being. Science, 355(6332), eaai9214.</w:t>
      </w:r>
      <w:bookmarkEnd w:id="212"/>
    </w:p>
    <w:p w14:paraId="0BCF1015" w14:textId="77777777" w:rsidR="00C1499C" w:rsidRPr="00C1499C" w:rsidRDefault="00C1499C" w:rsidP="00B36E93">
      <w:pPr>
        <w:pStyle w:val="EndNoteBibliography"/>
        <w:spacing w:after="0"/>
        <w:ind w:left="720" w:hanging="720"/>
      </w:pPr>
      <w:bookmarkStart w:id="213" w:name="_ENREF_113"/>
      <w:r w:rsidRPr="00C1499C">
        <w:t>Perkins, D.M., 2022. Temperature effects on community size structure: The value of large‐scale biomonitoring programs. Global Change Biology.</w:t>
      </w:r>
      <w:bookmarkEnd w:id="213"/>
    </w:p>
    <w:p w14:paraId="5F0337A5" w14:textId="77777777" w:rsidR="00C1499C" w:rsidRPr="00C1499C" w:rsidRDefault="00C1499C" w:rsidP="00B36E93">
      <w:pPr>
        <w:pStyle w:val="EndNoteBibliography"/>
        <w:spacing w:after="0"/>
        <w:ind w:left="720" w:hanging="720"/>
      </w:pPr>
      <w:bookmarkStart w:id="214" w:name="_ENREF_114"/>
      <w:r w:rsidRPr="00C1499C">
        <w:t>Perry, R.I. et al., 2010. Sensitivity of marine systems to climate and fishing: Concepts, issues and management responses. Journal of Marine Systems, 79(3-4), 427-435.</w:t>
      </w:r>
      <w:bookmarkEnd w:id="214"/>
    </w:p>
    <w:p w14:paraId="0D79A3B2" w14:textId="77777777" w:rsidR="00C1499C" w:rsidRPr="00C1499C" w:rsidRDefault="00C1499C" w:rsidP="00B36E93">
      <w:pPr>
        <w:pStyle w:val="EndNoteBibliography"/>
        <w:spacing w:after="0"/>
        <w:ind w:left="720" w:hanging="720"/>
      </w:pPr>
      <w:bookmarkStart w:id="215" w:name="_ENREF_115"/>
      <w:r w:rsidRPr="00C1499C">
        <w:t>Peterson, A.T. et al., 2002. Future projections for Mexican faunas under global climate change scenarios. Nature, 416(6881), 626.</w:t>
      </w:r>
      <w:bookmarkEnd w:id="215"/>
    </w:p>
    <w:p w14:paraId="0D7F7863" w14:textId="77777777" w:rsidR="00C1499C" w:rsidRPr="00C1499C" w:rsidRDefault="00C1499C" w:rsidP="00B36E93">
      <w:pPr>
        <w:pStyle w:val="EndNoteBibliography"/>
        <w:spacing w:after="0"/>
        <w:ind w:left="720" w:hanging="720"/>
      </w:pPr>
      <w:bookmarkStart w:id="216" w:name="_ENREF_116"/>
      <w:r w:rsidRPr="00C1499C">
        <w:t>Petrik, C.M., Stock, C.A., Andersen, K.H., van Denderen, P.D. and Watson, J.R., 2020. Large Pelagic Fish Are Most Sensitive to Climate Change Despite Pelagification of Ocean Food Webs. Frontiers in Marine Science, 7(1023).</w:t>
      </w:r>
      <w:bookmarkEnd w:id="216"/>
    </w:p>
    <w:p w14:paraId="0F760BE4" w14:textId="77777777" w:rsidR="00C1499C" w:rsidRPr="00C1499C" w:rsidRDefault="00C1499C" w:rsidP="00B36E93">
      <w:pPr>
        <w:pStyle w:val="EndNoteBibliography"/>
        <w:spacing w:after="0"/>
        <w:ind w:left="720" w:hanging="720"/>
      </w:pPr>
      <w:bookmarkStart w:id="217" w:name="_ENREF_117"/>
      <w:r w:rsidRPr="00C1499C">
        <w:t>Planque, B. et al., 2010. How does fishing alter marine populations and ecosystems sensitivity to climate? Journal of Marine Systems, 79(3-4), 403-417.</w:t>
      </w:r>
      <w:bookmarkEnd w:id="217"/>
    </w:p>
    <w:p w14:paraId="6E4871DC" w14:textId="77777777" w:rsidR="00C1499C" w:rsidRPr="00C1499C" w:rsidRDefault="00C1499C" w:rsidP="00B36E93">
      <w:pPr>
        <w:pStyle w:val="EndNoteBibliography"/>
        <w:spacing w:after="0"/>
        <w:ind w:left="720" w:hanging="720"/>
      </w:pPr>
      <w:bookmarkStart w:id="218" w:name="_ENREF_118"/>
      <w:r w:rsidRPr="00C1499C">
        <w:t>Pomeranz, J.P., Junker, J.R. and Wesner, J.S., 2021. Individual size distributions across North American streams vary with local temperature. Global Change Biology, 28(3), 848-858.</w:t>
      </w:r>
      <w:bookmarkEnd w:id="218"/>
    </w:p>
    <w:p w14:paraId="7F53240B" w14:textId="77777777" w:rsidR="00C1499C" w:rsidRPr="00C1499C" w:rsidRDefault="00C1499C" w:rsidP="00B36E93">
      <w:pPr>
        <w:pStyle w:val="EndNoteBibliography"/>
        <w:spacing w:after="0"/>
        <w:ind w:left="720" w:hanging="720"/>
      </w:pPr>
      <w:bookmarkStart w:id="219" w:name="_ENREF_119"/>
      <w:r w:rsidRPr="00C1499C">
        <w:t>Poulain, F., Himes-Cornell, A. and Shelton, C., 2018. Methods and tools for climate change adaptation in fisheries and aquaculture. In: T. Bahri, M.C.M. Beveridge, K.L. Cochrane, S. Funge-Smith and F. Poulain (Eds.), Impacts of climate change on fisheries and aquaculture, pp. 535.</w:t>
      </w:r>
      <w:bookmarkEnd w:id="219"/>
    </w:p>
    <w:p w14:paraId="4EF4EA28" w14:textId="77777777" w:rsidR="00C1499C" w:rsidRPr="00C1499C" w:rsidRDefault="00C1499C" w:rsidP="00B36E93">
      <w:pPr>
        <w:pStyle w:val="EndNoteBibliography"/>
        <w:spacing w:after="0"/>
        <w:ind w:left="720" w:hanging="720"/>
      </w:pPr>
      <w:bookmarkStart w:id="220" w:name="_ENREF_120"/>
      <w:r w:rsidRPr="00C1499C">
        <w:t>Queirós, A.M., Fernandes, J., Genevier, L. and Lynam, C.P., 2018. Climate change alters fish community size‐structure, requiring adaptive policy targets. Fish and Fisheries, 19(4), 613-621.</w:t>
      </w:r>
      <w:bookmarkEnd w:id="220"/>
    </w:p>
    <w:p w14:paraId="6520BCDC" w14:textId="77777777" w:rsidR="00C1499C" w:rsidRPr="00C1499C" w:rsidRDefault="00C1499C" w:rsidP="00B36E93">
      <w:pPr>
        <w:pStyle w:val="EndNoteBibliography"/>
        <w:spacing w:after="0"/>
        <w:ind w:left="720" w:hanging="720"/>
      </w:pPr>
      <w:bookmarkStart w:id="221" w:name="_ENREF_121"/>
      <w:r w:rsidRPr="00C1499C">
        <w:t>Queirós, A.M. et al., 2015. Scaling up experimental ocean acidification and warming research: from individuals to the ecosystem. Global Change Biology, 21(1), 130-143.</w:t>
      </w:r>
      <w:bookmarkEnd w:id="221"/>
    </w:p>
    <w:p w14:paraId="42A0F6E4" w14:textId="77777777" w:rsidR="00C1499C" w:rsidRPr="00C1499C" w:rsidRDefault="00C1499C" w:rsidP="00B36E93">
      <w:pPr>
        <w:pStyle w:val="EndNoteBibliography"/>
        <w:spacing w:after="0"/>
        <w:ind w:left="720" w:hanging="720"/>
      </w:pPr>
      <w:bookmarkStart w:id="222" w:name="_ENREF_122"/>
      <w:r w:rsidRPr="00C1499C">
        <w:t>Sáenz-Arroyo, A., Roberts, C.M., Torre, J. and Cariño-Olvera, M., 2005. Using fishers anecdotes, naturalists observations and grey literature to reasses marine species at risk: the case of the Gulf groyper in the Gulf of California, Mexico. Fish and Fisheries, 6, 121-133.</w:t>
      </w:r>
      <w:bookmarkEnd w:id="222"/>
    </w:p>
    <w:p w14:paraId="6E6EC79E" w14:textId="77777777" w:rsidR="00C1499C" w:rsidRPr="00C1499C" w:rsidRDefault="00C1499C" w:rsidP="00B36E93">
      <w:pPr>
        <w:pStyle w:val="EndNoteBibliography"/>
        <w:spacing w:after="0"/>
        <w:ind w:left="720" w:hanging="720"/>
      </w:pPr>
      <w:bookmarkStart w:id="223" w:name="_ENREF_123"/>
      <w:r w:rsidRPr="00C1499C">
        <w:t>Senina, I. et al., 2018. Impact of climate change on tropical Pacific tuna and their fisheries in Pacific Islands waters and high seas areas Busan, Republic of Korea.</w:t>
      </w:r>
      <w:bookmarkEnd w:id="223"/>
    </w:p>
    <w:p w14:paraId="3F55C408" w14:textId="77777777" w:rsidR="00C1499C" w:rsidRPr="00C1499C" w:rsidRDefault="00C1499C" w:rsidP="00B36E93">
      <w:pPr>
        <w:pStyle w:val="EndNoteBibliography"/>
        <w:spacing w:after="0"/>
        <w:ind w:left="720" w:hanging="720"/>
      </w:pPr>
      <w:bookmarkStart w:id="224" w:name="_ENREF_124"/>
      <w:r w:rsidRPr="00C1499C">
        <w:t>Senina, I. et al., 2016. Predicting skipjack tuna dynamics and effects of climate change using SEAPODYM with fishing and tagging data. SCIENTIFIC COMMITTEE TWELFTH REGULAR SESSION. Bali, Indonesia, 3-11.</w:t>
      </w:r>
      <w:bookmarkEnd w:id="224"/>
    </w:p>
    <w:p w14:paraId="4E3BE3DE" w14:textId="77777777" w:rsidR="00C1499C" w:rsidRPr="00C1499C" w:rsidRDefault="00C1499C" w:rsidP="00B36E93">
      <w:pPr>
        <w:pStyle w:val="EndNoteBibliography"/>
        <w:spacing w:after="0"/>
        <w:ind w:left="720" w:hanging="720"/>
      </w:pPr>
      <w:bookmarkStart w:id="225" w:name="_ENREF_125"/>
      <w:r w:rsidRPr="00C1499C">
        <w:t>Shephard, S. et al., 2013. Modelling recovery of Celtic Sea demersal fish community size-structure. Fisheries Research, 140, 91-95.</w:t>
      </w:r>
      <w:bookmarkEnd w:id="225"/>
    </w:p>
    <w:p w14:paraId="37B9D345" w14:textId="77777777" w:rsidR="00C1499C" w:rsidRPr="00C1499C" w:rsidRDefault="00C1499C" w:rsidP="00B36E93">
      <w:pPr>
        <w:pStyle w:val="EndNoteBibliography"/>
        <w:spacing w:after="0"/>
        <w:ind w:left="720" w:hanging="720"/>
      </w:pPr>
      <w:bookmarkStart w:id="226" w:name="_ENREF_126"/>
      <w:r w:rsidRPr="00C1499C">
        <w:t>Sibert, J., Hampton, J., Kleiber, P. and Maunder, M., 2006. Biomass, size, and trophic status of top predators in the Pacific Ocean. Science, 314(5806), 1773-1776.</w:t>
      </w:r>
      <w:bookmarkEnd w:id="226"/>
    </w:p>
    <w:p w14:paraId="41921AA7" w14:textId="77777777" w:rsidR="00C1499C" w:rsidRPr="00C1499C" w:rsidRDefault="00C1499C" w:rsidP="00B36E93">
      <w:pPr>
        <w:pStyle w:val="EndNoteBibliography"/>
        <w:spacing w:after="0"/>
        <w:ind w:left="720" w:hanging="720"/>
      </w:pPr>
      <w:bookmarkStart w:id="227" w:name="_ENREF_127"/>
      <w:r w:rsidRPr="00C1499C">
        <w:t>Simpson, S.D. et al., 2011. Continental shelf-wide response of a fish assemblage to rapid warming of the sea. Current Biology, 21(18), 1565-1570.</w:t>
      </w:r>
      <w:bookmarkEnd w:id="227"/>
    </w:p>
    <w:p w14:paraId="59143C52" w14:textId="77777777" w:rsidR="00C1499C" w:rsidRPr="00C1499C" w:rsidRDefault="00C1499C" w:rsidP="00B36E93">
      <w:pPr>
        <w:pStyle w:val="EndNoteBibliography"/>
        <w:spacing w:after="0"/>
        <w:ind w:left="720" w:hanging="720"/>
      </w:pPr>
      <w:bookmarkStart w:id="228" w:name="_ENREF_128"/>
      <w:r w:rsidRPr="00C1499C">
        <w:t>Sjöberg, E., 2015. Pricing on the fish market—does size matter? Marine Resource Economics, 30(3), 277-296.</w:t>
      </w:r>
      <w:bookmarkEnd w:id="228"/>
    </w:p>
    <w:p w14:paraId="534329B0" w14:textId="77777777" w:rsidR="00C1499C" w:rsidRPr="00C1499C" w:rsidRDefault="00C1499C" w:rsidP="00B36E93">
      <w:pPr>
        <w:pStyle w:val="EndNoteBibliography"/>
        <w:spacing w:after="0"/>
        <w:ind w:left="720" w:hanging="720"/>
      </w:pPr>
      <w:bookmarkStart w:id="229" w:name="_ENREF_129"/>
      <w:r w:rsidRPr="00C1499C">
        <w:t>Steinacher, M. et al., 2010. Projected 21st century decrease in marine productivity: a multi-model analysis. Biogeosciences, 7(3), 979-1005.</w:t>
      </w:r>
      <w:bookmarkEnd w:id="229"/>
    </w:p>
    <w:p w14:paraId="5BE4B01D" w14:textId="77777777" w:rsidR="00C1499C" w:rsidRPr="00C1499C" w:rsidRDefault="00C1499C" w:rsidP="00B36E93">
      <w:pPr>
        <w:pStyle w:val="EndNoteBibliography"/>
        <w:spacing w:after="0"/>
        <w:ind w:left="720" w:hanging="720"/>
      </w:pPr>
      <w:bookmarkStart w:id="230" w:name="_ENREF_130"/>
      <w:r w:rsidRPr="00C1499C">
        <w:t>Sumaila, U.R., 2019. Climate change: impact on marine ecosystems and world fisheries.</w:t>
      </w:r>
      <w:bookmarkEnd w:id="230"/>
    </w:p>
    <w:p w14:paraId="4CD6D0EE" w14:textId="77777777" w:rsidR="00C1499C" w:rsidRPr="00C1499C" w:rsidRDefault="00C1499C" w:rsidP="00B36E93">
      <w:pPr>
        <w:pStyle w:val="EndNoteBibliography"/>
        <w:spacing w:after="0"/>
        <w:ind w:left="720" w:hanging="720"/>
      </w:pPr>
      <w:bookmarkStart w:id="231" w:name="_ENREF_131"/>
      <w:r w:rsidRPr="00C1499C">
        <w:lastRenderedPageBreak/>
        <w:t>Sumaila, U.R., Cheung, W.W., Lam, V.W., Pauly, D. and Herrick, S., 2011. Climate change impacts on the biophysics and economics of world fisheries. Nature Climate Change, 1(9), 449-456.</w:t>
      </w:r>
      <w:bookmarkEnd w:id="231"/>
    </w:p>
    <w:p w14:paraId="20C11077" w14:textId="77777777" w:rsidR="00C1499C" w:rsidRPr="00C1499C" w:rsidRDefault="00C1499C" w:rsidP="00B36E93">
      <w:pPr>
        <w:pStyle w:val="EndNoteBibliography"/>
        <w:spacing w:after="0"/>
        <w:ind w:left="720" w:hanging="720"/>
      </w:pPr>
      <w:bookmarkStart w:id="232" w:name="_ENREF_132"/>
      <w:r w:rsidRPr="00C1499C">
        <w:t>Sun, C.-H., Chiang, F.-S., Squires, D., Rogers, A. and Jan, M.-S., 2019. More landings for higher profit? Inverse demand analysis of the bluefin tuna auction price in Japan and economic incentives in global bluefin tuna fisheries management. PloS One, 14(8), e0221147.</w:t>
      </w:r>
      <w:bookmarkEnd w:id="232"/>
    </w:p>
    <w:p w14:paraId="4DA39194" w14:textId="77777777" w:rsidR="00C1499C" w:rsidRPr="00C1499C" w:rsidRDefault="00C1499C" w:rsidP="00B36E93">
      <w:pPr>
        <w:pStyle w:val="EndNoteBibliography"/>
        <w:spacing w:after="0"/>
        <w:ind w:left="720" w:hanging="720"/>
      </w:pPr>
      <w:bookmarkStart w:id="233" w:name="_ENREF_133"/>
      <w:r w:rsidRPr="00C1499C">
        <w:t>Tittensor, D.P. et al., 2021. Next-generation ensemble projections reveal higher climate risks for marine ecosystems. Nature Climate Change.</w:t>
      </w:r>
      <w:bookmarkEnd w:id="233"/>
    </w:p>
    <w:p w14:paraId="51EB086A" w14:textId="77777777" w:rsidR="00C1499C" w:rsidRPr="00C1499C" w:rsidRDefault="00C1499C" w:rsidP="00B36E93">
      <w:pPr>
        <w:pStyle w:val="EndNoteBibliography"/>
        <w:spacing w:after="0"/>
        <w:ind w:left="720" w:hanging="720"/>
      </w:pPr>
      <w:bookmarkStart w:id="234" w:name="_ENREF_134"/>
      <w:r w:rsidRPr="00C1499C">
        <w:t>Travers, M., Watermeyer, K., Shannon, L. and Shin, Y.-J., 2010. Changes in food web structure under scenarios of overfishing in the southern Benguela: comparison of the Ecosim and OSMOSE modelling approaches. Journal of Marine Systems, 79(1-2), 101-111.</w:t>
      </w:r>
      <w:bookmarkEnd w:id="234"/>
    </w:p>
    <w:p w14:paraId="322030EF" w14:textId="77777777" w:rsidR="00C1499C" w:rsidRPr="00C1499C" w:rsidRDefault="00C1499C" w:rsidP="00B36E93">
      <w:pPr>
        <w:pStyle w:val="EndNoteBibliography"/>
        <w:spacing w:after="0"/>
        <w:ind w:left="720" w:hanging="720"/>
      </w:pPr>
      <w:bookmarkStart w:id="235" w:name="_ENREF_135"/>
      <w:r w:rsidRPr="00C1499C">
        <w:t>Tyedmers, P. and Parker, R., 2012. Fuel consumption and greenhouse gas emissions from global tuna fisheries: A preliminary assessment. International Seafood Sustainability Foundation, McLean, Virginia, USA (ISSF Technical Report 2012–03).</w:t>
      </w:r>
      <w:bookmarkEnd w:id="235"/>
    </w:p>
    <w:p w14:paraId="2347431F" w14:textId="77777777" w:rsidR="00C1499C" w:rsidRPr="00C1499C" w:rsidRDefault="00C1499C" w:rsidP="00B36E93">
      <w:pPr>
        <w:pStyle w:val="EndNoteBibliography"/>
        <w:spacing w:after="0"/>
        <w:ind w:left="720" w:hanging="720"/>
      </w:pPr>
      <w:bookmarkStart w:id="236" w:name="_ENREF_136"/>
      <w:r w:rsidRPr="00C1499C">
        <w:t>Tyedmers, P.H., Watson, R. and Pauly, D., 2005. Fueling global fishing fleets. AMBIO: a Journal of the Human Environment, 34(8), 635-638.</w:t>
      </w:r>
      <w:bookmarkEnd w:id="236"/>
    </w:p>
    <w:p w14:paraId="09617541" w14:textId="77777777" w:rsidR="00C1499C" w:rsidRPr="00C1499C" w:rsidRDefault="00C1499C" w:rsidP="00B36E93">
      <w:pPr>
        <w:pStyle w:val="EndNoteBibliography"/>
        <w:spacing w:after="0"/>
        <w:ind w:left="720" w:hanging="720"/>
      </w:pPr>
      <w:bookmarkStart w:id="237" w:name="_ENREF_137"/>
      <w:r w:rsidRPr="00C1499C">
        <w:t>Voss, R., Quaas, M.F., Schmidt, J.O. and Hoffmann, J., 2014. Regional trade-offs from multi-species maximum sustainable yield (MMSY) management options. Marine Ecology Progress Series, 498, 1-12.</w:t>
      </w:r>
      <w:bookmarkEnd w:id="237"/>
    </w:p>
    <w:p w14:paraId="20A51AD0" w14:textId="77777777" w:rsidR="00C1499C" w:rsidRPr="00C1499C" w:rsidRDefault="00C1499C" w:rsidP="00B36E93">
      <w:pPr>
        <w:pStyle w:val="EndNoteBibliography"/>
        <w:spacing w:after="0"/>
        <w:ind w:left="720" w:hanging="720"/>
      </w:pPr>
      <w:bookmarkStart w:id="238" w:name="_ENREF_138"/>
      <w:r w:rsidRPr="00C1499C">
        <w:t>Watson, R. and Pauly, D., 2001. Systematic distortions in world fisheries catch trends. Nature, 414(6863), 534-536.</w:t>
      </w:r>
      <w:bookmarkEnd w:id="238"/>
    </w:p>
    <w:p w14:paraId="6A478EA7" w14:textId="77777777" w:rsidR="00C1499C" w:rsidRPr="00C1499C" w:rsidRDefault="00C1499C" w:rsidP="00B36E93">
      <w:pPr>
        <w:pStyle w:val="EndNoteBibliography"/>
        <w:spacing w:after="0"/>
        <w:ind w:left="720" w:hanging="720"/>
      </w:pPr>
      <w:bookmarkStart w:id="239" w:name="_ENREF_139"/>
      <w:r w:rsidRPr="00C1499C">
        <w:t>WCPFC, 2018. Stock assessment of South Pacific albacore tuna, Busan, Republic of Korea.</w:t>
      </w:r>
      <w:bookmarkEnd w:id="239"/>
    </w:p>
    <w:p w14:paraId="005FB368" w14:textId="77777777" w:rsidR="00C1499C" w:rsidRPr="00C1499C" w:rsidRDefault="00C1499C" w:rsidP="00B36E93">
      <w:pPr>
        <w:pStyle w:val="EndNoteBibliography"/>
        <w:spacing w:after="0"/>
        <w:ind w:left="720" w:hanging="720"/>
      </w:pPr>
      <w:bookmarkStart w:id="240" w:name="_ENREF_140"/>
      <w:r w:rsidRPr="00C1499C">
        <w:t>WCPFC, 2019. Stock assessment of skipjack tuna in the western and central Pacific Ocean. WCPFC-SC15-2019/SA-WP-05-Rev2, Pohnpei, Federated States of Micronesia.</w:t>
      </w:r>
      <w:bookmarkEnd w:id="240"/>
    </w:p>
    <w:p w14:paraId="2486BC49" w14:textId="77777777" w:rsidR="00C1499C" w:rsidRPr="00C1499C" w:rsidRDefault="00C1499C" w:rsidP="00B36E93">
      <w:pPr>
        <w:pStyle w:val="EndNoteBibliography"/>
        <w:spacing w:after="0"/>
        <w:ind w:left="720" w:hanging="720"/>
      </w:pPr>
      <w:bookmarkStart w:id="241" w:name="_ENREF_141"/>
      <w:r w:rsidRPr="00C1499C">
        <w:t>WCPFC, 2020a. Stock Assessment of Albacore Tuna in the North Pacific Ocean in 2020. WCPFC-SC16-20220/SA-WP-05, Electronic meeting.</w:t>
      </w:r>
      <w:bookmarkEnd w:id="241"/>
    </w:p>
    <w:p w14:paraId="60825072" w14:textId="77777777" w:rsidR="00C1499C" w:rsidRPr="00C1499C" w:rsidRDefault="00C1499C" w:rsidP="00B36E93">
      <w:pPr>
        <w:pStyle w:val="EndNoteBibliography"/>
        <w:spacing w:after="0"/>
        <w:ind w:left="720" w:hanging="720"/>
      </w:pPr>
      <w:bookmarkStart w:id="242" w:name="_ENREF_142"/>
      <w:r w:rsidRPr="00C1499C">
        <w:t>WCPFC, 2020b. Stock Assessment of Pacific Bluefin Tuna in the Pacific Ocean in 2020, Electronic meeting.</w:t>
      </w:r>
      <w:bookmarkEnd w:id="242"/>
    </w:p>
    <w:p w14:paraId="608F81E1" w14:textId="77777777" w:rsidR="00C1499C" w:rsidRPr="00C1499C" w:rsidRDefault="00C1499C" w:rsidP="00B36E93">
      <w:pPr>
        <w:pStyle w:val="EndNoteBibliography"/>
        <w:spacing w:after="0"/>
        <w:ind w:left="720" w:hanging="720"/>
      </w:pPr>
      <w:bookmarkStart w:id="243" w:name="_ENREF_143"/>
      <w:r w:rsidRPr="00C1499C">
        <w:t>WCPFC, 2020c. Stock assessment of yellowfin tuna in the western and central Pacific Ocean. WCPFC-SC16-2020/SA-WP-04, Electronic meeting.</w:t>
      </w:r>
      <w:bookmarkEnd w:id="243"/>
    </w:p>
    <w:p w14:paraId="17EE484D" w14:textId="77777777" w:rsidR="00C1499C" w:rsidRPr="00C1499C" w:rsidRDefault="00C1499C" w:rsidP="00B36E93">
      <w:pPr>
        <w:pStyle w:val="EndNoteBibliography"/>
        <w:spacing w:after="0"/>
        <w:ind w:left="720" w:hanging="720"/>
      </w:pPr>
      <w:bookmarkStart w:id="244" w:name="_ENREF_144"/>
      <w:r w:rsidRPr="00C1499C">
        <w:t>Weng, K.C., Glazier, E., Nicol, S.J. and Hobday, A.J., 2015. Fishery management, development and food security in the Western and Central Pacific in the context of climate change. Deep Sea Research Part II: Topical Studies in Oceanography, 113, 301-311.</w:t>
      </w:r>
      <w:bookmarkEnd w:id="244"/>
    </w:p>
    <w:p w14:paraId="55913838" w14:textId="77777777" w:rsidR="00C1499C" w:rsidRPr="00C1499C" w:rsidRDefault="00C1499C" w:rsidP="00B36E93">
      <w:pPr>
        <w:pStyle w:val="EndNoteBibliography"/>
        <w:spacing w:after="0"/>
        <w:ind w:left="720" w:hanging="720"/>
      </w:pPr>
      <w:bookmarkStart w:id="245" w:name="_ENREF_145"/>
      <w:r w:rsidRPr="00C1499C">
        <w:t>Yool, A., Popova, E. and Anderson, T., 2013. MEDUSA-2.0: an intermediate complexity biogeochemical model of the marine carbon cycle for climate change and ocean acidification studies. Geoscientific Model Development, 6(5), 1767-1811.</w:t>
      </w:r>
      <w:bookmarkEnd w:id="245"/>
    </w:p>
    <w:p w14:paraId="65C6D6F7" w14:textId="77777777" w:rsidR="00C1499C" w:rsidRPr="00C1499C" w:rsidRDefault="00C1499C" w:rsidP="00B36E93">
      <w:pPr>
        <w:pStyle w:val="EndNoteBibliography"/>
        <w:ind w:left="720" w:hanging="720"/>
      </w:pPr>
      <w:bookmarkStart w:id="246" w:name="_ENREF_146"/>
      <w:r w:rsidRPr="00C1499C">
        <w:t>Zimmermann, F. and Heino, M., 2013. Is size-dependent pricing prevalent in fisheries? The case of Norwegian demersal and pelagic fisheries. ICES Journal of Marine Science, 70(7), 1389-1395.</w:t>
      </w:r>
      <w:bookmarkEnd w:id="246"/>
    </w:p>
    <w:p w14:paraId="43E041F8" w14:textId="4792CCC7" w:rsidR="00B81131" w:rsidRDefault="00916ACE" w:rsidP="00B36E93">
      <w:pPr>
        <w:pStyle w:val="Bibliografa"/>
        <w:ind w:left="567" w:hanging="567"/>
        <w:jc w:val="both"/>
      </w:pPr>
      <w:r>
        <w:fldChar w:fldCharType="end"/>
      </w:r>
    </w:p>
    <w:p w14:paraId="4C555AE8" w14:textId="77777777" w:rsidR="00B81131" w:rsidRDefault="00B81131" w:rsidP="00B36E93">
      <w:r>
        <w:br w:type="page"/>
      </w:r>
    </w:p>
    <w:p w14:paraId="57897C49" w14:textId="77777777" w:rsidR="00B81131" w:rsidRDefault="00B81131" w:rsidP="00B36E93">
      <w:pPr>
        <w:pStyle w:val="Bibliografa"/>
        <w:ind w:left="567" w:hanging="567"/>
        <w:jc w:val="both"/>
        <w:sectPr w:rsidR="00B81131" w:rsidSect="00276FF0">
          <w:type w:val="continuous"/>
          <w:pgSz w:w="11906" w:h="16838"/>
          <w:pgMar w:top="1418" w:right="1701" w:bottom="1418" w:left="1701" w:header="709" w:footer="709" w:gutter="0"/>
          <w:cols w:space="708"/>
          <w:titlePg/>
          <w:docGrid w:linePitch="360"/>
        </w:sectPr>
      </w:pPr>
    </w:p>
    <w:p w14:paraId="0138C47E" w14:textId="77777777" w:rsidR="00B81131" w:rsidRDefault="00B81131" w:rsidP="00B36E93">
      <w:pPr>
        <w:pStyle w:val="Ttulo1"/>
        <w:spacing w:after="240"/>
        <w:rPr>
          <w:b w:val="0"/>
          <w:bCs w:val="0"/>
          <w:color w:val="auto"/>
        </w:rPr>
      </w:pPr>
      <w:bookmarkStart w:id="247" w:name="_Hlk70592144"/>
      <w:r w:rsidRPr="008F1283">
        <w:rPr>
          <w:color w:val="auto"/>
        </w:rPr>
        <w:lastRenderedPageBreak/>
        <w:t>Supplementary Material</w:t>
      </w:r>
    </w:p>
    <w:p w14:paraId="79D6D2B0" w14:textId="77777777" w:rsidR="00B81131" w:rsidRPr="003F39E5" w:rsidRDefault="00B81131" w:rsidP="00B36E93">
      <w:pPr>
        <w:rPr>
          <w:lang w:val="en-GB"/>
        </w:rPr>
      </w:pPr>
      <w:bookmarkStart w:id="248" w:name="_Hlk111792986"/>
      <w:r w:rsidRPr="003F39E5">
        <w:rPr>
          <w:lang w:val="en-GB"/>
        </w:rPr>
        <w:t xml:space="preserve">The Von </w:t>
      </w:r>
      <w:proofErr w:type="spellStart"/>
      <w:r w:rsidRPr="003F39E5">
        <w:rPr>
          <w:lang w:val="en-GB"/>
        </w:rPr>
        <w:t>Bertalanffy</w:t>
      </w:r>
      <w:proofErr w:type="spellEnd"/>
      <w:r w:rsidRPr="003F39E5">
        <w:rPr>
          <w:lang w:val="en-GB"/>
        </w:rPr>
        <w:t xml:space="preserve"> growth function coefficients from different studies were averaged for each species after discarding the two smallest and highest values found in the literature, using </w:t>
      </w:r>
      <w:hyperlink r:id="rId25" w:history="1">
        <w:proofErr w:type="spellStart"/>
        <w:r w:rsidRPr="003F39E5">
          <w:rPr>
            <w:rStyle w:val="Hipervnculo"/>
            <w:lang w:val="en-GB"/>
          </w:rPr>
          <w:t>FishBase</w:t>
        </w:r>
        <w:proofErr w:type="spellEnd"/>
      </w:hyperlink>
      <w:r w:rsidRPr="003F39E5">
        <w:rPr>
          <w:lang w:val="en-GB"/>
        </w:rPr>
        <w:t xml:space="preserve"> data as an individual source of information and represented by the average of the observations. The trophic levels and maximum Standard Lengths (SL) were updated according to </w:t>
      </w:r>
      <w:hyperlink r:id="rId26" w:history="1">
        <w:r w:rsidRPr="003F39E5">
          <w:rPr>
            <w:rStyle w:val="Hipervnculo"/>
            <w:lang w:val="en-GB"/>
          </w:rPr>
          <w:t>SAUP</w:t>
        </w:r>
      </w:hyperlink>
      <w:r w:rsidRPr="003F39E5">
        <w:rPr>
          <w:lang w:val="en-GB"/>
        </w:rPr>
        <w:t xml:space="preserve"> data (downloaded in January 2019). </w:t>
      </w:r>
    </w:p>
    <w:p w14:paraId="415D9DA1" w14:textId="77777777" w:rsidR="00B81131" w:rsidRPr="005C29D1" w:rsidRDefault="00B81131" w:rsidP="00B36E93">
      <w:pPr>
        <w:rPr>
          <w:i/>
          <w:iCs/>
        </w:rPr>
      </w:pPr>
      <w:r w:rsidRPr="005C29D1">
        <w:rPr>
          <w:i/>
          <w:iCs/>
        </w:rPr>
        <w:t>Supp. Mat. Table 1: Parameters updated in the SS-DBEM model for each target species</w:t>
      </w:r>
      <w:r>
        <w:rPr>
          <w:i/>
          <w:iCs/>
        </w:rPr>
        <w:t>. *Species lengths in cm.</w:t>
      </w:r>
    </w:p>
    <w:tbl>
      <w:tblPr>
        <w:tblW w:w="15143" w:type="dxa"/>
        <w:jc w:val="center"/>
        <w:tblCellMar>
          <w:left w:w="70" w:type="dxa"/>
          <w:right w:w="70" w:type="dxa"/>
        </w:tblCellMar>
        <w:tblLook w:val="04A0" w:firstRow="1" w:lastRow="0" w:firstColumn="1" w:lastColumn="0" w:noHBand="0" w:noVBand="1"/>
      </w:tblPr>
      <w:tblGrid>
        <w:gridCol w:w="1240"/>
        <w:gridCol w:w="1700"/>
        <w:gridCol w:w="1403"/>
        <w:gridCol w:w="1200"/>
        <w:gridCol w:w="1200"/>
        <w:gridCol w:w="1332"/>
        <w:gridCol w:w="1068"/>
        <w:gridCol w:w="1200"/>
        <w:gridCol w:w="1200"/>
        <w:gridCol w:w="1270"/>
        <w:gridCol w:w="1266"/>
        <w:gridCol w:w="1200"/>
      </w:tblGrid>
      <w:tr w:rsidR="00B81131" w:rsidRPr="007D2811" w14:paraId="028E175B" w14:textId="77777777" w:rsidTr="00AB3F5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3F74F9E3" w14:textId="77777777" w:rsidR="00B81131" w:rsidRPr="007D2811" w:rsidRDefault="00B81131" w:rsidP="00B36E93">
            <w:pPr>
              <w:spacing w:after="0"/>
              <w:jc w:val="center"/>
              <w:rPr>
                <w:rFonts w:ascii="Calibri" w:eastAsia="Times New Roman" w:hAnsi="Calibri" w:cs="Calibri"/>
                <w:b/>
                <w:bCs/>
                <w:color w:val="000000"/>
                <w:lang w:eastAsia="es-ES"/>
              </w:rPr>
            </w:pPr>
            <w:proofErr w:type="spellStart"/>
            <w:r w:rsidRPr="007D2811">
              <w:rPr>
                <w:rFonts w:ascii="Calibri" w:eastAsia="Times New Roman" w:hAnsi="Calibri" w:cs="Calibri"/>
                <w:b/>
                <w:bCs/>
                <w:color w:val="000000"/>
                <w:lang w:eastAsia="es-ES"/>
              </w:rPr>
              <w:t>TaxonKey</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05A34F7D" w14:textId="77777777" w:rsidR="00B81131" w:rsidRPr="007D2811" w:rsidRDefault="00B81131" w:rsidP="00B36E93">
            <w:pPr>
              <w:spacing w:after="0"/>
              <w:jc w:val="center"/>
              <w:rPr>
                <w:rFonts w:ascii="Calibri" w:eastAsia="Times New Roman" w:hAnsi="Calibri" w:cs="Calibri"/>
                <w:b/>
                <w:bCs/>
                <w:color w:val="000000"/>
                <w:lang w:eastAsia="es-ES"/>
              </w:rPr>
            </w:pPr>
            <w:r w:rsidRPr="007D2811">
              <w:rPr>
                <w:rFonts w:ascii="Calibri" w:eastAsia="Times New Roman" w:hAnsi="Calibri" w:cs="Calibri"/>
                <w:b/>
                <w:bCs/>
                <w:color w:val="000000"/>
                <w:lang w:eastAsia="es-ES"/>
              </w:rPr>
              <w:t>Taxon</w:t>
            </w:r>
            <w:r>
              <w:rPr>
                <w:rFonts w:ascii="Calibri" w:eastAsia="Times New Roman" w:hAnsi="Calibri" w:cs="Calibri"/>
                <w:b/>
                <w:bCs/>
                <w:color w:val="000000"/>
                <w:lang w:eastAsia="es-ES"/>
              </w:rPr>
              <w:t xml:space="preserve"> </w:t>
            </w:r>
            <w:r w:rsidRPr="007D2811">
              <w:rPr>
                <w:rFonts w:ascii="Calibri" w:eastAsia="Times New Roman" w:hAnsi="Calibri" w:cs="Calibri"/>
                <w:b/>
                <w:bCs/>
                <w:color w:val="000000"/>
                <w:lang w:eastAsia="es-ES"/>
              </w:rPr>
              <w:t>Name</w:t>
            </w:r>
          </w:p>
        </w:tc>
        <w:tc>
          <w:tcPr>
            <w:tcW w:w="1403"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652D0F9A" w14:textId="77777777" w:rsidR="00B81131" w:rsidRPr="007D2811" w:rsidRDefault="00B81131" w:rsidP="00B36E93">
            <w:pPr>
              <w:spacing w:after="0"/>
              <w:jc w:val="center"/>
              <w:rPr>
                <w:rFonts w:ascii="Calibri" w:eastAsia="Times New Roman" w:hAnsi="Calibri" w:cs="Calibri"/>
                <w:b/>
                <w:bCs/>
                <w:color w:val="000000"/>
                <w:lang w:eastAsia="es-ES"/>
              </w:rPr>
            </w:pPr>
            <w:r w:rsidRPr="007D2811">
              <w:rPr>
                <w:rFonts w:ascii="Calibri" w:eastAsia="Times New Roman" w:hAnsi="Calibri" w:cs="Calibri"/>
                <w:b/>
                <w:bCs/>
                <w:color w:val="000000"/>
                <w:lang w:eastAsia="es-ES"/>
              </w:rPr>
              <w:t>Common</w:t>
            </w:r>
            <w:r>
              <w:rPr>
                <w:rFonts w:ascii="Calibri" w:eastAsia="Times New Roman" w:hAnsi="Calibri" w:cs="Calibri"/>
                <w:b/>
                <w:bCs/>
                <w:color w:val="000000"/>
                <w:lang w:eastAsia="es-ES"/>
              </w:rPr>
              <w:t xml:space="preserve"> </w:t>
            </w:r>
            <w:r w:rsidRPr="007D2811">
              <w:rPr>
                <w:rFonts w:ascii="Calibri" w:eastAsia="Times New Roman" w:hAnsi="Calibri" w:cs="Calibri"/>
                <w:b/>
                <w:bCs/>
                <w:color w:val="000000"/>
                <w:lang w:eastAsia="es-ES"/>
              </w:rPr>
              <w:t>Name</w:t>
            </w:r>
          </w:p>
        </w:tc>
        <w:tc>
          <w:tcPr>
            <w:tcW w:w="12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0CBC72B2" w14:textId="77777777" w:rsidR="00B81131" w:rsidRPr="007D2811" w:rsidRDefault="00B81131" w:rsidP="00B36E93">
            <w:pPr>
              <w:spacing w:after="0"/>
              <w:jc w:val="center"/>
              <w:rPr>
                <w:rFonts w:ascii="Calibri" w:eastAsia="Times New Roman" w:hAnsi="Calibri" w:cs="Calibri"/>
                <w:b/>
                <w:bCs/>
                <w:color w:val="000000"/>
                <w:lang w:eastAsia="es-ES"/>
              </w:rPr>
            </w:pPr>
            <w:proofErr w:type="spellStart"/>
            <w:r w:rsidRPr="007D2811">
              <w:rPr>
                <w:rFonts w:ascii="Calibri" w:eastAsia="Times New Roman" w:hAnsi="Calibri" w:cs="Calibri"/>
                <w:b/>
                <w:bCs/>
                <w:color w:val="000000"/>
                <w:lang w:eastAsia="es-ES"/>
              </w:rPr>
              <w:t>L</w:t>
            </w:r>
            <w:r w:rsidRPr="001F2FA0">
              <w:rPr>
                <w:rFonts w:ascii="Calibri" w:eastAsia="Times New Roman" w:hAnsi="Calibri" w:cs="Calibri"/>
                <w:b/>
                <w:bCs/>
                <w:color w:val="000000"/>
                <w:vertAlign w:val="subscript"/>
                <w:lang w:eastAsia="es-ES"/>
              </w:rPr>
              <w:t>inf</w:t>
            </w:r>
            <w:proofErr w:type="spellEnd"/>
            <w:r>
              <w:rPr>
                <w:rFonts w:ascii="Calibri" w:eastAsia="Times New Roman" w:hAnsi="Calibri" w:cs="Calibri"/>
                <w:b/>
                <w:bCs/>
                <w:color w:val="000000"/>
                <w:lang w:eastAsia="es-ES"/>
              </w:rPr>
              <w:t>*</w:t>
            </w:r>
          </w:p>
        </w:tc>
        <w:tc>
          <w:tcPr>
            <w:tcW w:w="12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3488D1C9" w14:textId="77777777" w:rsidR="00B81131" w:rsidRPr="007D2811" w:rsidRDefault="00B81131" w:rsidP="00B36E93">
            <w:pPr>
              <w:spacing w:after="0"/>
              <w:jc w:val="center"/>
              <w:rPr>
                <w:rFonts w:ascii="Calibri" w:eastAsia="Times New Roman" w:hAnsi="Calibri" w:cs="Calibri"/>
                <w:b/>
                <w:bCs/>
                <w:color w:val="000000"/>
                <w:lang w:eastAsia="es-ES"/>
              </w:rPr>
            </w:pPr>
            <w:proofErr w:type="spellStart"/>
            <w:r w:rsidRPr="007D2811">
              <w:rPr>
                <w:rFonts w:ascii="Calibri" w:eastAsia="Times New Roman" w:hAnsi="Calibri" w:cs="Calibri"/>
                <w:b/>
                <w:bCs/>
                <w:color w:val="000000"/>
                <w:lang w:eastAsia="es-ES"/>
              </w:rPr>
              <w:t>VBonK</w:t>
            </w:r>
            <w:proofErr w:type="spellEnd"/>
          </w:p>
        </w:tc>
        <w:tc>
          <w:tcPr>
            <w:tcW w:w="1332"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7FE4CB8E" w14:textId="77777777" w:rsidR="00B81131" w:rsidRPr="007D2811" w:rsidRDefault="00B81131" w:rsidP="00B36E93">
            <w:pPr>
              <w:spacing w:after="0"/>
              <w:jc w:val="center"/>
              <w:rPr>
                <w:rFonts w:ascii="Calibri" w:eastAsia="Times New Roman" w:hAnsi="Calibri" w:cs="Calibri"/>
                <w:b/>
                <w:bCs/>
                <w:color w:val="000000"/>
                <w:lang w:eastAsia="es-ES"/>
              </w:rPr>
            </w:pPr>
            <w:r w:rsidRPr="007D2811">
              <w:rPr>
                <w:rFonts w:ascii="Calibri" w:eastAsia="Times New Roman" w:hAnsi="Calibri" w:cs="Calibri"/>
                <w:b/>
                <w:bCs/>
                <w:color w:val="000000"/>
                <w:lang w:eastAsia="es-ES"/>
              </w:rPr>
              <w:t>t</w:t>
            </w:r>
            <w:r w:rsidRPr="001F2FA0">
              <w:rPr>
                <w:rFonts w:ascii="Calibri" w:eastAsia="Times New Roman" w:hAnsi="Calibri" w:cs="Calibri"/>
                <w:b/>
                <w:bCs/>
                <w:color w:val="000000"/>
                <w:vertAlign w:val="subscript"/>
                <w:lang w:eastAsia="es-ES"/>
              </w:rPr>
              <w:t>0</w:t>
            </w:r>
          </w:p>
        </w:tc>
        <w:tc>
          <w:tcPr>
            <w:tcW w:w="1068"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076207FE" w14:textId="77777777" w:rsidR="00B81131" w:rsidRPr="007D2811" w:rsidRDefault="00B81131" w:rsidP="00B36E93">
            <w:pPr>
              <w:spacing w:after="0"/>
              <w:jc w:val="center"/>
              <w:rPr>
                <w:rFonts w:ascii="Calibri" w:eastAsia="Times New Roman" w:hAnsi="Calibri" w:cs="Calibri"/>
                <w:b/>
                <w:bCs/>
                <w:color w:val="000000"/>
                <w:lang w:eastAsia="es-ES"/>
              </w:rPr>
            </w:pPr>
            <w:proofErr w:type="spellStart"/>
            <w:r w:rsidRPr="007D2811">
              <w:rPr>
                <w:rFonts w:ascii="Calibri" w:eastAsia="Times New Roman" w:hAnsi="Calibri" w:cs="Calibri"/>
                <w:b/>
                <w:bCs/>
                <w:color w:val="000000"/>
                <w:lang w:eastAsia="es-ES"/>
              </w:rPr>
              <w:t>lwA</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56D9430F" w14:textId="77777777" w:rsidR="00B81131" w:rsidRPr="007D2811" w:rsidRDefault="00B81131" w:rsidP="00B36E93">
            <w:pPr>
              <w:spacing w:after="0"/>
              <w:jc w:val="center"/>
              <w:rPr>
                <w:rFonts w:ascii="Calibri" w:eastAsia="Times New Roman" w:hAnsi="Calibri" w:cs="Calibri"/>
                <w:b/>
                <w:bCs/>
                <w:color w:val="000000"/>
                <w:lang w:eastAsia="es-ES"/>
              </w:rPr>
            </w:pPr>
            <w:proofErr w:type="spellStart"/>
            <w:r w:rsidRPr="007D2811">
              <w:rPr>
                <w:rFonts w:ascii="Calibri" w:eastAsia="Times New Roman" w:hAnsi="Calibri" w:cs="Calibri"/>
                <w:b/>
                <w:bCs/>
                <w:color w:val="000000"/>
                <w:lang w:eastAsia="es-ES"/>
              </w:rPr>
              <w:t>lwB</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67EE8198" w14:textId="77777777" w:rsidR="00B81131" w:rsidRPr="007D2811" w:rsidRDefault="00B81131" w:rsidP="00B36E93">
            <w:pPr>
              <w:spacing w:after="0"/>
              <w:jc w:val="center"/>
              <w:rPr>
                <w:rFonts w:ascii="Calibri" w:eastAsia="Times New Roman" w:hAnsi="Calibri" w:cs="Calibri"/>
                <w:b/>
                <w:bCs/>
                <w:color w:val="000000"/>
                <w:lang w:eastAsia="es-ES"/>
              </w:rPr>
            </w:pPr>
            <w:r w:rsidRPr="007D2811">
              <w:rPr>
                <w:rFonts w:ascii="Calibri" w:eastAsia="Times New Roman" w:hAnsi="Calibri" w:cs="Calibri"/>
                <w:b/>
                <w:bCs/>
                <w:color w:val="000000"/>
                <w:lang w:eastAsia="es-ES"/>
              </w:rPr>
              <w:t>TL</w:t>
            </w:r>
          </w:p>
        </w:tc>
        <w:tc>
          <w:tcPr>
            <w:tcW w:w="12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43EE9AAE" w14:textId="77777777" w:rsidR="00B81131" w:rsidRPr="007D2811" w:rsidRDefault="00B81131" w:rsidP="00B36E93">
            <w:pPr>
              <w:spacing w:after="0"/>
              <w:jc w:val="center"/>
              <w:rPr>
                <w:rFonts w:ascii="Calibri" w:eastAsia="Times New Roman" w:hAnsi="Calibri" w:cs="Calibri"/>
                <w:b/>
                <w:bCs/>
                <w:color w:val="000000"/>
                <w:lang w:eastAsia="es-ES"/>
              </w:rPr>
            </w:pPr>
            <w:proofErr w:type="spellStart"/>
            <w:r w:rsidRPr="007D2811">
              <w:rPr>
                <w:rFonts w:ascii="Calibri" w:eastAsia="Times New Roman" w:hAnsi="Calibri" w:cs="Calibri"/>
                <w:b/>
                <w:bCs/>
                <w:color w:val="000000"/>
                <w:lang w:eastAsia="es-ES"/>
              </w:rPr>
              <w:t>MaxLenTL</w:t>
            </w:r>
            <w:proofErr w:type="spellEnd"/>
            <w:r>
              <w:rPr>
                <w:rFonts w:ascii="Calibri" w:eastAsia="Times New Roman" w:hAnsi="Calibri" w:cs="Calibri"/>
                <w:b/>
                <w:bCs/>
                <w:color w:val="000000"/>
                <w:lang w:eastAsia="es-ES"/>
              </w:rPr>
              <w:t>*</w:t>
            </w:r>
          </w:p>
        </w:tc>
        <w:tc>
          <w:tcPr>
            <w:tcW w:w="12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33B0E5B8" w14:textId="77777777" w:rsidR="00B81131" w:rsidRPr="006A32D8" w:rsidRDefault="00B81131" w:rsidP="00B36E93">
            <w:pPr>
              <w:spacing w:after="0"/>
              <w:jc w:val="center"/>
              <w:rPr>
                <w:rFonts w:ascii="Calibri" w:eastAsia="Times New Roman" w:hAnsi="Calibri" w:cs="Calibri"/>
                <w:b/>
                <w:bCs/>
                <w:color w:val="000000"/>
                <w:lang w:eastAsia="es-ES"/>
              </w:rPr>
            </w:pPr>
            <w:proofErr w:type="spellStart"/>
            <w:r w:rsidRPr="006A32D8">
              <w:rPr>
                <w:rFonts w:ascii="Calibri" w:eastAsia="Times New Roman" w:hAnsi="Calibri" w:cs="Calibri"/>
                <w:b/>
                <w:bCs/>
                <w:color w:val="000000"/>
                <w:lang w:eastAsia="es-ES"/>
              </w:rPr>
              <w:t>CommonL</w:t>
            </w:r>
            <w:proofErr w:type="spellEnd"/>
            <w:r>
              <w:rPr>
                <w:rFonts w:ascii="Calibri" w:eastAsia="Times New Roman" w:hAnsi="Calibri" w:cs="Calibri"/>
                <w:b/>
                <w:bCs/>
                <w:color w:val="000000"/>
                <w:lang w:eastAsia="es-ES"/>
              </w:rPr>
              <w:t>*</w:t>
            </w:r>
          </w:p>
        </w:tc>
        <w:tc>
          <w:tcPr>
            <w:tcW w:w="120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24699BE3" w14:textId="0B317E1F" w:rsidR="00B81131" w:rsidRPr="007D2811" w:rsidRDefault="00050283" w:rsidP="00B36E93">
            <w:pPr>
              <w:spacing w:after="0"/>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R</w:t>
            </w:r>
          </w:p>
        </w:tc>
      </w:tr>
      <w:tr w:rsidR="00B81131" w:rsidRPr="007D2811" w14:paraId="03929DD4"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022A0E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600089</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B83832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Acanthocybium solandri</w:t>
            </w:r>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F4B59B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Wahoo</w:t>
            </w:r>
          </w:p>
        </w:tc>
        <w:tc>
          <w:tcPr>
            <w:tcW w:w="1200"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78BDA6B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250</w:t>
            </w:r>
            <w:r>
              <w:rPr>
                <w:rFonts w:ascii="Calibri" w:eastAsia="Times New Roman" w:hAnsi="Calibri" w:cs="Calibri"/>
                <w:color w:val="000000"/>
                <w:lang w:eastAsia="es-ES"/>
              </w:rPr>
              <w:t>.00</w:t>
            </w:r>
          </w:p>
        </w:tc>
        <w:tc>
          <w:tcPr>
            <w:tcW w:w="1200"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1EB156C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0.34</w:t>
            </w:r>
          </w:p>
        </w:tc>
        <w:tc>
          <w:tcPr>
            <w:tcW w:w="1332"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145BE9C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w:t>
            </w:r>
            <w:r>
              <w:rPr>
                <w:rFonts w:ascii="Calibri" w:eastAsia="Times New Roman" w:hAnsi="Calibri" w:cs="Calibri"/>
                <w:color w:val="000000"/>
                <w:lang w:eastAsia="es-ES"/>
              </w:rPr>
              <w:t>1</w:t>
            </w:r>
          </w:p>
        </w:tc>
        <w:tc>
          <w:tcPr>
            <w:tcW w:w="1068"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2524B2C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0.00</w:t>
            </w:r>
            <w:r>
              <w:rPr>
                <w:rFonts w:ascii="Calibri" w:eastAsia="Times New Roman" w:hAnsi="Calibri" w:cs="Calibri"/>
                <w:color w:val="000000"/>
                <w:lang w:eastAsia="es-ES"/>
              </w:rPr>
              <w:t>3</w:t>
            </w:r>
          </w:p>
        </w:tc>
        <w:tc>
          <w:tcPr>
            <w:tcW w:w="1200"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0BEACE8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3.19</w:t>
            </w:r>
          </w:p>
        </w:tc>
        <w:tc>
          <w:tcPr>
            <w:tcW w:w="1200"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4A01521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4.26</w:t>
            </w:r>
          </w:p>
        </w:tc>
        <w:tc>
          <w:tcPr>
            <w:tcW w:w="1200"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2FB7997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250</w:t>
            </w:r>
          </w:p>
        </w:tc>
        <w:tc>
          <w:tcPr>
            <w:tcW w:w="1200"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31876B42"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300</w:t>
            </w:r>
          </w:p>
        </w:tc>
        <w:tc>
          <w:tcPr>
            <w:tcW w:w="1200" w:type="dxa"/>
            <w:tcBorders>
              <w:top w:val="single" w:sz="4" w:space="0" w:color="000000"/>
              <w:left w:val="single" w:sz="4" w:space="0" w:color="C0C0C0"/>
              <w:bottom w:val="single" w:sz="4" w:space="0" w:color="C0C0C0"/>
              <w:right w:val="single" w:sz="4" w:space="0" w:color="C0C0C0"/>
            </w:tcBorders>
            <w:shd w:val="clear" w:color="D9D9D9" w:fill="D9D9D9"/>
            <w:vAlign w:val="center"/>
            <w:hideMark/>
          </w:tcPr>
          <w:p w14:paraId="332A949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2CE59F71"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ABD7A0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600006</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1FE1D61" w14:textId="77777777" w:rsidR="00B81131" w:rsidRPr="007D2811" w:rsidRDefault="00B81131" w:rsidP="00B36E93">
            <w:pPr>
              <w:spacing w:after="0"/>
              <w:jc w:val="center"/>
              <w:rPr>
                <w:rFonts w:ascii="Calibri" w:eastAsia="Times New Roman" w:hAnsi="Calibri" w:cs="Calibri"/>
                <w:color w:val="000000"/>
                <w:lang w:eastAsia="es-ES"/>
              </w:rPr>
            </w:pPr>
            <w:proofErr w:type="spellStart"/>
            <w:r w:rsidRPr="007D2811">
              <w:rPr>
                <w:rFonts w:ascii="Calibri" w:eastAsia="Times New Roman" w:hAnsi="Calibri" w:cs="Calibri"/>
                <w:color w:val="000000"/>
                <w:lang w:eastAsia="es-ES"/>
              </w:rPr>
              <w:t>Coryphaena</w:t>
            </w:r>
            <w:proofErr w:type="spellEnd"/>
            <w:r w:rsidRPr="007D2811">
              <w:rPr>
                <w:rFonts w:ascii="Calibri" w:eastAsia="Times New Roman" w:hAnsi="Calibri" w:cs="Calibri"/>
                <w:color w:val="000000"/>
                <w:lang w:eastAsia="es-ES"/>
              </w:rPr>
              <w:t xml:space="preserve"> </w:t>
            </w:r>
            <w:proofErr w:type="spellStart"/>
            <w:r w:rsidRPr="007D2811">
              <w:rPr>
                <w:rFonts w:ascii="Calibri" w:eastAsia="Times New Roman" w:hAnsi="Calibri" w:cs="Calibri"/>
                <w:color w:val="000000"/>
                <w:lang w:eastAsia="es-ES"/>
              </w:rPr>
              <w:t>hippurus</w:t>
            </w:r>
            <w:proofErr w:type="spellEnd"/>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CB9E1B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Common dolphinfish</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15DEC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210</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C1097A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1.41</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973C0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7</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E5FE41"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0.05</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57E22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2.75</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8C94D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4.37</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35DFE1"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210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DA9F4B"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290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1DD0F1"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64FAC689"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0228F7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600077</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8E7754B" w14:textId="77777777" w:rsidR="00B81131" w:rsidRPr="007D2811" w:rsidRDefault="00B81131" w:rsidP="00B36E93">
            <w:pPr>
              <w:spacing w:after="0"/>
              <w:jc w:val="center"/>
              <w:rPr>
                <w:rFonts w:ascii="Calibri" w:eastAsia="Times New Roman" w:hAnsi="Calibri" w:cs="Calibri"/>
                <w:color w:val="000000"/>
                <w:lang w:eastAsia="es-ES"/>
              </w:rPr>
            </w:pPr>
            <w:proofErr w:type="spellStart"/>
            <w:r w:rsidRPr="007D2811">
              <w:rPr>
                <w:rFonts w:ascii="Calibri" w:eastAsia="Times New Roman" w:hAnsi="Calibri" w:cs="Calibri"/>
                <w:color w:val="000000"/>
                <w:lang w:eastAsia="es-ES"/>
              </w:rPr>
              <w:t>Istiophorus</w:t>
            </w:r>
            <w:proofErr w:type="spellEnd"/>
            <w:r w:rsidRPr="007D2811">
              <w:rPr>
                <w:rFonts w:ascii="Calibri" w:eastAsia="Times New Roman" w:hAnsi="Calibri" w:cs="Calibri"/>
                <w:color w:val="000000"/>
                <w:lang w:eastAsia="es-ES"/>
              </w:rPr>
              <w:t xml:space="preserve"> </w:t>
            </w:r>
            <w:proofErr w:type="spellStart"/>
            <w:r w:rsidRPr="007D2811">
              <w:rPr>
                <w:rFonts w:ascii="Calibri" w:eastAsia="Times New Roman" w:hAnsi="Calibri" w:cs="Calibri"/>
                <w:color w:val="000000"/>
                <w:lang w:eastAsia="es-ES"/>
              </w:rPr>
              <w:t>platypterus</w:t>
            </w:r>
            <w:proofErr w:type="spellEnd"/>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28B91A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Indo-Pacific sailfish</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F5F2F2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348</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1A188B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0.11</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D06DDA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-0.8</w:t>
            </w:r>
            <w:r>
              <w:rPr>
                <w:rFonts w:ascii="Calibri" w:eastAsia="Times New Roman" w:hAnsi="Calibri" w:cs="Calibri"/>
                <w:color w:val="000000"/>
                <w:lang w:eastAsia="es-ES"/>
              </w:rPr>
              <w:t>7</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B72FFB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0.04</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5C9602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2.6</w:t>
            </w:r>
            <w:r>
              <w:rPr>
                <w:rFonts w:ascii="Calibri" w:eastAsia="Times New Roman" w:hAnsi="Calibri" w:cs="Calibri"/>
                <w:color w:val="000000"/>
                <w:lang w:eastAsia="es-ES"/>
              </w:rPr>
              <w:t>3</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97AB35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4.5</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33F4ED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386</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EC0BBCA"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200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2F10FE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1.04</w:t>
            </w:r>
          </w:p>
        </w:tc>
      </w:tr>
      <w:tr w:rsidR="00B81131" w:rsidRPr="007D2811" w14:paraId="1E70A059"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9F5E8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600107</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3F9EB9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Katsuwonus pelamis</w:t>
            </w:r>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D08A9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Skipjack tuna</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C6201F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81.31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F37B9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0.54</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5D81AA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-0.8</w:t>
            </w:r>
            <w:r>
              <w:rPr>
                <w:rFonts w:ascii="Calibri" w:eastAsia="Times New Roman" w:hAnsi="Calibri" w:cs="Calibri"/>
                <w:color w:val="000000"/>
                <w:lang w:eastAsia="es-ES"/>
              </w:rPr>
              <w:t>8</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84571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0.005</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60E951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3.22</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87AEEA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4.43</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23097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120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E2DD611"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290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7A35D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0.96</w:t>
            </w:r>
          </w:p>
        </w:tc>
      </w:tr>
      <w:tr w:rsidR="00B81131" w:rsidRPr="007D2811" w14:paraId="4E7E1804" w14:textId="77777777" w:rsidTr="00AB3F57">
        <w:trPr>
          <w:trHeight w:val="3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1C439F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601072</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FF19FF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xml:space="preserve">Lampris </w:t>
            </w:r>
            <w:proofErr w:type="spellStart"/>
            <w:r w:rsidRPr="007D2811">
              <w:rPr>
                <w:rFonts w:ascii="Calibri" w:eastAsia="Times New Roman" w:hAnsi="Calibri" w:cs="Calibri"/>
                <w:color w:val="000000"/>
                <w:lang w:eastAsia="es-ES"/>
              </w:rPr>
              <w:t>guttatus</w:t>
            </w:r>
            <w:proofErr w:type="spellEnd"/>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3918BC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Opah</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1AC707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203.4</w:t>
            </w:r>
            <w:r>
              <w:rPr>
                <w:rFonts w:ascii="Calibri" w:eastAsia="Times New Roman" w:hAnsi="Calibri" w:cs="Calibri"/>
                <w:color w:val="000000"/>
                <w:lang w:eastAsia="es-ES"/>
              </w:rPr>
              <w:t>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F62716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EA52181"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0034EC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3</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9F1AD9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79E35E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4.22</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B86BEE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B56718B"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270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E4EC23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568CF413"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66C2F5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601042</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60E6F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Lepidocybium flavobrunneum</w:t>
            </w:r>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3883FD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Escolar</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06970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203.4</w:t>
            </w:r>
            <w:r>
              <w:rPr>
                <w:rFonts w:ascii="Calibri" w:eastAsia="Times New Roman" w:hAnsi="Calibri" w:cs="Calibri"/>
                <w:color w:val="000000"/>
                <w:lang w:eastAsia="es-ES"/>
              </w:rPr>
              <w:t>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DC41D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0.08</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CD73A7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-1.29</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EA9AC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40C34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910FE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4.34</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1AF95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244</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DC46D6"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200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965D7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2D0FB157"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87C662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600216</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768AE0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Makaira nigricans</w:t>
            </w:r>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5EA238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Atlantic blue marlin</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261E71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500</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0EADFD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0.32</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D99A1A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-0.25</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9DA809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0.007</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E85132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2.96</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23C8C6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4.49</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7E3C92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500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8A7ABD1"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165</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377269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0.44</w:t>
            </w:r>
          </w:p>
        </w:tc>
      </w:tr>
      <w:tr w:rsidR="00B81131" w:rsidRPr="007D2811" w14:paraId="52496923"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E132B9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603915</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07B7F7E" w14:textId="77777777" w:rsidR="00B81131" w:rsidRPr="007D2811" w:rsidRDefault="00B81131" w:rsidP="00B36E93">
            <w:pPr>
              <w:spacing w:after="0"/>
              <w:jc w:val="center"/>
              <w:rPr>
                <w:rFonts w:ascii="Calibri" w:eastAsia="Times New Roman" w:hAnsi="Calibri" w:cs="Calibri"/>
                <w:color w:val="000000"/>
                <w:lang w:eastAsia="es-ES"/>
              </w:rPr>
            </w:pPr>
            <w:proofErr w:type="spellStart"/>
            <w:r w:rsidRPr="007D2811">
              <w:rPr>
                <w:rFonts w:ascii="Calibri" w:eastAsia="Times New Roman" w:hAnsi="Calibri" w:cs="Calibri"/>
                <w:color w:val="000000"/>
                <w:lang w:eastAsia="es-ES"/>
              </w:rPr>
              <w:t>Tetrapturus</w:t>
            </w:r>
            <w:proofErr w:type="spellEnd"/>
            <w:r w:rsidRPr="007D2811">
              <w:rPr>
                <w:rFonts w:ascii="Calibri" w:eastAsia="Times New Roman" w:hAnsi="Calibri" w:cs="Calibri"/>
                <w:color w:val="000000"/>
                <w:lang w:eastAsia="es-ES"/>
              </w:rPr>
              <w:t xml:space="preserve"> </w:t>
            </w:r>
            <w:proofErr w:type="spellStart"/>
            <w:r w:rsidRPr="007D2811">
              <w:rPr>
                <w:rFonts w:ascii="Calibri" w:eastAsia="Times New Roman" w:hAnsi="Calibri" w:cs="Calibri"/>
                <w:color w:val="000000"/>
                <w:lang w:eastAsia="es-ES"/>
              </w:rPr>
              <w:t>angustirostris</w:t>
            </w:r>
            <w:proofErr w:type="spellEnd"/>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CD6DD7D" w14:textId="77777777" w:rsidR="00B81131" w:rsidRPr="007D2811" w:rsidRDefault="00B81131" w:rsidP="00B36E93">
            <w:pPr>
              <w:spacing w:after="0"/>
              <w:jc w:val="center"/>
              <w:rPr>
                <w:rFonts w:ascii="Calibri" w:eastAsia="Times New Roman" w:hAnsi="Calibri" w:cs="Calibri"/>
                <w:color w:val="000000"/>
                <w:lang w:eastAsia="es-ES"/>
              </w:rPr>
            </w:pPr>
            <w:proofErr w:type="spellStart"/>
            <w:r w:rsidRPr="007D2811">
              <w:rPr>
                <w:rFonts w:ascii="Calibri" w:eastAsia="Times New Roman" w:hAnsi="Calibri" w:cs="Calibri"/>
                <w:color w:val="000000"/>
                <w:lang w:eastAsia="es-ES"/>
              </w:rPr>
              <w:t>Shortbill</w:t>
            </w:r>
            <w:proofErr w:type="spellEnd"/>
            <w:r w:rsidRPr="007D2811">
              <w:rPr>
                <w:rFonts w:ascii="Calibri" w:eastAsia="Times New Roman" w:hAnsi="Calibri" w:cs="Calibri"/>
                <w:color w:val="000000"/>
                <w:lang w:eastAsia="es-ES"/>
              </w:rPr>
              <w:t xml:space="preserve"> spearfish</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9FBE0A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233.4</w:t>
            </w:r>
            <w:r>
              <w:rPr>
                <w:rFonts w:ascii="Calibri" w:eastAsia="Times New Roman" w:hAnsi="Calibri" w:cs="Calibri"/>
                <w:color w:val="000000"/>
                <w:lang w:eastAsia="es-ES"/>
              </w:rPr>
              <w:t>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E60AC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0.44</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A3889A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-0.21</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604995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0.0005</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97B6CC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3.83</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F08134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4.5</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3D7C17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230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24C631"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160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8D4443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415627EB"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553534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lastRenderedPageBreak/>
              <w:t>600223</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8AEDCC1" w14:textId="77777777" w:rsidR="00B81131" w:rsidRPr="007D2811" w:rsidRDefault="00B81131" w:rsidP="00B36E93">
            <w:pPr>
              <w:spacing w:after="0"/>
              <w:jc w:val="center"/>
              <w:rPr>
                <w:rFonts w:ascii="Calibri" w:eastAsia="Times New Roman" w:hAnsi="Calibri" w:cs="Calibri"/>
                <w:color w:val="000000"/>
                <w:lang w:eastAsia="es-ES"/>
              </w:rPr>
            </w:pPr>
            <w:proofErr w:type="spellStart"/>
            <w:r w:rsidRPr="007D2811">
              <w:rPr>
                <w:rFonts w:ascii="Calibri" w:eastAsia="Times New Roman" w:hAnsi="Calibri" w:cs="Calibri"/>
                <w:color w:val="000000"/>
                <w:lang w:eastAsia="es-ES"/>
              </w:rPr>
              <w:t>Tetrapturus</w:t>
            </w:r>
            <w:proofErr w:type="spellEnd"/>
            <w:r w:rsidRPr="007D2811">
              <w:rPr>
                <w:rFonts w:ascii="Calibri" w:eastAsia="Times New Roman" w:hAnsi="Calibri" w:cs="Calibri"/>
                <w:color w:val="000000"/>
                <w:lang w:eastAsia="es-ES"/>
              </w:rPr>
              <w:t xml:space="preserve"> audax</w:t>
            </w:r>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757ABA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Striped marlin</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9613A2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420</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201AAC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0.26</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501C42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w:t>
            </w:r>
            <w:r>
              <w:rPr>
                <w:rFonts w:ascii="Calibri" w:eastAsia="Times New Roman" w:hAnsi="Calibri" w:cs="Calibri"/>
                <w:color w:val="000000"/>
                <w:lang w:eastAsia="es-ES"/>
              </w:rPr>
              <w:t>4</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FCECB8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2</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B63FA0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3.06</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57C9B0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4.58</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854B21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420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43FEB14"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150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32A1AE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0.26</w:t>
            </w:r>
          </w:p>
        </w:tc>
      </w:tr>
      <w:tr w:rsidR="00B81131" w:rsidRPr="007D2811" w14:paraId="359DBEFD"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4637B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600220</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DD43D0D" w14:textId="77777777" w:rsidR="00B81131" w:rsidRPr="007D2811" w:rsidRDefault="00B81131" w:rsidP="00B36E93">
            <w:pPr>
              <w:spacing w:after="0"/>
              <w:jc w:val="center"/>
              <w:rPr>
                <w:rFonts w:ascii="Calibri" w:eastAsia="Times New Roman" w:hAnsi="Calibri" w:cs="Calibri"/>
                <w:color w:val="000000"/>
                <w:lang w:eastAsia="es-ES"/>
              </w:rPr>
            </w:pPr>
            <w:proofErr w:type="spellStart"/>
            <w:r w:rsidRPr="007D2811">
              <w:rPr>
                <w:rFonts w:ascii="Calibri" w:eastAsia="Times New Roman" w:hAnsi="Calibri" w:cs="Calibri"/>
                <w:color w:val="000000"/>
                <w:lang w:eastAsia="es-ES"/>
              </w:rPr>
              <w:t>Tetrapturus</w:t>
            </w:r>
            <w:proofErr w:type="spellEnd"/>
            <w:r w:rsidRPr="007D2811">
              <w:rPr>
                <w:rFonts w:ascii="Calibri" w:eastAsia="Times New Roman" w:hAnsi="Calibri" w:cs="Calibri"/>
                <w:color w:val="000000"/>
                <w:lang w:eastAsia="es-ES"/>
              </w:rPr>
              <w:t xml:space="preserve"> </w:t>
            </w:r>
            <w:proofErr w:type="spellStart"/>
            <w:r w:rsidRPr="007D2811">
              <w:rPr>
                <w:rFonts w:ascii="Calibri" w:eastAsia="Times New Roman" w:hAnsi="Calibri" w:cs="Calibri"/>
                <w:color w:val="000000"/>
                <w:lang w:eastAsia="es-ES"/>
              </w:rPr>
              <w:t>pfluegeri</w:t>
            </w:r>
            <w:proofErr w:type="spellEnd"/>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236DFD4" w14:textId="77777777" w:rsidR="00B81131" w:rsidRPr="007D2811" w:rsidRDefault="00B81131" w:rsidP="00B36E93">
            <w:pPr>
              <w:spacing w:after="0"/>
              <w:jc w:val="center"/>
              <w:rPr>
                <w:rFonts w:ascii="Calibri" w:eastAsia="Times New Roman" w:hAnsi="Calibri" w:cs="Calibri"/>
                <w:color w:val="000000"/>
                <w:lang w:eastAsia="es-ES"/>
              </w:rPr>
            </w:pPr>
            <w:proofErr w:type="spellStart"/>
            <w:r w:rsidRPr="007D2811">
              <w:rPr>
                <w:rFonts w:ascii="Calibri" w:eastAsia="Times New Roman" w:hAnsi="Calibri" w:cs="Calibri"/>
                <w:color w:val="000000"/>
                <w:lang w:eastAsia="es-ES"/>
              </w:rPr>
              <w:t>Longbill</w:t>
            </w:r>
            <w:proofErr w:type="spellEnd"/>
            <w:r w:rsidRPr="007D2811">
              <w:rPr>
                <w:rFonts w:ascii="Calibri" w:eastAsia="Times New Roman" w:hAnsi="Calibri" w:cs="Calibri"/>
                <w:color w:val="000000"/>
                <w:lang w:eastAsia="es-ES"/>
              </w:rPr>
              <w:t xml:space="preserve"> spearfish</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35CC7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257.4</w:t>
            </w:r>
            <w:r>
              <w:rPr>
                <w:rFonts w:ascii="Calibri" w:eastAsia="Times New Roman" w:hAnsi="Calibri" w:cs="Calibri"/>
                <w:color w:val="000000"/>
                <w:lang w:eastAsia="es-ES"/>
              </w:rPr>
              <w:t>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F2B6A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0.36</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55AC9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-0.25</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3CBC04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9B407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104568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4.4</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77DE8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282</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7A0629E"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170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F41A3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143328CF"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FB4CD0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600142</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62B16B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Thunnus alalunga</w:t>
            </w:r>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E13E7F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Albacore</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CB6B50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118.48</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84B1C7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w:t>
            </w:r>
            <w:r>
              <w:rPr>
                <w:rFonts w:ascii="Calibri" w:eastAsia="Times New Roman" w:hAnsi="Calibri" w:cs="Calibri"/>
                <w:color w:val="000000"/>
                <w:lang w:eastAsia="es-ES"/>
              </w:rPr>
              <w:t>4</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48FDC1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-1.3</w:t>
            </w:r>
            <w:r>
              <w:rPr>
                <w:rFonts w:ascii="Calibri" w:eastAsia="Times New Roman" w:hAnsi="Calibri" w:cs="Calibri"/>
                <w:color w:val="000000"/>
                <w:lang w:eastAsia="es-ES"/>
              </w:rPr>
              <w:t>7</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DFC516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3</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3CBA27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w:t>
            </w:r>
            <w:r>
              <w:rPr>
                <w:rFonts w:ascii="Calibri" w:eastAsia="Times New Roman" w:hAnsi="Calibri" w:cs="Calibri"/>
                <w:color w:val="000000"/>
                <w:lang w:eastAsia="es-ES"/>
              </w:rPr>
              <w:t>80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624F5C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4.3</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2F62D8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155</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93EA55D"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180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35A8F2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0.4</w:t>
            </w:r>
            <w:r>
              <w:rPr>
                <w:rFonts w:ascii="Calibri" w:eastAsia="Times New Roman" w:hAnsi="Calibri" w:cs="Calibri"/>
                <w:color w:val="000000"/>
                <w:lang w:eastAsia="es-ES"/>
              </w:rPr>
              <w:t>5</w:t>
            </w:r>
          </w:p>
        </w:tc>
      </w:tr>
      <w:tr w:rsidR="00B81131" w:rsidRPr="007D2811" w14:paraId="7B54DDA8"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9B14BE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600143</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BA2B1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Thunnus albacares</w:t>
            </w:r>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E15194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Yellowfin tuna</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78A57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175.74</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170C82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0.4</w:t>
            </w:r>
            <w:r>
              <w:rPr>
                <w:rFonts w:ascii="Calibri" w:eastAsia="Times New Roman" w:hAnsi="Calibri" w:cs="Calibri"/>
                <w:color w:val="000000"/>
                <w:lang w:eastAsia="es-ES"/>
              </w:rPr>
              <w:t>3</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BB7F0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0.33</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A04D08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0.02</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C0086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2.98</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31051C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4.41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1F309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265</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98DCA3"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150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553EB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0.7</w:t>
            </w:r>
            <w:r>
              <w:rPr>
                <w:rFonts w:ascii="Calibri" w:eastAsia="Times New Roman" w:hAnsi="Calibri" w:cs="Calibri"/>
                <w:color w:val="000000"/>
                <w:lang w:eastAsia="es-ES"/>
              </w:rPr>
              <w:t>9</w:t>
            </w:r>
          </w:p>
        </w:tc>
      </w:tr>
      <w:tr w:rsidR="00B81131" w:rsidRPr="007D2811" w14:paraId="6C23A610"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1C85FA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600144</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F0B748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Thunnus atlanticus</w:t>
            </w:r>
          </w:p>
        </w:tc>
        <w:tc>
          <w:tcPr>
            <w:tcW w:w="1403" w:type="dxa"/>
            <w:tcBorders>
              <w:top w:val="single" w:sz="4" w:space="0" w:color="C0C0C0"/>
              <w:left w:val="single" w:sz="4" w:space="0" w:color="C0C0C0"/>
              <w:right w:val="single" w:sz="4" w:space="0" w:color="C0C0C0"/>
            </w:tcBorders>
            <w:shd w:val="clear" w:color="D9D9D9" w:fill="D9D9D9"/>
            <w:vAlign w:val="center"/>
            <w:hideMark/>
          </w:tcPr>
          <w:p w14:paraId="7582ECA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Blackfin tuna</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ABD089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107.9</w:t>
            </w:r>
            <w:r>
              <w:rPr>
                <w:rFonts w:ascii="Calibri" w:eastAsia="Times New Roman" w:hAnsi="Calibri" w:cs="Calibri"/>
                <w:color w:val="000000"/>
                <w:lang w:eastAsia="es-ES"/>
              </w:rPr>
              <w:t>5</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0FFB84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0.33</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D4CC4A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w:t>
            </w:r>
            <w:r>
              <w:rPr>
                <w:rFonts w:ascii="Calibri" w:eastAsia="Times New Roman" w:hAnsi="Calibri" w:cs="Calibri"/>
                <w:color w:val="000000"/>
                <w:lang w:eastAsia="es-ES"/>
              </w:rPr>
              <w:t>9</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520D3C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2</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7690C4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3.0</w:t>
            </w:r>
            <w:r>
              <w:rPr>
                <w:rFonts w:ascii="Calibri" w:eastAsia="Times New Roman" w:hAnsi="Calibri" w:cs="Calibri"/>
                <w:color w:val="000000"/>
                <w:lang w:eastAsia="es-ES"/>
              </w:rPr>
              <w:t>2</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407CB5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4.35</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A11A00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120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1340B72"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190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4A8006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12D0FB4B"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EA6946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600145</w:t>
            </w:r>
          </w:p>
        </w:tc>
        <w:tc>
          <w:tcPr>
            <w:tcW w:w="1700" w:type="dxa"/>
            <w:tcBorders>
              <w:top w:val="single" w:sz="4" w:space="0" w:color="C0C0C0"/>
              <w:left w:val="single" w:sz="4" w:space="0" w:color="C0C0C0"/>
              <w:bottom w:val="single" w:sz="4" w:space="0" w:color="C0C0C0"/>
            </w:tcBorders>
            <w:shd w:val="clear" w:color="auto" w:fill="auto"/>
            <w:vAlign w:val="center"/>
            <w:hideMark/>
          </w:tcPr>
          <w:p w14:paraId="4797C5C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xml:space="preserve">Thunnus </w:t>
            </w:r>
            <w:proofErr w:type="spellStart"/>
            <w:r w:rsidRPr="007D2811">
              <w:rPr>
                <w:rFonts w:ascii="Calibri" w:eastAsia="Times New Roman" w:hAnsi="Calibri" w:cs="Calibri"/>
                <w:color w:val="000000"/>
                <w:lang w:eastAsia="es-ES"/>
              </w:rPr>
              <w:t>maccoyii</w:t>
            </w:r>
            <w:proofErr w:type="spellEnd"/>
          </w:p>
        </w:tc>
        <w:tc>
          <w:tcPr>
            <w:tcW w:w="1403" w:type="dxa"/>
            <w:shd w:val="clear" w:color="auto" w:fill="auto"/>
            <w:vAlign w:val="center"/>
            <w:hideMark/>
          </w:tcPr>
          <w:p w14:paraId="248B2A0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Southern bluefin</w:t>
            </w:r>
          </w:p>
        </w:tc>
        <w:tc>
          <w:tcPr>
            <w:tcW w:w="1200" w:type="dxa"/>
            <w:tcBorders>
              <w:top w:val="single" w:sz="4" w:space="0" w:color="C0C0C0"/>
              <w:left w:val="nil"/>
              <w:bottom w:val="single" w:sz="4" w:space="0" w:color="C0C0C0"/>
              <w:right w:val="single" w:sz="4" w:space="0" w:color="C0C0C0"/>
            </w:tcBorders>
            <w:shd w:val="clear" w:color="auto" w:fill="auto"/>
            <w:vAlign w:val="center"/>
            <w:hideMark/>
          </w:tcPr>
          <w:p w14:paraId="09D81401"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210.</w:t>
            </w:r>
            <w:r>
              <w:rPr>
                <w:rFonts w:ascii="Calibri" w:eastAsia="Times New Roman" w:hAnsi="Calibri" w:cs="Calibri"/>
                <w:color w:val="000000"/>
                <w:lang w:eastAsia="es-ES"/>
              </w:rPr>
              <w:t>60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1842C7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0.1</w:t>
            </w:r>
            <w:r>
              <w:rPr>
                <w:rFonts w:ascii="Calibri" w:eastAsia="Times New Roman" w:hAnsi="Calibri" w:cs="Calibri"/>
                <w:color w:val="000000"/>
                <w:lang w:eastAsia="es-ES"/>
              </w:rPr>
              <w:t>6</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AA199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-0.27</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A35E5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2</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67E05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3.0</w:t>
            </w:r>
            <w:r>
              <w:rPr>
                <w:rFonts w:ascii="Calibri" w:eastAsia="Times New Roman" w:hAnsi="Calibri" w:cs="Calibri"/>
                <w:color w:val="000000"/>
                <w:lang w:eastAsia="es-ES"/>
              </w:rPr>
              <w:t>6</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016392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3.87</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9C6FC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272</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F7A005B"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100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6CB10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7C604199" w14:textId="77777777" w:rsidTr="00AB3F57">
        <w:trPr>
          <w:trHeight w:val="3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6452F3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600146</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731D31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Thunnus obesus</w:t>
            </w:r>
          </w:p>
        </w:tc>
        <w:tc>
          <w:tcPr>
            <w:tcW w:w="1403" w:type="dxa"/>
            <w:tcBorders>
              <w:left w:val="single" w:sz="4" w:space="0" w:color="C0C0C0"/>
              <w:bottom w:val="single" w:sz="4" w:space="0" w:color="C0C0C0"/>
              <w:right w:val="single" w:sz="4" w:space="0" w:color="C0C0C0"/>
            </w:tcBorders>
            <w:shd w:val="clear" w:color="D9D9D9" w:fill="D9D9D9"/>
            <w:vAlign w:val="center"/>
            <w:hideMark/>
          </w:tcPr>
          <w:p w14:paraId="2D7CA99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Bigeye tuna</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2821C0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239.5</w:t>
            </w:r>
            <w:r>
              <w:rPr>
                <w:rFonts w:ascii="Calibri" w:eastAsia="Times New Roman" w:hAnsi="Calibri" w:cs="Calibri"/>
                <w:color w:val="000000"/>
                <w:lang w:eastAsia="es-ES"/>
              </w:rPr>
              <w:t>3</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47B3301"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w:t>
            </w:r>
            <w:r>
              <w:rPr>
                <w:rFonts w:ascii="Calibri" w:eastAsia="Times New Roman" w:hAnsi="Calibri" w:cs="Calibri"/>
                <w:color w:val="000000"/>
                <w:lang w:eastAsia="es-ES"/>
              </w:rPr>
              <w:t>20</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560991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-0.53</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5DEA8C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2</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9FEB44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2.90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B5833D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4.49</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1CA4DC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250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9157585"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120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74A670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0.55</w:t>
            </w:r>
          </w:p>
        </w:tc>
      </w:tr>
      <w:tr w:rsidR="00B81131" w:rsidRPr="007D2811" w14:paraId="3606A5F4" w14:textId="77777777" w:rsidTr="00AB3F57">
        <w:trPr>
          <w:trHeight w:val="9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3C18FB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614290</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B3CA3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xml:space="preserve">Thunnus </w:t>
            </w:r>
            <w:proofErr w:type="spellStart"/>
            <w:r w:rsidRPr="007D2811">
              <w:rPr>
                <w:rFonts w:ascii="Calibri" w:eastAsia="Times New Roman" w:hAnsi="Calibri" w:cs="Calibri"/>
                <w:color w:val="000000"/>
                <w:lang w:eastAsia="es-ES"/>
              </w:rPr>
              <w:t>orientalis</w:t>
            </w:r>
            <w:proofErr w:type="spellEnd"/>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62165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Pacific bluefin tuna</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50010C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303.2</w:t>
            </w:r>
            <w:r>
              <w:rPr>
                <w:rFonts w:ascii="Calibri" w:eastAsia="Times New Roman" w:hAnsi="Calibri" w:cs="Calibri"/>
                <w:color w:val="000000"/>
                <w:lang w:eastAsia="es-ES"/>
              </w:rPr>
              <w:t>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91525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0.1</w:t>
            </w:r>
            <w:r>
              <w:rPr>
                <w:rFonts w:ascii="Calibri" w:eastAsia="Times New Roman" w:hAnsi="Calibri" w:cs="Calibri"/>
                <w:color w:val="000000"/>
                <w:lang w:eastAsia="es-ES"/>
              </w:rPr>
              <w:t>0</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11244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-0.92</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A9B30D"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D46CBD9"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006FA4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4.21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6BD5E3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333</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9D39888"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70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58F504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w:t>
            </w:r>
          </w:p>
        </w:tc>
      </w:tr>
      <w:tr w:rsidR="00B81131" w:rsidRPr="007D2811" w14:paraId="6F797480" w14:textId="77777777" w:rsidTr="00AB3F57">
        <w:trPr>
          <w:trHeight w:val="9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819616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600147</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0BA652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Thunnus thynnus</w:t>
            </w:r>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9C6DCC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Northern bluefin tuna</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D11DD05"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313.7</w:t>
            </w:r>
            <w:r>
              <w:rPr>
                <w:rFonts w:ascii="Calibri" w:eastAsia="Times New Roman" w:hAnsi="Calibri" w:cs="Calibri"/>
                <w:color w:val="000000"/>
                <w:lang w:eastAsia="es-ES"/>
              </w:rPr>
              <w:t>2</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6158F14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0.11</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C2C9FA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-0.65</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6F4F33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0.02</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E22D434"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2.93</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9339F3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4.45</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C6FD00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458</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88C8E95"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100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2346D581"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0.39</w:t>
            </w:r>
          </w:p>
        </w:tc>
      </w:tr>
      <w:tr w:rsidR="00B81131" w:rsidRPr="007D2811" w14:paraId="05D524B9" w14:textId="77777777" w:rsidTr="00AB3F57">
        <w:trPr>
          <w:trHeight w:val="600"/>
          <w:jc w:val="center"/>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774D0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600148</w:t>
            </w: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8D21EF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 xml:space="preserve">Thunnus </w:t>
            </w:r>
            <w:proofErr w:type="spellStart"/>
            <w:r w:rsidRPr="007D2811">
              <w:rPr>
                <w:rFonts w:ascii="Calibri" w:eastAsia="Times New Roman" w:hAnsi="Calibri" w:cs="Calibri"/>
                <w:color w:val="000000"/>
                <w:lang w:eastAsia="es-ES"/>
              </w:rPr>
              <w:t>tonggol</w:t>
            </w:r>
            <w:proofErr w:type="spellEnd"/>
          </w:p>
        </w:tc>
        <w:tc>
          <w:tcPr>
            <w:tcW w:w="14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FFAD06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Longtail tuna</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1913B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144.98</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1175F8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0.32</w:t>
            </w:r>
          </w:p>
        </w:tc>
        <w:tc>
          <w:tcPr>
            <w:tcW w:w="133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8B983E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-0.3</w:t>
            </w:r>
            <w:r>
              <w:rPr>
                <w:rFonts w:ascii="Calibri" w:eastAsia="Times New Roman" w:hAnsi="Calibri" w:cs="Calibri"/>
                <w:color w:val="000000"/>
                <w:lang w:eastAsia="es-ES"/>
              </w:rPr>
              <w:t>6</w:t>
            </w:r>
          </w:p>
        </w:tc>
        <w:tc>
          <w:tcPr>
            <w:tcW w:w="10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0063366"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EE9AE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w:t>
            </w:r>
            <w:r>
              <w:rPr>
                <w:rFonts w:ascii="Calibri" w:eastAsia="Times New Roman" w:hAnsi="Calibri" w:cs="Calibri"/>
                <w:color w:val="000000"/>
                <w:lang w:eastAsia="es-ES"/>
              </w:rPr>
              <w:t>.00</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B9A1B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4.5</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07E488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161</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B1CC85"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72</w:t>
            </w:r>
          </w:p>
        </w:tc>
        <w:tc>
          <w:tcPr>
            <w:tcW w:w="12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AFFE3DB"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0.43</w:t>
            </w:r>
          </w:p>
        </w:tc>
      </w:tr>
      <w:tr w:rsidR="00B81131" w:rsidRPr="007D2811" w14:paraId="232AF82A" w14:textId="77777777" w:rsidTr="00AB3F57">
        <w:trPr>
          <w:trHeight w:val="300"/>
          <w:jc w:val="center"/>
        </w:trPr>
        <w:tc>
          <w:tcPr>
            <w:tcW w:w="124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CEE90B7"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600226</w:t>
            </w:r>
          </w:p>
        </w:tc>
        <w:tc>
          <w:tcPr>
            <w:tcW w:w="17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4732AF92"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Xiphias gladius</w:t>
            </w:r>
          </w:p>
        </w:tc>
        <w:tc>
          <w:tcPr>
            <w:tcW w:w="1403"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E864DE0"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Swordfish</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166826A"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269.3</w:t>
            </w:r>
            <w:r>
              <w:rPr>
                <w:rFonts w:ascii="Calibri" w:eastAsia="Times New Roman" w:hAnsi="Calibri" w:cs="Calibri"/>
                <w:color w:val="000000"/>
                <w:lang w:eastAsia="es-ES"/>
              </w:rPr>
              <w:t>4</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4A5CFAF"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0.096</w:t>
            </w:r>
          </w:p>
        </w:tc>
        <w:tc>
          <w:tcPr>
            <w:tcW w:w="1332"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81D48B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-1.99</w:t>
            </w:r>
          </w:p>
        </w:tc>
        <w:tc>
          <w:tcPr>
            <w:tcW w:w="1068"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67C49A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0.0</w:t>
            </w:r>
            <w:r>
              <w:rPr>
                <w:rFonts w:ascii="Calibri" w:eastAsia="Times New Roman" w:hAnsi="Calibri" w:cs="Calibri"/>
                <w:color w:val="000000"/>
                <w:lang w:eastAsia="es-ES"/>
              </w:rPr>
              <w:t>1</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3921B713"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3.21</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5D792AF8"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4.53</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0C72487C"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505</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17536F1A" w14:textId="77777777" w:rsidR="00B81131" w:rsidRPr="00566B84" w:rsidRDefault="00B81131" w:rsidP="00B36E93">
            <w:pPr>
              <w:spacing w:after="0"/>
              <w:jc w:val="center"/>
              <w:rPr>
                <w:rFonts w:ascii="Calibri" w:eastAsia="Times New Roman" w:hAnsi="Calibri" w:cs="Calibri"/>
                <w:color w:val="000000"/>
                <w:lang w:eastAsia="es-ES"/>
              </w:rPr>
            </w:pPr>
            <w:r w:rsidRPr="00566B84">
              <w:rPr>
                <w:rFonts w:ascii="Calibri" w:eastAsia="Times New Roman" w:hAnsi="Calibri" w:cs="Calibri"/>
                <w:color w:val="000000"/>
                <w:lang w:eastAsia="es-ES"/>
              </w:rPr>
              <w:t>80</w:t>
            </w:r>
          </w:p>
        </w:tc>
        <w:tc>
          <w:tcPr>
            <w:tcW w:w="1200" w:type="dxa"/>
            <w:tcBorders>
              <w:top w:val="single" w:sz="4" w:space="0" w:color="C0C0C0"/>
              <w:left w:val="single" w:sz="4" w:space="0" w:color="C0C0C0"/>
              <w:bottom w:val="single" w:sz="4" w:space="0" w:color="C0C0C0"/>
              <w:right w:val="single" w:sz="4" w:space="0" w:color="C0C0C0"/>
            </w:tcBorders>
            <w:shd w:val="clear" w:color="D9D9D9" w:fill="D9D9D9"/>
            <w:vAlign w:val="center"/>
            <w:hideMark/>
          </w:tcPr>
          <w:p w14:paraId="76D9F8CE" w14:textId="77777777" w:rsidR="00B81131" w:rsidRPr="007D2811" w:rsidRDefault="00B81131" w:rsidP="00B36E93">
            <w:pPr>
              <w:spacing w:after="0"/>
              <w:jc w:val="center"/>
              <w:rPr>
                <w:rFonts w:ascii="Calibri" w:eastAsia="Times New Roman" w:hAnsi="Calibri" w:cs="Calibri"/>
                <w:color w:val="000000"/>
                <w:lang w:eastAsia="es-ES"/>
              </w:rPr>
            </w:pPr>
            <w:r w:rsidRPr="007D2811">
              <w:rPr>
                <w:rFonts w:ascii="Calibri" w:eastAsia="Times New Roman" w:hAnsi="Calibri" w:cs="Calibri"/>
                <w:color w:val="000000"/>
                <w:lang w:eastAsia="es-ES"/>
              </w:rPr>
              <w:t>0.83</w:t>
            </w:r>
          </w:p>
        </w:tc>
      </w:tr>
      <w:bookmarkEnd w:id="247"/>
    </w:tbl>
    <w:p w14:paraId="427F2A84" w14:textId="77777777" w:rsidR="00B81131" w:rsidRDefault="00B81131" w:rsidP="00B36E93">
      <w:pPr>
        <w:rPr>
          <w:i/>
          <w:iCs/>
        </w:rPr>
        <w:sectPr w:rsidR="00B81131" w:rsidSect="00276FF0">
          <w:pgSz w:w="16838" w:h="11906" w:orient="landscape"/>
          <w:pgMar w:top="1701" w:right="1418" w:bottom="1701" w:left="1418" w:header="709" w:footer="709" w:gutter="0"/>
          <w:cols w:space="708"/>
          <w:docGrid w:linePitch="360"/>
        </w:sectPr>
      </w:pPr>
    </w:p>
    <w:bookmarkEnd w:id="248"/>
    <w:p w14:paraId="60BCBFFB" w14:textId="77777777" w:rsidR="0082557E" w:rsidRDefault="0082557E" w:rsidP="00B36E93">
      <w:pPr>
        <w:pStyle w:val="Bibliografa"/>
        <w:ind w:left="567" w:hanging="567"/>
        <w:jc w:val="both"/>
      </w:pPr>
    </w:p>
    <w:sectPr w:rsidR="0082557E" w:rsidSect="00B81131">
      <w:type w:val="continuous"/>
      <w:pgSz w:w="16838" w:h="11906" w:orient="landscape"/>
      <w:pgMar w:top="1701" w:right="1418" w:bottom="1701" w:left="1418"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942B" w14:textId="77777777" w:rsidR="00223816" w:rsidRDefault="00223816">
      <w:pPr>
        <w:spacing w:after="0"/>
      </w:pPr>
      <w:r>
        <w:separator/>
      </w:r>
    </w:p>
  </w:endnote>
  <w:endnote w:type="continuationSeparator" w:id="0">
    <w:p w14:paraId="16BCF7DE" w14:textId="77777777" w:rsidR="00223816" w:rsidRDefault="00223816">
      <w:pPr>
        <w:spacing w:after="0"/>
      </w:pPr>
      <w:r>
        <w:continuationSeparator/>
      </w:r>
    </w:p>
  </w:endnote>
  <w:endnote w:type="continuationNotice" w:id="1">
    <w:p w14:paraId="7669E078" w14:textId="77777777" w:rsidR="00223816" w:rsidRDefault="002238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hitney Book">
    <w:altName w:val="Calibri"/>
    <w:panose1 w:val="00000000000000000000"/>
    <w:charset w:val="00"/>
    <w:family w:val="swiss"/>
    <w:notTrueType/>
    <w:pitch w:val="default"/>
    <w:sig w:usb0="00000003" w:usb1="00000000" w:usb2="00000000" w:usb3="00000000" w:csb0="00000001" w:csb1="00000000"/>
  </w:font>
  <w:font w:name="Lato Black">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cuerpo)">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34D00" w14:textId="77777777" w:rsidR="00223816" w:rsidRDefault="00223816">
      <w:r>
        <w:separator/>
      </w:r>
    </w:p>
  </w:footnote>
  <w:footnote w:type="continuationSeparator" w:id="0">
    <w:p w14:paraId="50344DC2" w14:textId="77777777" w:rsidR="00223816" w:rsidRDefault="00223816">
      <w:r>
        <w:continuationSeparator/>
      </w:r>
    </w:p>
  </w:footnote>
  <w:footnote w:type="continuationNotice" w:id="1">
    <w:p w14:paraId="3AF78997" w14:textId="77777777" w:rsidR="00223816" w:rsidRDefault="0022381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F7DC16"/>
    <w:multiLevelType w:val="hybridMultilevel"/>
    <w:tmpl w:val="63ECDB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D84BAF"/>
    <w:multiLevelType w:val="hybridMultilevel"/>
    <w:tmpl w:val="3AF4303A"/>
    <w:lvl w:ilvl="0" w:tplc="ECBEF8BE">
      <w:start w:val="4"/>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7C74A6"/>
    <w:multiLevelType w:val="hybridMultilevel"/>
    <w:tmpl w:val="422E4D8E"/>
    <w:lvl w:ilvl="0" w:tplc="CC38F53A">
      <w:numFmt w:val="bullet"/>
      <w:lvlText w:val="-"/>
      <w:lvlJc w:val="left"/>
      <w:pPr>
        <w:ind w:left="720" w:hanging="360"/>
      </w:pPr>
      <w:rPr>
        <w:rFonts w:ascii="Cambria" w:eastAsiaTheme="minorHAnsi" w:hAnsi="Cambria"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975D57"/>
    <w:multiLevelType w:val="hybridMultilevel"/>
    <w:tmpl w:val="A84AA5B2"/>
    <w:lvl w:ilvl="0" w:tplc="8B2ECA62">
      <w:start w:val="3"/>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1AE401"/>
    <w:multiLevelType w:val="multilevel"/>
    <w:tmpl w:val="61BE31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5" w15:restartNumberingAfterBreak="0">
    <w:nsid w:val="3FFE6B6A"/>
    <w:multiLevelType w:val="hybridMultilevel"/>
    <w:tmpl w:val="0368F6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7D66BB5"/>
    <w:multiLevelType w:val="hybridMultilevel"/>
    <w:tmpl w:val="4A2CE3A6"/>
    <w:lvl w:ilvl="0" w:tplc="F4E6D378">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56761691">
    <w:abstractNumId w:val="4"/>
  </w:num>
  <w:num w:numId="2" w16cid:durableId="1185441609">
    <w:abstractNumId w:val="5"/>
  </w:num>
  <w:num w:numId="3" w16cid:durableId="905996374">
    <w:abstractNumId w:val="6"/>
  </w:num>
  <w:num w:numId="4" w16cid:durableId="1556887202">
    <w:abstractNumId w:val="0"/>
  </w:num>
  <w:num w:numId="5" w16cid:durableId="193621105">
    <w:abstractNumId w:val="2"/>
  </w:num>
  <w:num w:numId="6" w16cid:durableId="829441618">
    <w:abstractNumId w:val="1"/>
  </w:num>
  <w:num w:numId="7" w16cid:durableId="292831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1NDcyM7M0N7cwMTRT0lEKTi0uzszPAykwN60FAOvz/BMtAAAA"/>
    <w:docVar w:name="EN.InstantFormat" w:val="&lt;ENInstantFormat&gt;&lt;Enabled&gt;1&lt;/Enabled&gt;&lt;ScanUnformatted&gt;1&lt;/ScanUnformatted&gt;&lt;ScanChanges&gt;1&lt;/ScanChanges&gt;&lt;Suspended&gt;0&lt;/Suspended&gt;&lt;/ENInstantFormat&gt;"/>
    <w:docVar w:name="EN.Layout" w:val="&lt;ENLayout&gt;&lt;Style&gt;Global Planetary Chang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arrzs52t59zrseaeevp0evq2vaf0avwtfzw&quot;&gt;My EndNote Library20&lt;record-ids&gt;&lt;item&gt;1&lt;/item&gt;&lt;item&gt;13&lt;/item&gt;&lt;item&gt;91&lt;/item&gt;&lt;item&gt;97&lt;/item&gt;&lt;item&gt;128&lt;/item&gt;&lt;item&gt;132&lt;/item&gt;&lt;item&gt;135&lt;/item&gt;&lt;item&gt;345&lt;/item&gt;&lt;item&gt;379&lt;/item&gt;&lt;item&gt;424&lt;/item&gt;&lt;item&gt;426&lt;/item&gt;&lt;item&gt;476&lt;/item&gt;&lt;item&gt;479&lt;/item&gt;&lt;item&gt;481&lt;/item&gt;&lt;item&gt;483&lt;/item&gt;&lt;item&gt;523&lt;/item&gt;&lt;item&gt;529&lt;/item&gt;&lt;item&gt;583&lt;/item&gt;&lt;item&gt;584&lt;/item&gt;&lt;item&gt;586&lt;/item&gt;&lt;item&gt;602&lt;/item&gt;&lt;item&gt;614&lt;/item&gt;&lt;item&gt;617&lt;/item&gt;&lt;item&gt;628&lt;/item&gt;&lt;item&gt;660&lt;/item&gt;&lt;item&gt;675&lt;/item&gt;&lt;item&gt;687&lt;/item&gt;&lt;item&gt;704&lt;/item&gt;&lt;item&gt;727&lt;/item&gt;&lt;item&gt;759&lt;/item&gt;&lt;item&gt;819&lt;/item&gt;&lt;item&gt;833&lt;/item&gt;&lt;item&gt;835&lt;/item&gt;&lt;item&gt;905&lt;/item&gt;&lt;item&gt;936&lt;/item&gt;&lt;item&gt;939&lt;/item&gt;&lt;item&gt;943&lt;/item&gt;&lt;item&gt;968&lt;/item&gt;&lt;item&gt;969&lt;/item&gt;&lt;item&gt;970&lt;/item&gt;&lt;item&gt;971&lt;/item&gt;&lt;item&gt;985&lt;/item&gt;&lt;item&gt;993&lt;/item&gt;&lt;item&gt;998&lt;/item&gt;&lt;item&gt;1018&lt;/item&gt;&lt;item&gt;1019&lt;/item&gt;&lt;item&gt;1031&lt;/item&gt;&lt;item&gt;1040&lt;/item&gt;&lt;item&gt;1047&lt;/item&gt;&lt;item&gt;1066&lt;/item&gt;&lt;item&gt;1067&lt;/item&gt;&lt;item&gt;1090&lt;/item&gt;&lt;item&gt;1117&lt;/item&gt;&lt;item&gt;1145&lt;/item&gt;&lt;item&gt;1159&lt;/item&gt;&lt;item&gt;1161&lt;/item&gt;&lt;item&gt;1202&lt;/item&gt;&lt;item&gt;1204&lt;/item&gt;&lt;item&gt;1205&lt;/item&gt;&lt;item&gt;1206&lt;/item&gt;&lt;item&gt;1212&lt;/item&gt;&lt;item&gt;1213&lt;/item&gt;&lt;item&gt;1252&lt;/item&gt;&lt;item&gt;1266&lt;/item&gt;&lt;item&gt;1267&lt;/item&gt;&lt;item&gt;1274&lt;/item&gt;&lt;item&gt;1276&lt;/item&gt;&lt;item&gt;1280&lt;/item&gt;&lt;item&gt;1289&lt;/item&gt;&lt;item&gt;1291&lt;/item&gt;&lt;item&gt;1292&lt;/item&gt;&lt;item&gt;1293&lt;/item&gt;&lt;item&gt;1300&lt;/item&gt;&lt;item&gt;1301&lt;/item&gt;&lt;item&gt;1302&lt;/item&gt;&lt;item&gt;1304&lt;/item&gt;&lt;item&gt;1305&lt;/item&gt;&lt;item&gt;1307&lt;/item&gt;&lt;item&gt;1331&lt;/item&gt;&lt;item&gt;1389&lt;/item&gt;&lt;item&gt;1468&lt;/item&gt;&lt;item&gt;1469&lt;/item&gt;&lt;item&gt;1471&lt;/item&gt;&lt;item&gt;1475&lt;/item&gt;&lt;item&gt;1505&lt;/item&gt;&lt;item&gt;1530&lt;/item&gt;&lt;item&gt;1542&lt;/item&gt;&lt;item&gt;1550&lt;/item&gt;&lt;item&gt;1554&lt;/item&gt;&lt;item&gt;1557&lt;/item&gt;&lt;item&gt;1584&lt;/item&gt;&lt;item&gt;1585&lt;/item&gt;&lt;item&gt;1589&lt;/item&gt;&lt;item&gt;1596&lt;/item&gt;&lt;item&gt;1601&lt;/item&gt;&lt;item&gt;1602&lt;/item&gt;&lt;item&gt;1603&lt;/item&gt;&lt;item&gt;1604&lt;/item&gt;&lt;item&gt;1605&lt;/item&gt;&lt;item&gt;1606&lt;/item&gt;&lt;item&gt;1607&lt;/item&gt;&lt;item&gt;1608&lt;/item&gt;&lt;item&gt;1609&lt;/item&gt;&lt;item&gt;1610&lt;/item&gt;&lt;item&gt;1612&lt;/item&gt;&lt;item&gt;1613&lt;/item&gt;&lt;item&gt;1620&lt;/item&gt;&lt;item&gt;1623&lt;/item&gt;&lt;item&gt;1626&lt;/item&gt;&lt;item&gt;1627&lt;/item&gt;&lt;item&gt;1628&lt;/item&gt;&lt;item&gt;1629&lt;/item&gt;&lt;item&gt;1631&lt;/item&gt;&lt;item&gt;1632&lt;/item&gt;&lt;item&gt;1633&lt;/item&gt;&lt;item&gt;1640&lt;/item&gt;&lt;item&gt;1694&lt;/item&gt;&lt;item&gt;1700&lt;/item&gt;&lt;item&gt;1701&lt;/item&gt;&lt;item&gt;1702&lt;/item&gt;&lt;item&gt;1703&lt;/item&gt;&lt;item&gt;1706&lt;/item&gt;&lt;item&gt;1711&lt;/item&gt;&lt;item&gt;1724&lt;/item&gt;&lt;item&gt;1725&lt;/item&gt;&lt;item&gt;1764&lt;/item&gt;&lt;item&gt;1769&lt;/item&gt;&lt;item&gt;1923&lt;/item&gt;&lt;item&gt;1924&lt;/item&gt;&lt;item&gt;1926&lt;/item&gt;&lt;item&gt;1928&lt;/item&gt;&lt;item&gt;1929&lt;/item&gt;&lt;item&gt;1933&lt;/item&gt;&lt;item&gt;1934&lt;/item&gt;&lt;item&gt;1939&lt;/item&gt;&lt;item&gt;1943&lt;/item&gt;&lt;item&gt;1944&lt;/item&gt;&lt;item&gt;1945&lt;/item&gt;&lt;item&gt;1946&lt;/item&gt;&lt;item&gt;1947&lt;/item&gt;&lt;item&gt;1965&lt;/item&gt;&lt;item&gt;2011&lt;/item&gt;&lt;item&gt;2118&lt;/item&gt;&lt;item&gt;2140&lt;/item&gt;&lt;/record-ids&gt;&lt;/item&gt;&lt;/Libraries&gt;"/>
  </w:docVars>
  <w:rsids>
    <w:rsidRoot w:val="00590D07"/>
    <w:rsid w:val="00000D91"/>
    <w:rsid w:val="00001FD0"/>
    <w:rsid w:val="000024D9"/>
    <w:rsid w:val="00002B91"/>
    <w:rsid w:val="00002FFB"/>
    <w:rsid w:val="000037FF"/>
    <w:rsid w:val="0000433B"/>
    <w:rsid w:val="00004491"/>
    <w:rsid w:val="0000511C"/>
    <w:rsid w:val="000054B5"/>
    <w:rsid w:val="000056BE"/>
    <w:rsid w:val="00005AAE"/>
    <w:rsid w:val="00005CB0"/>
    <w:rsid w:val="00005DA5"/>
    <w:rsid w:val="00006A41"/>
    <w:rsid w:val="00006B6F"/>
    <w:rsid w:val="00007025"/>
    <w:rsid w:val="00007713"/>
    <w:rsid w:val="0000775D"/>
    <w:rsid w:val="00007F2F"/>
    <w:rsid w:val="000107E4"/>
    <w:rsid w:val="000118FC"/>
    <w:rsid w:val="0001190F"/>
    <w:rsid w:val="00011C8B"/>
    <w:rsid w:val="00012069"/>
    <w:rsid w:val="00013252"/>
    <w:rsid w:val="000140FC"/>
    <w:rsid w:val="000143D2"/>
    <w:rsid w:val="000148DF"/>
    <w:rsid w:val="0001497F"/>
    <w:rsid w:val="00014A52"/>
    <w:rsid w:val="00014D74"/>
    <w:rsid w:val="00015604"/>
    <w:rsid w:val="00015DA0"/>
    <w:rsid w:val="00017A8D"/>
    <w:rsid w:val="00017FC8"/>
    <w:rsid w:val="0002012F"/>
    <w:rsid w:val="000212F3"/>
    <w:rsid w:val="0002147C"/>
    <w:rsid w:val="000219F2"/>
    <w:rsid w:val="00021B6B"/>
    <w:rsid w:val="00022252"/>
    <w:rsid w:val="00022296"/>
    <w:rsid w:val="00023535"/>
    <w:rsid w:val="00023B47"/>
    <w:rsid w:val="00023E05"/>
    <w:rsid w:val="00023FC4"/>
    <w:rsid w:val="0002486C"/>
    <w:rsid w:val="000248FF"/>
    <w:rsid w:val="00025014"/>
    <w:rsid w:val="000253BC"/>
    <w:rsid w:val="0002596B"/>
    <w:rsid w:val="00025C51"/>
    <w:rsid w:val="00026FC0"/>
    <w:rsid w:val="000274CE"/>
    <w:rsid w:val="00027C0A"/>
    <w:rsid w:val="0003084A"/>
    <w:rsid w:val="000309DA"/>
    <w:rsid w:val="00030DC4"/>
    <w:rsid w:val="00030E2A"/>
    <w:rsid w:val="00031003"/>
    <w:rsid w:val="000313DE"/>
    <w:rsid w:val="00031531"/>
    <w:rsid w:val="00031F62"/>
    <w:rsid w:val="00032741"/>
    <w:rsid w:val="00032B90"/>
    <w:rsid w:val="00032BD9"/>
    <w:rsid w:val="000334E0"/>
    <w:rsid w:val="00033844"/>
    <w:rsid w:val="00033911"/>
    <w:rsid w:val="00033CBF"/>
    <w:rsid w:val="00033DBE"/>
    <w:rsid w:val="000343DF"/>
    <w:rsid w:val="00034AD1"/>
    <w:rsid w:val="00034CAA"/>
    <w:rsid w:val="00035023"/>
    <w:rsid w:val="00035880"/>
    <w:rsid w:val="000359B6"/>
    <w:rsid w:val="00035F05"/>
    <w:rsid w:val="0003636B"/>
    <w:rsid w:val="000375B2"/>
    <w:rsid w:val="00037C01"/>
    <w:rsid w:val="00037C70"/>
    <w:rsid w:val="000400CA"/>
    <w:rsid w:val="000400CC"/>
    <w:rsid w:val="0004120F"/>
    <w:rsid w:val="0004265C"/>
    <w:rsid w:val="00042750"/>
    <w:rsid w:val="00042D1E"/>
    <w:rsid w:val="00042F40"/>
    <w:rsid w:val="0004357C"/>
    <w:rsid w:val="0004384E"/>
    <w:rsid w:val="00043B6E"/>
    <w:rsid w:val="00043FBE"/>
    <w:rsid w:val="00044284"/>
    <w:rsid w:val="00044401"/>
    <w:rsid w:val="00044915"/>
    <w:rsid w:val="00045846"/>
    <w:rsid w:val="0004584A"/>
    <w:rsid w:val="0004661D"/>
    <w:rsid w:val="000466AE"/>
    <w:rsid w:val="0004696A"/>
    <w:rsid w:val="00046D64"/>
    <w:rsid w:val="00050103"/>
    <w:rsid w:val="00050283"/>
    <w:rsid w:val="000515FF"/>
    <w:rsid w:val="000519FC"/>
    <w:rsid w:val="00051DC7"/>
    <w:rsid w:val="00051E3D"/>
    <w:rsid w:val="00051F2F"/>
    <w:rsid w:val="00052639"/>
    <w:rsid w:val="00053E49"/>
    <w:rsid w:val="00053E61"/>
    <w:rsid w:val="0005402B"/>
    <w:rsid w:val="000550C6"/>
    <w:rsid w:val="000552E0"/>
    <w:rsid w:val="00055941"/>
    <w:rsid w:val="00055F71"/>
    <w:rsid w:val="00057A94"/>
    <w:rsid w:val="00057B37"/>
    <w:rsid w:val="00057F88"/>
    <w:rsid w:val="0006024A"/>
    <w:rsid w:val="00060528"/>
    <w:rsid w:val="000605AE"/>
    <w:rsid w:val="00060654"/>
    <w:rsid w:val="00060D21"/>
    <w:rsid w:val="000613EE"/>
    <w:rsid w:val="000616FA"/>
    <w:rsid w:val="00061C57"/>
    <w:rsid w:val="00061EDF"/>
    <w:rsid w:val="00062497"/>
    <w:rsid w:val="0006261F"/>
    <w:rsid w:val="00062669"/>
    <w:rsid w:val="000628B5"/>
    <w:rsid w:val="00063046"/>
    <w:rsid w:val="00063302"/>
    <w:rsid w:val="00063682"/>
    <w:rsid w:val="00063CD8"/>
    <w:rsid w:val="000649E4"/>
    <w:rsid w:val="000649FD"/>
    <w:rsid w:val="00064FB0"/>
    <w:rsid w:val="00066382"/>
    <w:rsid w:val="00066E01"/>
    <w:rsid w:val="0007163C"/>
    <w:rsid w:val="00071925"/>
    <w:rsid w:val="00071BF0"/>
    <w:rsid w:val="00071D63"/>
    <w:rsid w:val="00071D69"/>
    <w:rsid w:val="00072274"/>
    <w:rsid w:val="000736FA"/>
    <w:rsid w:val="00073F97"/>
    <w:rsid w:val="00074078"/>
    <w:rsid w:val="0007422B"/>
    <w:rsid w:val="00074DC7"/>
    <w:rsid w:val="00075CB2"/>
    <w:rsid w:val="000764FA"/>
    <w:rsid w:val="00076525"/>
    <w:rsid w:val="00080091"/>
    <w:rsid w:val="00080B5D"/>
    <w:rsid w:val="00080E8D"/>
    <w:rsid w:val="00080F94"/>
    <w:rsid w:val="000822DE"/>
    <w:rsid w:val="00082684"/>
    <w:rsid w:val="00082D1A"/>
    <w:rsid w:val="00082F9D"/>
    <w:rsid w:val="00083773"/>
    <w:rsid w:val="000847B6"/>
    <w:rsid w:val="00084909"/>
    <w:rsid w:val="00084FA8"/>
    <w:rsid w:val="000857C1"/>
    <w:rsid w:val="00085B23"/>
    <w:rsid w:val="0008610C"/>
    <w:rsid w:val="000863E0"/>
    <w:rsid w:val="000868D5"/>
    <w:rsid w:val="0008771C"/>
    <w:rsid w:val="0008777F"/>
    <w:rsid w:val="00087CC2"/>
    <w:rsid w:val="00087F8F"/>
    <w:rsid w:val="00090178"/>
    <w:rsid w:val="000907CC"/>
    <w:rsid w:val="00090ABE"/>
    <w:rsid w:val="00090B74"/>
    <w:rsid w:val="00090BAC"/>
    <w:rsid w:val="00090D72"/>
    <w:rsid w:val="00090EFF"/>
    <w:rsid w:val="000911BE"/>
    <w:rsid w:val="0009128A"/>
    <w:rsid w:val="00091D16"/>
    <w:rsid w:val="00091DE7"/>
    <w:rsid w:val="00092123"/>
    <w:rsid w:val="00092ECC"/>
    <w:rsid w:val="00092FFD"/>
    <w:rsid w:val="000936AF"/>
    <w:rsid w:val="000937B4"/>
    <w:rsid w:val="00093812"/>
    <w:rsid w:val="000938AF"/>
    <w:rsid w:val="00093C6B"/>
    <w:rsid w:val="00094235"/>
    <w:rsid w:val="00094945"/>
    <w:rsid w:val="00094D11"/>
    <w:rsid w:val="000952CF"/>
    <w:rsid w:val="000959D5"/>
    <w:rsid w:val="000960A0"/>
    <w:rsid w:val="00096C80"/>
    <w:rsid w:val="00097397"/>
    <w:rsid w:val="00097611"/>
    <w:rsid w:val="0009769F"/>
    <w:rsid w:val="00097D9A"/>
    <w:rsid w:val="000A0162"/>
    <w:rsid w:val="000A14DD"/>
    <w:rsid w:val="000A1994"/>
    <w:rsid w:val="000A1B20"/>
    <w:rsid w:val="000A1C3A"/>
    <w:rsid w:val="000A1CEA"/>
    <w:rsid w:val="000A1CF8"/>
    <w:rsid w:val="000A22AE"/>
    <w:rsid w:val="000A251B"/>
    <w:rsid w:val="000A2B51"/>
    <w:rsid w:val="000A326E"/>
    <w:rsid w:val="000A41A3"/>
    <w:rsid w:val="000A5AEC"/>
    <w:rsid w:val="000A6A9A"/>
    <w:rsid w:val="000A6D48"/>
    <w:rsid w:val="000A6F3F"/>
    <w:rsid w:val="000A6F55"/>
    <w:rsid w:val="000A70C6"/>
    <w:rsid w:val="000A79D3"/>
    <w:rsid w:val="000B0499"/>
    <w:rsid w:val="000B05CF"/>
    <w:rsid w:val="000B0EFB"/>
    <w:rsid w:val="000B10C0"/>
    <w:rsid w:val="000B1644"/>
    <w:rsid w:val="000B1AE9"/>
    <w:rsid w:val="000B1DDC"/>
    <w:rsid w:val="000B2295"/>
    <w:rsid w:val="000B23A6"/>
    <w:rsid w:val="000B242A"/>
    <w:rsid w:val="000B28F6"/>
    <w:rsid w:val="000B2ADB"/>
    <w:rsid w:val="000B2E69"/>
    <w:rsid w:val="000B3003"/>
    <w:rsid w:val="000B3739"/>
    <w:rsid w:val="000B39E9"/>
    <w:rsid w:val="000B3AD7"/>
    <w:rsid w:val="000B3CBE"/>
    <w:rsid w:val="000B4006"/>
    <w:rsid w:val="000B4BA9"/>
    <w:rsid w:val="000B4BDA"/>
    <w:rsid w:val="000B4DAF"/>
    <w:rsid w:val="000B4EAC"/>
    <w:rsid w:val="000B5267"/>
    <w:rsid w:val="000B5646"/>
    <w:rsid w:val="000B62CB"/>
    <w:rsid w:val="000B67CB"/>
    <w:rsid w:val="000B6835"/>
    <w:rsid w:val="000B6B6C"/>
    <w:rsid w:val="000B6D99"/>
    <w:rsid w:val="000B74BE"/>
    <w:rsid w:val="000C050D"/>
    <w:rsid w:val="000C07CE"/>
    <w:rsid w:val="000C0E75"/>
    <w:rsid w:val="000C0EC3"/>
    <w:rsid w:val="000C2AA3"/>
    <w:rsid w:val="000C2D0F"/>
    <w:rsid w:val="000C3424"/>
    <w:rsid w:val="000C3583"/>
    <w:rsid w:val="000C4C91"/>
    <w:rsid w:val="000C582D"/>
    <w:rsid w:val="000C5A40"/>
    <w:rsid w:val="000C5C74"/>
    <w:rsid w:val="000C5F4C"/>
    <w:rsid w:val="000C796F"/>
    <w:rsid w:val="000C79A4"/>
    <w:rsid w:val="000C7CBB"/>
    <w:rsid w:val="000C7EB9"/>
    <w:rsid w:val="000C7F8D"/>
    <w:rsid w:val="000D0225"/>
    <w:rsid w:val="000D0330"/>
    <w:rsid w:val="000D051B"/>
    <w:rsid w:val="000D09ED"/>
    <w:rsid w:val="000D0D84"/>
    <w:rsid w:val="000D1209"/>
    <w:rsid w:val="000D14CB"/>
    <w:rsid w:val="000D1E7C"/>
    <w:rsid w:val="000D229E"/>
    <w:rsid w:val="000D2FAC"/>
    <w:rsid w:val="000D3632"/>
    <w:rsid w:val="000D3B33"/>
    <w:rsid w:val="000D4141"/>
    <w:rsid w:val="000D4F25"/>
    <w:rsid w:val="000D4FF4"/>
    <w:rsid w:val="000D5880"/>
    <w:rsid w:val="000D5CE9"/>
    <w:rsid w:val="000D6381"/>
    <w:rsid w:val="000D6758"/>
    <w:rsid w:val="000D6B75"/>
    <w:rsid w:val="000E243D"/>
    <w:rsid w:val="000E254A"/>
    <w:rsid w:val="000E2EB5"/>
    <w:rsid w:val="000E2F2A"/>
    <w:rsid w:val="000E3542"/>
    <w:rsid w:val="000E3F0A"/>
    <w:rsid w:val="000E40AF"/>
    <w:rsid w:val="000E5524"/>
    <w:rsid w:val="000E5A18"/>
    <w:rsid w:val="000E630D"/>
    <w:rsid w:val="000E6656"/>
    <w:rsid w:val="000E7201"/>
    <w:rsid w:val="000E72F1"/>
    <w:rsid w:val="000E74AE"/>
    <w:rsid w:val="000E7A5C"/>
    <w:rsid w:val="000F0479"/>
    <w:rsid w:val="000F1226"/>
    <w:rsid w:val="000F19A9"/>
    <w:rsid w:val="000F1D53"/>
    <w:rsid w:val="000F1D9D"/>
    <w:rsid w:val="000F1F8E"/>
    <w:rsid w:val="000F23C7"/>
    <w:rsid w:val="000F279B"/>
    <w:rsid w:val="000F27AA"/>
    <w:rsid w:val="000F2923"/>
    <w:rsid w:val="000F2A27"/>
    <w:rsid w:val="000F33B6"/>
    <w:rsid w:val="000F38FA"/>
    <w:rsid w:val="000F3BF5"/>
    <w:rsid w:val="000F3C0F"/>
    <w:rsid w:val="000F3D94"/>
    <w:rsid w:val="000F4105"/>
    <w:rsid w:val="000F4B76"/>
    <w:rsid w:val="000F589C"/>
    <w:rsid w:val="000F64AD"/>
    <w:rsid w:val="000F6CEC"/>
    <w:rsid w:val="000F7C9C"/>
    <w:rsid w:val="00100B0B"/>
    <w:rsid w:val="00100D37"/>
    <w:rsid w:val="00101081"/>
    <w:rsid w:val="001014F0"/>
    <w:rsid w:val="001015AC"/>
    <w:rsid w:val="0010171F"/>
    <w:rsid w:val="001018B0"/>
    <w:rsid w:val="00101AE9"/>
    <w:rsid w:val="00101DB3"/>
    <w:rsid w:val="00102237"/>
    <w:rsid w:val="00102A1D"/>
    <w:rsid w:val="00102DF6"/>
    <w:rsid w:val="001039A5"/>
    <w:rsid w:val="00103B7E"/>
    <w:rsid w:val="00103CC1"/>
    <w:rsid w:val="0010414F"/>
    <w:rsid w:val="001045A9"/>
    <w:rsid w:val="00104C11"/>
    <w:rsid w:val="00104C2D"/>
    <w:rsid w:val="00105283"/>
    <w:rsid w:val="00105786"/>
    <w:rsid w:val="001057D2"/>
    <w:rsid w:val="00105A51"/>
    <w:rsid w:val="00106450"/>
    <w:rsid w:val="00106A81"/>
    <w:rsid w:val="0010798A"/>
    <w:rsid w:val="00107B11"/>
    <w:rsid w:val="00107C3C"/>
    <w:rsid w:val="00110637"/>
    <w:rsid w:val="001108BB"/>
    <w:rsid w:val="00110E51"/>
    <w:rsid w:val="00111C26"/>
    <w:rsid w:val="0011212B"/>
    <w:rsid w:val="00112471"/>
    <w:rsid w:val="0011287B"/>
    <w:rsid w:val="001128F5"/>
    <w:rsid w:val="00112A3B"/>
    <w:rsid w:val="00112B7B"/>
    <w:rsid w:val="00112DE9"/>
    <w:rsid w:val="00112E47"/>
    <w:rsid w:val="00112ED1"/>
    <w:rsid w:val="0011344B"/>
    <w:rsid w:val="001135B7"/>
    <w:rsid w:val="0011389A"/>
    <w:rsid w:val="00113D29"/>
    <w:rsid w:val="00113E92"/>
    <w:rsid w:val="00114386"/>
    <w:rsid w:val="00114814"/>
    <w:rsid w:val="00115BC3"/>
    <w:rsid w:val="00115C33"/>
    <w:rsid w:val="001160FC"/>
    <w:rsid w:val="001167AA"/>
    <w:rsid w:val="001173A4"/>
    <w:rsid w:val="001174DE"/>
    <w:rsid w:val="001174E1"/>
    <w:rsid w:val="001175D4"/>
    <w:rsid w:val="001178F1"/>
    <w:rsid w:val="0011799B"/>
    <w:rsid w:val="00117E59"/>
    <w:rsid w:val="00120456"/>
    <w:rsid w:val="00120E4A"/>
    <w:rsid w:val="00120ECA"/>
    <w:rsid w:val="00121148"/>
    <w:rsid w:val="001211ED"/>
    <w:rsid w:val="00121696"/>
    <w:rsid w:val="0012212F"/>
    <w:rsid w:val="00122AD7"/>
    <w:rsid w:val="00122C5B"/>
    <w:rsid w:val="0012465B"/>
    <w:rsid w:val="001246AE"/>
    <w:rsid w:val="00124E16"/>
    <w:rsid w:val="00125396"/>
    <w:rsid w:val="0012642D"/>
    <w:rsid w:val="0012651D"/>
    <w:rsid w:val="001266EB"/>
    <w:rsid w:val="00126ED7"/>
    <w:rsid w:val="001274D8"/>
    <w:rsid w:val="00127C1B"/>
    <w:rsid w:val="00130051"/>
    <w:rsid w:val="00130839"/>
    <w:rsid w:val="00130A90"/>
    <w:rsid w:val="00130E03"/>
    <w:rsid w:val="00130FC0"/>
    <w:rsid w:val="00131C2E"/>
    <w:rsid w:val="00131EBF"/>
    <w:rsid w:val="001324A4"/>
    <w:rsid w:val="00133534"/>
    <w:rsid w:val="001341E1"/>
    <w:rsid w:val="001350B9"/>
    <w:rsid w:val="00135545"/>
    <w:rsid w:val="00135B4B"/>
    <w:rsid w:val="00135F53"/>
    <w:rsid w:val="001372A3"/>
    <w:rsid w:val="00137474"/>
    <w:rsid w:val="001378CA"/>
    <w:rsid w:val="00137CA0"/>
    <w:rsid w:val="001400D0"/>
    <w:rsid w:val="00140131"/>
    <w:rsid w:val="00140358"/>
    <w:rsid w:val="001419D9"/>
    <w:rsid w:val="001421F3"/>
    <w:rsid w:val="00142592"/>
    <w:rsid w:val="00142AE8"/>
    <w:rsid w:val="00143095"/>
    <w:rsid w:val="00143F27"/>
    <w:rsid w:val="00143F4E"/>
    <w:rsid w:val="001441C6"/>
    <w:rsid w:val="0014448A"/>
    <w:rsid w:val="0014474B"/>
    <w:rsid w:val="00144E91"/>
    <w:rsid w:val="0014572F"/>
    <w:rsid w:val="00145CAC"/>
    <w:rsid w:val="00145D7D"/>
    <w:rsid w:val="00146D60"/>
    <w:rsid w:val="00147178"/>
    <w:rsid w:val="00147307"/>
    <w:rsid w:val="00147698"/>
    <w:rsid w:val="00147AE1"/>
    <w:rsid w:val="00147D43"/>
    <w:rsid w:val="001500C8"/>
    <w:rsid w:val="00150A32"/>
    <w:rsid w:val="00151E69"/>
    <w:rsid w:val="00152418"/>
    <w:rsid w:val="00152C20"/>
    <w:rsid w:val="001531F7"/>
    <w:rsid w:val="001534D1"/>
    <w:rsid w:val="0015359E"/>
    <w:rsid w:val="00154036"/>
    <w:rsid w:val="0015514C"/>
    <w:rsid w:val="00155AB2"/>
    <w:rsid w:val="00156093"/>
    <w:rsid w:val="00156958"/>
    <w:rsid w:val="00160D76"/>
    <w:rsid w:val="00160ECF"/>
    <w:rsid w:val="00162161"/>
    <w:rsid w:val="00162939"/>
    <w:rsid w:val="001629AC"/>
    <w:rsid w:val="001629E9"/>
    <w:rsid w:val="00162F0A"/>
    <w:rsid w:val="00163850"/>
    <w:rsid w:val="0016396B"/>
    <w:rsid w:val="00163A3E"/>
    <w:rsid w:val="00163DF6"/>
    <w:rsid w:val="0016433E"/>
    <w:rsid w:val="00164B41"/>
    <w:rsid w:val="00164F42"/>
    <w:rsid w:val="001650C6"/>
    <w:rsid w:val="001658E8"/>
    <w:rsid w:val="001660DD"/>
    <w:rsid w:val="001660F7"/>
    <w:rsid w:val="00166D57"/>
    <w:rsid w:val="00167651"/>
    <w:rsid w:val="0016793D"/>
    <w:rsid w:val="00167A83"/>
    <w:rsid w:val="001706A9"/>
    <w:rsid w:val="00170A1E"/>
    <w:rsid w:val="00170BCF"/>
    <w:rsid w:val="00171599"/>
    <w:rsid w:val="001715BF"/>
    <w:rsid w:val="00171E3D"/>
    <w:rsid w:val="00172271"/>
    <w:rsid w:val="001736A0"/>
    <w:rsid w:val="001740D3"/>
    <w:rsid w:val="001740FD"/>
    <w:rsid w:val="00174BB7"/>
    <w:rsid w:val="00174D4B"/>
    <w:rsid w:val="00175177"/>
    <w:rsid w:val="00175FD4"/>
    <w:rsid w:val="0017685C"/>
    <w:rsid w:val="00176897"/>
    <w:rsid w:val="00176E29"/>
    <w:rsid w:val="0017711F"/>
    <w:rsid w:val="001774DD"/>
    <w:rsid w:val="00180D9E"/>
    <w:rsid w:val="001811DE"/>
    <w:rsid w:val="00181416"/>
    <w:rsid w:val="00181603"/>
    <w:rsid w:val="001819C4"/>
    <w:rsid w:val="00182092"/>
    <w:rsid w:val="00182741"/>
    <w:rsid w:val="00183CC4"/>
    <w:rsid w:val="00184559"/>
    <w:rsid w:val="001846B2"/>
    <w:rsid w:val="0018484B"/>
    <w:rsid w:val="00184A09"/>
    <w:rsid w:val="00185552"/>
    <w:rsid w:val="00185886"/>
    <w:rsid w:val="001859E9"/>
    <w:rsid w:val="0018602F"/>
    <w:rsid w:val="00186310"/>
    <w:rsid w:val="00186BA5"/>
    <w:rsid w:val="00191521"/>
    <w:rsid w:val="00191842"/>
    <w:rsid w:val="001919C7"/>
    <w:rsid w:val="00191D20"/>
    <w:rsid w:val="00191E44"/>
    <w:rsid w:val="00191E6B"/>
    <w:rsid w:val="0019375B"/>
    <w:rsid w:val="00193869"/>
    <w:rsid w:val="00194C0B"/>
    <w:rsid w:val="00195A9B"/>
    <w:rsid w:val="0019673D"/>
    <w:rsid w:val="0019675F"/>
    <w:rsid w:val="00196AD5"/>
    <w:rsid w:val="00196DC7"/>
    <w:rsid w:val="00196F3E"/>
    <w:rsid w:val="00197B1D"/>
    <w:rsid w:val="00197DD8"/>
    <w:rsid w:val="001A0291"/>
    <w:rsid w:val="001A0463"/>
    <w:rsid w:val="001A0550"/>
    <w:rsid w:val="001A0810"/>
    <w:rsid w:val="001A10C2"/>
    <w:rsid w:val="001A1264"/>
    <w:rsid w:val="001A15E4"/>
    <w:rsid w:val="001A1E80"/>
    <w:rsid w:val="001A216F"/>
    <w:rsid w:val="001A2280"/>
    <w:rsid w:val="001A2798"/>
    <w:rsid w:val="001A38F1"/>
    <w:rsid w:val="001A3A49"/>
    <w:rsid w:val="001A40C3"/>
    <w:rsid w:val="001A4C8E"/>
    <w:rsid w:val="001A5236"/>
    <w:rsid w:val="001A5366"/>
    <w:rsid w:val="001A5D42"/>
    <w:rsid w:val="001A5FEA"/>
    <w:rsid w:val="001A6251"/>
    <w:rsid w:val="001A6AD9"/>
    <w:rsid w:val="001A6CAC"/>
    <w:rsid w:val="001A740F"/>
    <w:rsid w:val="001B011E"/>
    <w:rsid w:val="001B0A38"/>
    <w:rsid w:val="001B0ADC"/>
    <w:rsid w:val="001B0B50"/>
    <w:rsid w:val="001B0E56"/>
    <w:rsid w:val="001B0E6D"/>
    <w:rsid w:val="001B0F90"/>
    <w:rsid w:val="001B1197"/>
    <w:rsid w:val="001B120A"/>
    <w:rsid w:val="001B1B46"/>
    <w:rsid w:val="001B2D83"/>
    <w:rsid w:val="001B2FEA"/>
    <w:rsid w:val="001B3213"/>
    <w:rsid w:val="001B33FA"/>
    <w:rsid w:val="001B35FD"/>
    <w:rsid w:val="001B45A8"/>
    <w:rsid w:val="001B4AFC"/>
    <w:rsid w:val="001B5F6F"/>
    <w:rsid w:val="001B60A1"/>
    <w:rsid w:val="001B625A"/>
    <w:rsid w:val="001B6639"/>
    <w:rsid w:val="001B6A6B"/>
    <w:rsid w:val="001B6F08"/>
    <w:rsid w:val="001B756F"/>
    <w:rsid w:val="001C08EB"/>
    <w:rsid w:val="001C15E1"/>
    <w:rsid w:val="001C1A1A"/>
    <w:rsid w:val="001C2495"/>
    <w:rsid w:val="001C2679"/>
    <w:rsid w:val="001C2AED"/>
    <w:rsid w:val="001C2AF6"/>
    <w:rsid w:val="001C38D0"/>
    <w:rsid w:val="001C4151"/>
    <w:rsid w:val="001C49CC"/>
    <w:rsid w:val="001C4CFE"/>
    <w:rsid w:val="001C4D4B"/>
    <w:rsid w:val="001C4E9B"/>
    <w:rsid w:val="001C4ECE"/>
    <w:rsid w:val="001C5305"/>
    <w:rsid w:val="001C53BE"/>
    <w:rsid w:val="001C55C9"/>
    <w:rsid w:val="001C59A5"/>
    <w:rsid w:val="001C6035"/>
    <w:rsid w:val="001C611B"/>
    <w:rsid w:val="001C617A"/>
    <w:rsid w:val="001C64E2"/>
    <w:rsid w:val="001C6751"/>
    <w:rsid w:val="001C6C99"/>
    <w:rsid w:val="001C7143"/>
    <w:rsid w:val="001C732D"/>
    <w:rsid w:val="001D083E"/>
    <w:rsid w:val="001D217A"/>
    <w:rsid w:val="001D2D88"/>
    <w:rsid w:val="001D30EE"/>
    <w:rsid w:val="001D5B3A"/>
    <w:rsid w:val="001D6386"/>
    <w:rsid w:val="001D63D0"/>
    <w:rsid w:val="001D671F"/>
    <w:rsid w:val="001D7894"/>
    <w:rsid w:val="001D7A9E"/>
    <w:rsid w:val="001D7BD7"/>
    <w:rsid w:val="001D7C84"/>
    <w:rsid w:val="001E01C5"/>
    <w:rsid w:val="001E02B7"/>
    <w:rsid w:val="001E060F"/>
    <w:rsid w:val="001E1237"/>
    <w:rsid w:val="001E18AD"/>
    <w:rsid w:val="001E259E"/>
    <w:rsid w:val="001E2A14"/>
    <w:rsid w:val="001E2B22"/>
    <w:rsid w:val="001E2EE4"/>
    <w:rsid w:val="001E3044"/>
    <w:rsid w:val="001E31B7"/>
    <w:rsid w:val="001E405D"/>
    <w:rsid w:val="001E43F9"/>
    <w:rsid w:val="001E4FF7"/>
    <w:rsid w:val="001E5884"/>
    <w:rsid w:val="001E5BBE"/>
    <w:rsid w:val="001E60B4"/>
    <w:rsid w:val="001E6453"/>
    <w:rsid w:val="001E665F"/>
    <w:rsid w:val="001E73F8"/>
    <w:rsid w:val="001E7BF7"/>
    <w:rsid w:val="001F0127"/>
    <w:rsid w:val="001F07CC"/>
    <w:rsid w:val="001F090D"/>
    <w:rsid w:val="001F0DC6"/>
    <w:rsid w:val="001F1750"/>
    <w:rsid w:val="001F227C"/>
    <w:rsid w:val="001F250A"/>
    <w:rsid w:val="001F2775"/>
    <w:rsid w:val="001F2D3C"/>
    <w:rsid w:val="001F2FA0"/>
    <w:rsid w:val="001F44AC"/>
    <w:rsid w:val="001F4EAD"/>
    <w:rsid w:val="001F53AD"/>
    <w:rsid w:val="001F7236"/>
    <w:rsid w:val="001F772A"/>
    <w:rsid w:val="001F7C27"/>
    <w:rsid w:val="00200BA9"/>
    <w:rsid w:val="002015C5"/>
    <w:rsid w:val="002019E0"/>
    <w:rsid w:val="00201F8F"/>
    <w:rsid w:val="0020266A"/>
    <w:rsid w:val="00203884"/>
    <w:rsid w:val="002047A1"/>
    <w:rsid w:val="0020508A"/>
    <w:rsid w:val="0020513C"/>
    <w:rsid w:val="00205759"/>
    <w:rsid w:val="0020699E"/>
    <w:rsid w:val="002069F0"/>
    <w:rsid w:val="0020716B"/>
    <w:rsid w:val="002077E0"/>
    <w:rsid w:val="00210343"/>
    <w:rsid w:val="00210435"/>
    <w:rsid w:val="00210520"/>
    <w:rsid w:val="00210A29"/>
    <w:rsid w:val="00210E07"/>
    <w:rsid w:val="00210EAB"/>
    <w:rsid w:val="00214723"/>
    <w:rsid w:val="00214A90"/>
    <w:rsid w:val="00215464"/>
    <w:rsid w:val="002156E7"/>
    <w:rsid w:val="002159A8"/>
    <w:rsid w:val="00216FF6"/>
    <w:rsid w:val="00217854"/>
    <w:rsid w:val="0022014D"/>
    <w:rsid w:val="00220D16"/>
    <w:rsid w:val="00221248"/>
    <w:rsid w:val="002217E3"/>
    <w:rsid w:val="002217F6"/>
    <w:rsid w:val="0022210A"/>
    <w:rsid w:val="0022214D"/>
    <w:rsid w:val="00222391"/>
    <w:rsid w:val="00222BC3"/>
    <w:rsid w:val="00222BCC"/>
    <w:rsid w:val="00223006"/>
    <w:rsid w:val="00223477"/>
    <w:rsid w:val="00223816"/>
    <w:rsid w:val="0022383D"/>
    <w:rsid w:val="0022396D"/>
    <w:rsid w:val="00223B08"/>
    <w:rsid w:val="00223C3E"/>
    <w:rsid w:val="00223C44"/>
    <w:rsid w:val="002240A7"/>
    <w:rsid w:val="0022410D"/>
    <w:rsid w:val="002249D0"/>
    <w:rsid w:val="002254C1"/>
    <w:rsid w:val="002254F8"/>
    <w:rsid w:val="0022553E"/>
    <w:rsid w:val="00225BC2"/>
    <w:rsid w:val="00225F87"/>
    <w:rsid w:val="00226361"/>
    <w:rsid w:val="0022678C"/>
    <w:rsid w:val="0022681D"/>
    <w:rsid w:val="00226A98"/>
    <w:rsid w:val="00226EF9"/>
    <w:rsid w:val="0022746D"/>
    <w:rsid w:val="002279B0"/>
    <w:rsid w:val="00227A80"/>
    <w:rsid w:val="00227EB1"/>
    <w:rsid w:val="00230230"/>
    <w:rsid w:val="00230B65"/>
    <w:rsid w:val="00231312"/>
    <w:rsid w:val="00231B24"/>
    <w:rsid w:val="00231D2F"/>
    <w:rsid w:val="00232069"/>
    <w:rsid w:val="002324D0"/>
    <w:rsid w:val="00232E1C"/>
    <w:rsid w:val="00233D8A"/>
    <w:rsid w:val="00233ED4"/>
    <w:rsid w:val="00234AFF"/>
    <w:rsid w:val="00235368"/>
    <w:rsid w:val="0023577E"/>
    <w:rsid w:val="00236A42"/>
    <w:rsid w:val="00236C84"/>
    <w:rsid w:val="002371C6"/>
    <w:rsid w:val="00237321"/>
    <w:rsid w:val="00241010"/>
    <w:rsid w:val="002416A1"/>
    <w:rsid w:val="00241C96"/>
    <w:rsid w:val="00241FB6"/>
    <w:rsid w:val="0024228E"/>
    <w:rsid w:val="0024287F"/>
    <w:rsid w:val="00242A38"/>
    <w:rsid w:val="00242A43"/>
    <w:rsid w:val="00242CA1"/>
    <w:rsid w:val="00243A48"/>
    <w:rsid w:val="00243A8D"/>
    <w:rsid w:val="00243BB3"/>
    <w:rsid w:val="00243C9F"/>
    <w:rsid w:val="00244688"/>
    <w:rsid w:val="00244A56"/>
    <w:rsid w:val="00244B10"/>
    <w:rsid w:val="00245768"/>
    <w:rsid w:val="00246C9E"/>
    <w:rsid w:val="00246E4E"/>
    <w:rsid w:val="0024775E"/>
    <w:rsid w:val="00247A89"/>
    <w:rsid w:val="0025005E"/>
    <w:rsid w:val="002516EE"/>
    <w:rsid w:val="00251DA1"/>
    <w:rsid w:val="00253F43"/>
    <w:rsid w:val="00254205"/>
    <w:rsid w:val="00254339"/>
    <w:rsid w:val="00255385"/>
    <w:rsid w:val="002553E8"/>
    <w:rsid w:val="00255B88"/>
    <w:rsid w:val="002561D3"/>
    <w:rsid w:val="00256F47"/>
    <w:rsid w:val="00256F70"/>
    <w:rsid w:val="0025710A"/>
    <w:rsid w:val="00257226"/>
    <w:rsid w:val="00260001"/>
    <w:rsid w:val="00261E1D"/>
    <w:rsid w:val="0026213B"/>
    <w:rsid w:val="002626E4"/>
    <w:rsid w:val="00262AE5"/>
    <w:rsid w:val="00262E35"/>
    <w:rsid w:val="00263B78"/>
    <w:rsid w:val="002642E2"/>
    <w:rsid w:val="002649EE"/>
    <w:rsid w:val="00265010"/>
    <w:rsid w:val="00265139"/>
    <w:rsid w:val="00265AE2"/>
    <w:rsid w:val="002660CF"/>
    <w:rsid w:val="002662A2"/>
    <w:rsid w:val="00266393"/>
    <w:rsid w:val="00266555"/>
    <w:rsid w:val="00266D69"/>
    <w:rsid w:val="00266DF9"/>
    <w:rsid w:val="002672D3"/>
    <w:rsid w:val="002678DD"/>
    <w:rsid w:val="00267FEC"/>
    <w:rsid w:val="00270DF2"/>
    <w:rsid w:val="00271AD1"/>
    <w:rsid w:val="00271F17"/>
    <w:rsid w:val="0027263B"/>
    <w:rsid w:val="00272714"/>
    <w:rsid w:val="002728D6"/>
    <w:rsid w:val="00272E03"/>
    <w:rsid w:val="0027438E"/>
    <w:rsid w:val="00274F21"/>
    <w:rsid w:val="002750CD"/>
    <w:rsid w:val="002752FD"/>
    <w:rsid w:val="00275549"/>
    <w:rsid w:val="00275936"/>
    <w:rsid w:val="0027596A"/>
    <w:rsid w:val="00276120"/>
    <w:rsid w:val="002766A5"/>
    <w:rsid w:val="00276982"/>
    <w:rsid w:val="00276FF0"/>
    <w:rsid w:val="002770E5"/>
    <w:rsid w:val="002774DA"/>
    <w:rsid w:val="00277B61"/>
    <w:rsid w:val="002802B3"/>
    <w:rsid w:val="00280BDA"/>
    <w:rsid w:val="00280C43"/>
    <w:rsid w:val="0028130F"/>
    <w:rsid w:val="00281473"/>
    <w:rsid w:val="00281590"/>
    <w:rsid w:val="00282900"/>
    <w:rsid w:val="00282BB8"/>
    <w:rsid w:val="00282C37"/>
    <w:rsid w:val="00282DE9"/>
    <w:rsid w:val="002833C4"/>
    <w:rsid w:val="00283EF4"/>
    <w:rsid w:val="002849F5"/>
    <w:rsid w:val="00284E58"/>
    <w:rsid w:val="002856A5"/>
    <w:rsid w:val="002856C7"/>
    <w:rsid w:val="00285796"/>
    <w:rsid w:val="002858A2"/>
    <w:rsid w:val="002865D1"/>
    <w:rsid w:val="00286733"/>
    <w:rsid w:val="002873C1"/>
    <w:rsid w:val="002876FE"/>
    <w:rsid w:val="00287B21"/>
    <w:rsid w:val="00287F2E"/>
    <w:rsid w:val="002909A1"/>
    <w:rsid w:val="00290BE4"/>
    <w:rsid w:val="0029164D"/>
    <w:rsid w:val="00291D22"/>
    <w:rsid w:val="00291F9F"/>
    <w:rsid w:val="0029249A"/>
    <w:rsid w:val="00292B58"/>
    <w:rsid w:val="00292C78"/>
    <w:rsid w:val="00292DAD"/>
    <w:rsid w:val="00293076"/>
    <w:rsid w:val="00293503"/>
    <w:rsid w:val="00293C99"/>
    <w:rsid w:val="00293DE3"/>
    <w:rsid w:val="00294FFD"/>
    <w:rsid w:val="002954FA"/>
    <w:rsid w:val="00295D9F"/>
    <w:rsid w:val="0029614B"/>
    <w:rsid w:val="00296334"/>
    <w:rsid w:val="00297102"/>
    <w:rsid w:val="002971CD"/>
    <w:rsid w:val="0029721F"/>
    <w:rsid w:val="002A09EA"/>
    <w:rsid w:val="002A14B5"/>
    <w:rsid w:val="002A1521"/>
    <w:rsid w:val="002A1778"/>
    <w:rsid w:val="002A1CC8"/>
    <w:rsid w:val="002A21D0"/>
    <w:rsid w:val="002A27DA"/>
    <w:rsid w:val="002A2AA7"/>
    <w:rsid w:val="002A3D32"/>
    <w:rsid w:val="002A3D98"/>
    <w:rsid w:val="002A4659"/>
    <w:rsid w:val="002A4C1E"/>
    <w:rsid w:val="002A4D12"/>
    <w:rsid w:val="002A50E3"/>
    <w:rsid w:val="002A55EF"/>
    <w:rsid w:val="002A702C"/>
    <w:rsid w:val="002A70BE"/>
    <w:rsid w:val="002A7C1B"/>
    <w:rsid w:val="002B010E"/>
    <w:rsid w:val="002B154C"/>
    <w:rsid w:val="002B1B76"/>
    <w:rsid w:val="002B2DED"/>
    <w:rsid w:val="002B2FBD"/>
    <w:rsid w:val="002B30B8"/>
    <w:rsid w:val="002B31BD"/>
    <w:rsid w:val="002B375E"/>
    <w:rsid w:val="002B4009"/>
    <w:rsid w:val="002B4A74"/>
    <w:rsid w:val="002B4B18"/>
    <w:rsid w:val="002B4B42"/>
    <w:rsid w:val="002B4C49"/>
    <w:rsid w:val="002B4CBF"/>
    <w:rsid w:val="002B51ED"/>
    <w:rsid w:val="002B56E1"/>
    <w:rsid w:val="002B61E3"/>
    <w:rsid w:val="002B6A4C"/>
    <w:rsid w:val="002B6D76"/>
    <w:rsid w:val="002B6D89"/>
    <w:rsid w:val="002B7667"/>
    <w:rsid w:val="002C06D0"/>
    <w:rsid w:val="002C0B51"/>
    <w:rsid w:val="002C0CD9"/>
    <w:rsid w:val="002C1974"/>
    <w:rsid w:val="002C220D"/>
    <w:rsid w:val="002C2595"/>
    <w:rsid w:val="002C3623"/>
    <w:rsid w:val="002C3E35"/>
    <w:rsid w:val="002C566E"/>
    <w:rsid w:val="002C5B14"/>
    <w:rsid w:val="002C5F97"/>
    <w:rsid w:val="002C604C"/>
    <w:rsid w:val="002C644B"/>
    <w:rsid w:val="002C65DD"/>
    <w:rsid w:val="002C67A1"/>
    <w:rsid w:val="002C6A09"/>
    <w:rsid w:val="002C7099"/>
    <w:rsid w:val="002C7189"/>
    <w:rsid w:val="002C71E7"/>
    <w:rsid w:val="002C759B"/>
    <w:rsid w:val="002D0247"/>
    <w:rsid w:val="002D02E1"/>
    <w:rsid w:val="002D0361"/>
    <w:rsid w:val="002D10D5"/>
    <w:rsid w:val="002D14E1"/>
    <w:rsid w:val="002D16F7"/>
    <w:rsid w:val="002D23E0"/>
    <w:rsid w:val="002D32A3"/>
    <w:rsid w:val="002D341D"/>
    <w:rsid w:val="002D36D9"/>
    <w:rsid w:val="002D3986"/>
    <w:rsid w:val="002D3ED8"/>
    <w:rsid w:val="002D40D5"/>
    <w:rsid w:val="002D4682"/>
    <w:rsid w:val="002D4811"/>
    <w:rsid w:val="002D56D0"/>
    <w:rsid w:val="002D5899"/>
    <w:rsid w:val="002D61C7"/>
    <w:rsid w:val="002D61EE"/>
    <w:rsid w:val="002D6810"/>
    <w:rsid w:val="002D6895"/>
    <w:rsid w:val="002D6E56"/>
    <w:rsid w:val="002D7194"/>
    <w:rsid w:val="002D758E"/>
    <w:rsid w:val="002D7AF1"/>
    <w:rsid w:val="002D7FAC"/>
    <w:rsid w:val="002E0A1F"/>
    <w:rsid w:val="002E0B45"/>
    <w:rsid w:val="002E0E95"/>
    <w:rsid w:val="002E1085"/>
    <w:rsid w:val="002E2576"/>
    <w:rsid w:val="002E2672"/>
    <w:rsid w:val="002E2EA8"/>
    <w:rsid w:val="002E30CC"/>
    <w:rsid w:val="002E3170"/>
    <w:rsid w:val="002E35A5"/>
    <w:rsid w:val="002E3814"/>
    <w:rsid w:val="002E4201"/>
    <w:rsid w:val="002E4963"/>
    <w:rsid w:val="002E4B85"/>
    <w:rsid w:val="002E524F"/>
    <w:rsid w:val="002E6A03"/>
    <w:rsid w:val="002E7437"/>
    <w:rsid w:val="002E7840"/>
    <w:rsid w:val="002E79C0"/>
    <w:rsid w:val="002E7AB1"/>
    <w:rsid w:val="002E7DCD"/>
    <w:rsid w:val="002F04E9"/>
    <w:rsid w:val="002F0648"/>
    <w:rsid w:val="002F153F"/>
    <w:rsid w:val="002F1949"/>
    <w:rsid w:val="002F1ADB"/>
    <w:rsid w:val="002F1C70"/>
    <w:rsid w:val="002F1FFB"/>
    <w:rsid w:val="002F2410"/>
    <w:rsid w:val="002F44AD"/>
    <w:rsid w:val="002F486B"/>
    <w:rsid w:val="002F51DC"/>
    <w:rsid w:val="002F5D97"/>
    <w:rsid w:val="002F5DF0"/>
    <w:rsid w:val="002F6866"/>
    <w:rsid w:val="002F6919"/>
    <w:rsid w:val="002F7058"/>
    <w:rsid w:val="002F78FA"/>
    <w:rsid w:val="002F7AC9"/>
    <w:rsid w:val="00300326"/>
    <w:rsid w:val="00300C8E"/>
    <w:rsid w:val="003018BC"/>
    <w:rsid w:val="003019B7"/>
    <w:rsid w:val="00301A6E"/>
    <w:rsid w:val="00301D0F"/>
    <w:rsid w:val="00302653"/>
    <w:rsid w:val="00302A00"/>
    <w:rsid w:val="00302E4D"/>
    <w:rsid w:val="00303148"/>
    <w:rsid w:val="00303BFB"/>
    <w:rsid w:val="0030427A"/>
    <w:rsid w:val="00304669"/>
    <w:rsid w:val="003048F4"/>
    <w:rsid w:val="00304BBF"/>
    <w:rsid w:val="00304DA3"/>
    <w:rsid w:val="00304DCD"/>
    <w:rsid w:val="00304E5C"/>
    <w:rsid w:val="0030586A"/>
    <w:rsid w:val="003105BF"/>
    <w:rsid w:val="00310B11"/>
    <w:rsid w:val="00310D06"/>
    <w:rsid w:val="00310DB8"/>
    <w:rsid w:val="00312850"/>
    <w:rsid w:val="00312B1F"/>
    <w:rsid w:val="00313A5B"/>
    <w:rsid w:val="00313CA5"/>
    <w:rsid w:val="003149C0"/>
    <w:rsid w:val="00315498"/>
    <w:rsid w:val="00315BAC"/>
    <w:rsid w:val="00315C84"/>
    <w:rsid w:val="00315D67"/>
    <w:rsid w:val="00316030"/>
    <w:rsid w:val="0031716D"/>
    <w:rsid w:val="00320002"/>
    <w:rsid w:val="0032146F"/>
    <w:rsid w:val="00321741"/>
    <w:rsid w:val="00321D05"/>
    <w:rsid w:val="00322077"/>
    <w:rsid w:val="00322345"/>
    <w:rsid w:val="00322581"/>
    <w:rsid w:val="00322824"/>
    <w:rsid w:val="00323978"/>
    <w:rsid w:val="00323AE5"/>
    <w:rsid w:val="003242B9"/>
    <w:rsid w:val="00324523"/>
    <w:rsid w:val="003251DF"/>
    <w:rsid w:val="00325DEB"/>
    <w:rsid w:val="0032696B"/>
    <w:rsid w:val="00326FDB"/>
    <w:rsid w:val="00330034"/>
    <w:rsid w:val="0033038F"/>
    <w:rsid w:val="00330E23"/>
    <w:rsid w:val="00331123"/>
    <w:rsid w:val="00331E05"/>
    <w:rsid w:val="00332867"/>
    <w:rsid w:val="00332CD2"/>
    <w:rsid w:val="003330A4"/>
    <w:rsid w:val="0033366E"/>
    <w:rsid w:val="00333987"/>
    <w:rsid w:val="00334491"/>
    <w:rsid w:val="00335045"/>
    <w:rsid w:val="00335295"/>
    <w:rsid w:val="0033551B"/>
    <w:rsid w:val="003359E0"/>
    <w:rsid w:val="00336B66"/>
    <w:rsid w:val="00337982"/>
    <w:rsid w:val="00340F40"/>
    <w:rsid w:val="0034108A"/>
    <w:rsid w:val="0034302F"/>
    <w:rsid w:val="00343B0D"/>
    <w:rsid w:val="00343F05"/>
    <w:rsid w:val="00343F5C"/>
    <w:rsid w:val="00344114"/>
    <w:rsid w:val="00344134"/>
    <w:rsid w:val="003442FF"/>
    <w:rsid w:val="00344625"/>
    <w:rsid w:val="00344DE4"/>
    <w:rsid w:val="00344E84"/>
    <w:rsid w:val="00344FC7"/>
    <w:rsid w:val="00345B94"/>
    <w:rsid w:val="00345D30"/>
    <w:rsid w:val="00345DCE"/>
    <w:rsid w:val="00345F9E"/>
    <w:rsid w:val="00346DBA"/>
    <w:rsid w:val="00346E58"/>
    <w:rsid w:val="00346EEA"/>
    <w:rsid w:val="00350A18"/>
    <w:rsid w:val="00350A5A"/>
    <w:rsid w:val="00350E83"/>
    <w:rsid w:val="00351023"/>
    <w:rsid w:val="00351900"/>
    <w:rsid w:val="00351D89"/>
    <w:rsid w:val="003523B7"/>
    <w:rsid w:val="003527BC"/>
    <w:rsid w:val="00353324"/>
    <w:rsid w:val="00353979"/>
    <w:rsid w:val="00354212"/>
    <w:rsid w:val="00354531"/>
    <w:rsid w:val="0035488F"/>
    <w:rsid w:val="00354F98"/>
    <w:rsid w:val="003551EF"/>
    <w:rsid w:val="003553B7"/>
    <w:rsid w:val="0035563F"/>
    <w:rsid w:val="003557FC"/>
    <w:rsid w:val="00355A06"/>
    <w:rsid w:val="00355A2E"/>
    <w:rsid w:val="00355D07"/>
    <w:rsid w:val="00356784"/>
    <w:rsid w:val="00356FBB"/>
    <w:rsid w:val="0035740D"/>
    <w:rsid w:val="00357BE3"/>
    <w:rsid w:val="00357DF3"/>
    <w:rsid w:val="00360283"/>
    <w:rsid w:val="003607FC"/>
    <w:rsid w:val="0036132E"/>
    <w:rsid w:val="003614FB"/>
    <w:rsid w:val="0036179B"/>
    <w:rsid w:val="00361C45"/>
    <w:rsid w:val="00361F28"/>
    <w:rsid w:val="003620BF"/>
    <w:rsid w:val="00362195"/>
    <w:rsid w:val="003635AA"/>
    <w:rsid w:val="00363CDC"/>
    <w:rsid w:val="0036481A"/>
    <w:rsid w:val="00364892"/>
    <w:rsid w:val="00365536"/>
    <w:rsid w:val="00365559"/>
    <w:rsid w:val="00366085"/>
    <w:rsid w:val="003665B0"/>
    <w:rsid w:val="00366AA5"/>
    <w:rsid w:val="0036706E"/>
    <w:rsid w:val="0036746A"/>
    <w:rsid w:val="0036755B"/>
    <w:rsid w:val="00367A4E"/>
    <w:rsid w:val="0037007C"/>
    <w:rsid w:val="00370126"/>
    <w:rsid w:val="00370470"/>
    <w:rsid w:val="003704FE"/>
    <w:rsid w:val="00370A10"/>
    <w:rsid w:val="00370AD4"/>
    <w:rsid w:val="00371BA2"/>
    <w:rsid w:val="00371E48"/>
    <w:rsid w:val="0037239C"/>
    <w:rsid w:val="003723B4"/>
    <w:rsid w:val="0037337E"/>
    <w:rsid w:val="0037351D"/>
    <w:rsid w:val="00373C72"/>
    <w:rsid w:val="0037581C"/>
    <w:rsid w:val="00376988"/>
    <w:rsid w:val="00376F36"/>
    <w:rsid w:val="003778B0"/>
    <w:rsid w:val="00377A2E"/>
    <w:rsid w:val="003800EA"/>
    <w:rsid w:val="0038043B"/>
    <w:rsid w:val="003806D5"/>
    <w:rsid w:val="0038099E"/>
    <w:rsid w:val="00381685"/>
    <w:rsid w:val="003818A2"/>
    <w:rsid w:val="00381AC2"/>
    <w:rsid w:val="0038201C"/>
    <w:rsid w:val="00382BC2"/>
    <w:rsid w:val="00382D60"/>
    <w:rsid w:val="00382E8F"/>
    <w:rsid w:val="00382EE3"/>
    <w:rsid w:val="00383300"/>
    <w:rsid w:val="00383499"/>
    <w:rsid w:val="00383619"/>
    <w:rsid w:val="00383AC7"/>
    <w:rsid w:val="00383BA3"/>
    <w:rsid w:val="00383F3A"/>
    <w:rsid w:val="00384CE8"/>
    <w:rsid w:val="00384EEF"/>
    <w:rsid w:val="003860D1"/>
    <w:rsid w:val="00386795"/>
    <w:rsid w:val="00386B7B"/>
    <w:rsid w:val="00386FCB"/>
    <w:rsid w:val="00387554"/>
    <w:rsid w:val="003876C3"/>
    <w:rsid w:val="00387742"/>
    <w:rsid w:val="00387A9E"/>
    <w:rsid w:val="00387D87"/>
    <w:rsid w:val="00390199"/>
    <w:rsid w:val="0039042F"/>
    <w:rsid w:val="00390B87"/>
    <w:rsid w:val="00390CC8"/>
    <w:rsid w:val="003922B6"/>
    <w:rsid w:val="00392573"/>
    <w:rsid w:val="00392711"/>
    <w:rsid w:val="00392A96"/>
    <w:rsid w:val="00392AB9"/>
    <w:rsid w:val="00393EAB"/>
    <w:rsid w:val="003945CE"/>
    <w:rsid w:val="00394C20"/>
    <w:rsid w:val="003953A6"/>
    <w:rsid w:val="0039610C"/>
    <w:rsid w:val="0039647D"/>
    <w:rsid w:val="003965BB"/>
    <w:rsid w:val="00397270"/>
    <w:rsid w:val="003975FF"/>
    <w:rsid w:val="003A06BD"/>
    <w:rsid w:val="003A06E4"/>
    <w:rsid w:val="003A08DC"/>
    <w:rsid w:val="003A18FC"/>
    <w:rsid w:val="003A1A96"/>
    <w:rsid w:val="003A2368"/>
    <w:rsid w:val="003A23B8"/>
    <w:rsid w:val="003A253B"/>
    <w:rsid w:val="003A2E4D"/>
    <w:rsid w:val="003A2F59"/>
    <w:rsid w:val="003A4119"/>
    <w:rsid w:val="003A44F5"/>
    <w:rsid w:val="003A4571"/>
    <w:rsid w:val="003A4D7E"/>
    <w:rsid w:val="003A5889"/>
    <w:rsid w:val="003A6657"/>
    <w:rsid w:val="003A6921"/>
    <w:rsid w:val="003A7D8A"/>
    <w:rsid w:val="003B0109"/>
    <w:rsid w:val="003B06C9"/>
    <w:rsid w:val="003B094B"/>
    <w:rsid w:val="003B10B3"/>
    <w:rsid w:val="003B180B"/>
    <w:rsid w:val="003B211B"/>
    <w:rsid w:val="003B237C"/>
    <w:rsid w:val="003B26C0"/>
    <w:rsid w:val="003B2BA8"/>
    <w:rsid w:val="003B3920"/>
    <w:rsid w:val="003B3B42"/>
    <w:rsid w:val="003B3F98"/>
    <w:rsid w:val="003B5C72"/>
    <w:rsid w:val="003B5E3C"/>
    <w:rsid w:val="003B67BA"/>
    <w:rsid w:val="003B68F8"/>
    <w:rsid w:val="003B691E"/>
    <w:rsid w:val="003B7FD6"/>
    <w:rsid w:val="003C0A27"/>
    <w:rsid w:val="003C0DDC"/>
    <w:rsid w:val="003C1059"/>
    <w:rsid w:val="003C1201"/>
    <w:rsid w:val="003C22C7"/>
    <w:rsid w:val="003C2644"/>
    <w:rsid w:val="003C26D9"/>
    <w:rsid w:val="003C2EBF"/>
    <w:rsid w:val="003C3407"/>
    <w:rsid w:val="003C359C"/>
    <w:rsid w:val="003C363E"/>
    <w:rsid w:val="003C38BF"/>
    <w:rsid w:val="003C41F1"/>
    <w:rsid w:val="003C5304"/>
    <w:rsid w:val="003C559B"/>
    <w:rsid w:val="003C579E"/>
    <w:rsid w:val="003C5D55"/>
    <w:rsid w:val="003C5F78"/>
    <w:rsid w:val="003C6293"/>
    <w:rsid w:val="003C6B36"/>
    <w:rsid w:val="003C7505"/>
    <w:rsid w:val="003C7BFF"/>
    <w:rsid w:val="003D05C5"/>
    <w:rsid w:val="003D1C14"/>
    <w:rsid w:val="003D1D35"/>
    <w:rsid w:val="003D239E"/>
    <w:rsid w:val="003D27EE"/>
    <w:rsid w:val="003D280D"/>
    <w:rsid w:val="003D2B2F"/>
    <w:rsid w:val="003D2FDD"/>
    <w:rsid w:val="003D3D64"/>
    <w:rsid w:val="003D418A"/>
    <w:rsid w:val="003D43E8"/>
    <w:rsid w:val="003D470F"/>
    <w:rsid w:val="003D4EC2"/>
    <w:rsid w:val="003D5175"/>
    <w:rsid w:val="003D66B8"/>
    <w:rsid w:val="003D6B9C"/>
    <w:rsid w:val="003D741B"/>
    <w:rsid w:val="003D76A1"/>
    <w:rsid w:val="003D76E1"/>
    <w:rsid w:val="003E042F"/>
    <w:rsid w:val="003E0640"/>
    <w:rsid w:val="003E067F"/>
    <w:rsid w:val="003E0C31"/>
    <w:rsid w:val="003E2131"/>
    <w:rsid w:val="003E305F"/>
    <w:rsid w:val="003E33DD"/>
    <w:rsid w:val="003E40CB"/>
    <w:rsid w:val="003E45FC"/>
    <w:rsid w:val="003E486F"/>
    <w:rsid w:val="003E4D31"/>
    <w:rsid w:val="003E4EF2"/>
    <w:rsid w:val="003E54D7"/>
    <w:rsid w:val="003E5CB8"/>
    <w:rsid w:val="003E60E4"/>
    <w:rsid w:val="003E6D40"/>
    <w:rsid w:val="003E7503"/>
    <w:rsid w:val="003E7C3C"/>
    <w:rsid w:val="003E7E14"/>
    <w:rsid w:val="003F01F2"/>
    <w:rsid w:val="003F0791"/>
    <w:rsid w:val="003F21B6"/>
    <w:rsid w:val="003F224A"/>
    <w:rsid w:val="003F279B"/>
    <w:rsid w:val="003F2A0A"/>
    <w:rsid w:val="003F30B8"/>
    <w:rsid w:val="003F34E4"/>
    <w:rsid w:val="003F3CE1"/>
    <w:rsid w:val="003F4244"/>
    <w:rsid w:val="003F42E2"/>
    <w:rsid w:val="003F4B2C"/>
    <w:rsid w:val="003F5456"/>
    <w:rsid w:val="003F588E"/>
    <w:rsid w:val="003F5C02"/>
    <w:rsid w:val="003F5E48"/>
    <w:rsid w:val="003F6872"/>
    <w:rsid w:val="003F729B"/>
    <w:rsid w:val="003F7354"/>
    <w:rsid w:val="003F7A4F"/>
    <w:rsid w:val="003F7D72"/>
    <w:rsid w:val="004017B7"/>
    <w:rsid w:val="00401832"/>
    <w:rsid w:val="00401E4F"/>
    <w:rsid w:val="00401EB9"/>
    <w:rsid w:val="00402518"/>
    <w:rsid w:val="00402EA4"/>
    <w:rsid w:val="00403DBB"/>
    <w:rsid w:val="00403F4C"/>
    <w:rsid w:val="00404548"/>
    <w:rsid w:val="00404CF5"/>
    <w:rsid w:val="00404E34"/>
    <w:rsid w:val="00404E3D"/>
    <w:rsid w:val="00406FEA"/>
    <w:rsid w:val="00407CDB"/>
    <w:rsid w:val="00410846"/>
    <w:rsid w:val="00411461"/>
    <w:rsid w:val="004134CD"/>
    <w:rsid w:val="00413972"/>
    <w:rsid w:val="00413AE0"/>
    <w:rsid w:val="00414485"/>
    <w:rsid w:val="00414A05"/>
    <w:rsid w:val="00414A37"/>
    <w:rsid w:val="00414A93"/>
    <w:rsid w:val="00414B15"/>
    <w:rsid w:val="00414CE5"/>
    <w:rsid w:val="00414E13"/>
    <w:rsid w:val="00414F71"/>
    <w:rsid w:val="00415459"/>
    <w:rsid w:val="00415EBE"/>
    <w:rsid w:val="00415EF8"/>
    <w:rsid w:val="0041604B"/>
    <w:rsid w:val="0041609D"/>
    <w:rsid w:val="004160C1"/>
    <w:rsid w:val="00416B79"/>
    <w:rsid w:val="00416C66"/>
    <w:rsid w:val="00416DE9"/>
    <w:rsid w:val="00417876"/>
    <w:rsid w:val="00417E70"/>
    <w:rsid w:val="004202E0"/>
    <w:rsid w:val="004209F6"/>
    <w:rsid w:val="00420C5D"/>
    <w:rsid w:val="00420CF4"/>
    <w:rsid w:val="0042116E"/>
    <w:rsid w:val="0042123F"/>
    <w:rsid w:val="0042147B"/>
    <w:rsid w:val="0042242F"/>
    <w:rsid w:val="00422704"/>
    <w:rsid w:val="0042326B"/>
    <w:rsid w:val="00423A2D"/>
    <w:rsid w:val="00423B78"/>
    <w:rsid w:val="00423E56"/>
    <w:rsid w:val="00424169"/>
    <w:rsid w:val="00424B86"/>
    <w:rsid w:val="00425030"/>
    <w:rsid w:val="00425B56"/>
    <w:rsid w:val="004262C8"/>
    <w:rsid w:val="00426336"/>
    <w:rsid w:val="004266E0"/>
    <w:rsid w:val="004272A7"/>
    <w:rsid w:val="004279E4"/>
    <w:rsid w:val="00430890"/>
    <w:rsid w:val="00430A70"/>
    <w:rsid w:val="00430BB3"/>
    <w:rsid w:val="00430FF2"/>
    <w:rsid w:val="004314DF"/>
    <w:rsid w:val="00431C87"/>
    <w:rsid w:val="00432441"/>
    <w:rsid w:val="004326CB"/>
    <w:rsid w:val="00433242"/>
    <w:rsid w:val="0043359D"/>
    <w:rsid w:val="00433AC0"/>
    <w:rsid w:val="004349CB"/>
    <w:rsid w:val="004359DB"/>
    <w:rsid w:val="00435D0F"/>
    <w:rsid w:val="004365B0"/>
    <w:rsid w:val="004373C9"/>
    <w:rsid w:val="00437523"/>
    <w:rsid w:val="004377D5"/>
    <w:rsid w:val="0043791B"/>
    <w:rsid w:val="004400C3"/>
    <w:rsid w:val="00440A2A"/>
    <w:rsid w:val="0044101E"/>
    <w:rsid w:val="00441E4A"/>
    <w:rsid w:val="00442B3A"/>
    <w:rsid w:val="00442C1F"/>
    <w:rsid w:val="00442FA5"/>
    <w:rsid w:val="004432D5"/>
    <w:rsid w:val="004443B7"/>
    <w:rsid w:val="004443E0"/>
    <w:rsid w:val="00445A83"/>
    <w:rsid w:val="00446D8A"/>
    <w:rsid w:val="004476A7"/>
    <w:rsid w:val="00450403"/>
    <w:rsid w:val="00450425"/>
    <w:rsid w:val="0045054D"/>
    <w:rsid w:val="004506C9"/>
    <w:rsid w:val="004508D3"/>
    <w:rsid w:val="00453151"/>
    <w:rsid w:val="004545E9"/>
    <w:rsid w:val="00454DB5"/>
    <w:rsid w:val="00455088"/>
    <w:rsid w:val="004554E6"/>
    <w:rsid w:val="004558E0"/>
    <w:rsid w:val="00455900"/>
    <w:rsid w:val="00455A33"/>
    <w:rsid w:val="00455C17"/>
    <w:rsid w:val="00456176"/>
    <w:rsid w:val="004563C7"/>
    <w:rsid w:val="0045680A"/>
    <w:rsid w:val="00456CD3"/>
    <w:rsid w:val="00457857"/>
    <w:rsid w:val="00461B25"/>
    <w:rsid w:val="004625E6"/>
    <w:rsid w:val="00462620"/>
    <w:rsid w:val="00462677"/>
    <w:rsid w:val="004635A4"/>
    <w:rsid w:val="00463C56"/>
    <w:rsid w:val="004640BC"/>
    <w:rsid w:val="00464789"/>
    <w:rsid w:val="00465417"/>
    <w:rsid w:val="004657CE"/>
    <w:rsid w:val="0046635F"/>
    <w:rsid w:val="00466DB1"/>
    <w:rsid w:val="00467B59"/>
    <w:rsid w:val="00467D2A"/>
    <w:rsid w:val="00467FD3"/>
    <w:rsid w:val="00470F24"/>
    <w:rsid w:val="00471F83"/>
    <w:rsid w:val="00472006"/>
    <w:rsid w:val="0047267B"/>
    <w:rsid w:val="00472B05"/>
    <w:rsid w:val="00472F04"/>
    <w:rsid w:val="00473594"/>
    <w:rsid w:val="00473E25"/>
    <w:rsid w:val="00474819"/>
    <w:rsid w:val="0047489D"/>
    <w:rsid w:val="00474ACB"/>
    <w:rsid w:val="00475172"/>
    <w:rsid w:val="00475207"/>
    <w:rsid w:val="004758AD"/>
    <w:rsid w:val="004763BD"/>
    <w:rsid w:val="00476B32"/>
    <w:rsid w:val="00477744"/>
    <w:rsid w:val="0048010B"/>
    <w:rsid w:val="00480711"/>
    <w:rsid w:val="004807E6"/>
    <w:rsid w:val="00482564"/>
    <w:rsid w:val="00482BB7"/>
    <w:rsid w:val="00483264"/>
    <w:rsid w:val="00484619"/>
    <w:rsid w:val="00485168"/>
    <w:rsid w:val="004855BA"/>
    <w:rsid w:val="004855CE"/>
    <w:rsid w:val="00485A44"/>
    <w:rsid w:val="00485FBC"/>
    <w:rsid w:val="0048603E"/>
    <w:rsid w:val="004864BF"/>
    <w:rsid w:val="00486CF4"/>
    <w:rsid w:val="00487585"/>
    <w:rsid w:val="004904C7"/>
    <w:rsid w:val="0049078E"/>
    <w:rsid w:val="00490798"/>
    <w:rsid w:val="00490CA2"/>
    <w:rsid w:val="00491618"/>
    <w:rsid w:val="00492090"/>
    <w:rsid w:val="00492245"/>
    <w:rsid w:val="00492345"/>
    <w:rsid w:val="004936EB"/>
    <w:rsid w:val="00494644"/>
    <w:rsid w:val="00495061"/>
    <w:rsid w:val="004955DB"/>
    <w:rsid w:val="0049672F"/>
    <w:rsid w:val="00497147"/>
    <w:rsid w:val="004978BE"/>
    <w:rsid w:val="00497D37"/>
    <w:rsid w:val="004A0400"/>
    <w:rsid w:val="004A05B4"/>
    <w:rsid w:val="004A19E3"/>
    <w:rsid w:val="004A27FE"/>
    <w:rsid w:val="004A28CE"/>
    <w:rsid w:val="004A2C0E"/>
    <w:rsid w:val="004A3331"/>
    <w:rsid w:val="004A3606"/>
    <w:rsid w:val="004A367E"/>
    <w:rsid w:val="004A375D"/>
    <w:rsid w:val="004A38FA"/>
    <w:rsid w:val="004A43F5"/>
    <w:rsid w:val="004A453E"/>
    <w:rsid w:val="004A574B"/>
    <w:rsid w:val="004A6204"/>
    <w:rsid w:val="004A6377"/>
    <w:rsid w:val="004A65F6"/>
    <w:rsid w:val="004A6B17"/>
    <w:rsid w:val="004A6E5C"/>
    <w:rsid w:val="004A7024"/>
    <w:rsid w:val="004A7A78"/>
    <w:rsid w:val="004A7C26"/>
    <w:rsid w:val="004B00A5"/>
    <w:rsid w:val="004B027D"/>
    <w:rsid w:val="004B042B"/>
    <w:rsid w:val="004B0B6F"/>
    <w:rsid w:val="004B1060"/>
    <w:rsid w:val="004B11EA"/>
    <w:rsid w:val="004B1210"/>
    <w:rsid w:val="004B147A"/>
    <w:rsid w:val="004B17DF"/>
    <w:rsid w:val="004B18C7"/>
    <w:rsid w:val="004B21F5"/>
    <w:rsid w:val="004B2809"/>
    <w:rsid w:val="004B2DBC"/>
    <w:rsid w:val="004B437E"/>
    <w:rsid w:val="004B5066"/>
    <w:rsid w:val="004B590C"/>
    <w:rsid w:val="004B5EB5"/>
    <w:rsid w:val="004B5EC9"/>
    <w:rsid w:val="004B6094"/>
    <w:rsid w:val="004B681A"/>
    <w:rsid w:val="004B6A7B"/>
    <w:rsid w:val="004B6BDA"/>
    <w:rsid w:val="004B72C0"/>
    <w:rsid w:val="004B756D"/>
    <w:rsid w:val="004B784C"/>
    <w:rsid w:val="004B7B00"/>
    <w:rsid w:val="004B7D82"/>
    <w:rsid w:val="004C0062"/>
    <w:rsid w:val="004C052A"/>
    <w:rsid w:val="004C1503"/>
    <w:rsid w:val="004C1A21"/>
    <w:rsid w:val="004C1E4F"/>
    <w:rsid w:val="004C1E98"/>
    <w:rsid w:val="004C2CA5"/>
    <w:rsid w:val="004C2CF0"/>
    <w:rsid w:val="004C37A9"/>
    <w:rsid w:val="004C3F63"/>
    <w:rsid w:val="004C65C7"/>
    <w:rsid w:val="004C684C"/>
    <w:rsid w:val="004C6C65"/>
    <w:rsid w:val="004C7299"/>
    <w:rsid w:val="004C7D8A"/>
    <w:rsid w:val="004D05DA"/>
    <w:rsid w:val="004D0CED"/>
    <w:rsid w:val="004D122C"/>
    <w:rsid w:val="004D1AC6"/>
    <w:rsid w:val="004D2AFA"/>
    <w:rsid w:val="004D31FE"/>
    <w:rsid w:val="004D386B"/>
    <w:rsid w:val="004D3FCD"/>
    <w:rsid w:val="004D413A"/>
    <w:rsid w:val="004D422B"/>
    <w:rsid w:val="004D442C"/>
    <w:rsid w:val="004D481B"/>
    <w:rsid w:val="004D533A"/>
    <w:rsid w:val="004D5BD6"/>
    <w:rsid w:val="004D5FF7"/>
    <w:rsid w:val="004D6068"/>
    <w:rsid w:val="004D62A8"/>
    <w:rsid w:val="004D6F1C"/>
    <w:rsid w:val="004D6F36"/>
    <w:rsid w:val="004D7147"/>
    <w:rsid w:val="004D72E4"/>
    <w:rsid w:val="004D7462"/>
    <w:rsid w:val="004D746C"/>
    <w:rsid w:val="004D7605"/>
    <w:rsid w:val="004E0175"/>
    <w:rsid w:val="004E058B"/>
    <w:rsid w:val="004E130F"/>
    <w:rsid w:val="004E1570"/>
    <w:rsid w:val="004E174E"/>
    <w:rsid w:val="004E1C4D"/>
    <w:rsid w:val="004E2342"/>
    <w:rsid w:val="004E29B3"/>
    <w:rsid w:val="004E3F66"/>
    <w:rsid w:val="004E408C"/>
    <w:rsid w:val="004E4BC7"/>
    <w:rsid w:val="004E5E14"/>
    <w:rsid w:val="004E6DBA"/>
    <w:rsid w:val="004F0038"/>
    <w:rsid w:val="004F07F0"/>
    <w:rsid w:val="004F12EB"/>
    <w:rsid w:val="004F1620"/>
    <w:rsid w:val="004F1827"/>
    <w:rsid w:val="004F2BEC"/>
    <w:rsid w:val="004F2C68"/>
    <w:rsid w:val="004F2E81"/>
    <w:rsid w:val="004F2F76"/>
    <w:rsid w:val="004F32FB"/>
    <w:rsid w:val="004F3320"/>
    <w:rsid w:val="004F3904"/>
    <w:rsid w:val="004F4142"/>
    <w:rsid w:val="004F4EED"/>
    <w:rsid w:val="004F4F37"/>
    <w:rsid w:val="004F545A"/>
    <w:rsid w:val="004F5596"/>
    <w:rsid w:val="004F580D"/>
    <w:rsid w:val="004F6047"/>
    <w:rsid w:val="004F60E4"/>
    <w:rsid w:val="004F63BA"/>
    <w:rsid w:val="004F63BE"/>
    <w:rsid w:val="004F6437"/>
    <w:rsid w:val="005005C1"/>
    <w:rsid w:val="005007FA"/>
    <w:rsid w:val="005009CF"/>
    <w:rsid w:val="005016AE"/>
    <w:rsid w:val="005018D5"/>
    <w:rsid w:val="0050196B"/>
    <w:rsid w:val="00501F53"/>
    <w:rsid w:val="005027F3"/>
    <w:rsid w:val="0050294A"/>
    <w:rsid w:val="00503660"/>
    <w:rsid w:val="005036C7"/>
    <w:rsid w:val="0050383C"/>
    <w:rsid w:val="00503C74"/>
    <w:rsid w:val="00503F47"/>
    <w:rsid w:val="00503F49"/>
    <w:rsid w:val="0050444F"/>
    <w:rsid w:val="005044DE"/>
    <w:rsid w:val="005048B5"/>
    <w:rsid w:val="00504EF0"/>
    <w:rsid w:val="00504FD7"/>
    <w:rsid w:val="0050502E"/>
    <w:rsid w:val="00505C14"/>
    <w:rsid w:val="00505C64"/>
    <w:rsid w:val="0050698E"/>
    <w:rsid w:val="005069C5"/>
    <w:rsid w:val="00506A1E"/>
    <w:rsid w:val="00507A3D"/>
    <w:rsid w:val="0051027F"/>
    <w:rsid w:val="0051033B"/>
    <w:rsid w:val="00510392"/>
    <w:rsid w:val="0051123E"/>
    <w:rsid w:val="00511477"/>
    <w:rsid w:val="005118A6"/>
    <w:rsid w:val="00511C6F"/>
    <w:rsid w:val="00512411"/>
    <w:rsid w:val="00512B53"/>
    <w:rsid w:val="00512C2B"/>
    <w:rsid w:val="005134B3"/>
    <w:rsid w:val="00513764"/>
    <w:rsid w:val="005138A2"/>
    <w:rsid w:val="00513F29"/>
    <w:rsid w:val="00514277"/>
    <w:rsid w:val="005143D9"/>
    <w:rsid w:val="0051607F"/>
    <w:rsid w:val="00516716"/>
    <w:rsid w:val="0051688F"/>
    <w:rsid w:val="00516DFC"/>
    <w:rsid w:val="00517B97"/>
    <w:rsid w:val="005200B1"/>
    <w:rsid w:val="0052021A"/>
    <w:rsid w:val="005202BD"/>
    <w:rsid w:val="00520A49"/>
    <w:rsid w:val="0052159A"/>
    <w:rsid w:val="00521CBB"/>
    <w:rsid w:val="00521E9F"/>
    <w:rsid w:val="0052232B"/>
    <w:rsid w:val="00522C69"/>
    <w:rsid w:val="00523080"/>
    <w:rsid w:val="00523719"/>
    <w:rsid w:val="00523AB4"/>
    <w:rsid w:val="005241FD"/>
    <w:rsid w:val="00524ADA"/>
    <w:rsid w:val="00525138"/>
    <w:rsid w:val="0052638E"/>
    <w:rsid w:val="0052642A"/>
    <w:rsid w:val="005265E8"/>
    <w:rsid w:val="005269C3"/>
    <w:rsid w:val="00526DA9"/>
    <w:rsid w:val="005300B5"/>
    <w:rsid w:val="0053039E"/>
    <w:rsid w:val="00532054"/>
    <w:rsid w:val="0053230A"/>
    <w:rsid w:val="0053236F"/>
    <w:rsid w:val="00532BDC"/>
    <w:rsid w:val="005337E7"/>
    <w:rsid w:val="00533830"/>
    <w:rsid w:val="005345E1"/>
    <w:rsid w:val="0053471C"/>
    <w:rsid w:val="00534D86"/>
    <w:rsid w:val="00534E3F"/>
    <w:rsid w:val="0053538B"/>
    <w:rsid w:val="00535428"/>
    <w:rsid w:val="005356AC"/>
    <w:rsid w:val="00536AF2"/>
    <w:rsid w:val="00536D76"/>
    <w:rsid w:val="00537101"/>
    <w:rsid w:val="0053772A"/>
    <w:rsid w:val="0053775B"/>
    <w:rsid w:val="00537843"/>
    <w:rsid w:val="00540508"/>
    <w:rsid w:val="00540BC4"/>
    <w:rsid w:val="00540F35"/>
    <w:rsid w:val="005412D6"/>
    <w:rsid w:val="0054161D"/>
    <w:rsid w:val="00541A6C"/>
    <w:rsid w:val="00541B11"/>
    <w:rsid w:val="00542105"/>
    <w:rsid w:val="00542246"/>
    <w:rsid w:val="00542E7D"/>
    <w:rsid w:val="00543181"/>
    <w:rsid w:val="00543996"/>
    <w:rsid w:val="00543A80"/>
    <w:rsid w:val="0054444A"/>
    <w:rsid w:val="00544648"/>
    <w:rsid w:val="00545492"/>
    <w:rsid w:val="00545777"/>
    <w:rsid w:val="005475ED"/>
    <w:rsid w:val="00547973"/>
    <w:rsid w:val="0055006A"/>
    <w:rsid w:val="005516E0"/>
    <w:rsid w:val="00551DDF"/>
    <w:rsid w:val="00551DF5"/>
    <w:rsid w:val="0055371E"/>
    <w:rsid w:val="005537A8"/>
    <w:rsid w:val="00553C2B"/>
    <w:rsid w:val="00553F93"/>
    <w:rsid w:val="00554340"/>
    <w:rsid w:val="00554569"/>
    <w:rsid w:val="00554907"/>
    <w:rsid w:val="00554A40"/>
    <w:rsid w:val="00554CA5"/>
    <w:rsid w:val="0055519F"/>
    <w:rsid w:val="00555713"/>
    <w:rsid w:val="00556362"/>
    <w:rsid w:val="00556706"/>
    <w:rsid w:val="0055758B"/>
    <w:rsid w:val="005600DF"/>
    <w:rsid w:val="005603FB"/>
    <w:rsid w:val="005607F7"/>
    <w:rsid w:val="00560EC4"/>
    <w:rsid w:val="005614D7"/>
    <w:rsid w:val="0056175E"/>
    <w:rsid w:val="00561E2F"/>
    <w:rsid w:val="005628BD"/>
    <w:rsid w:val="00562DF0"/>
    <w:rsid w:val="00563B4A"/>
    <w:rsid w:val="00563BF5"/>
    <w:rsid w:val="00563FC7"/>
    <w:rsid w:val="0056521F"/>
    <w:rsid w:val="00565B88"/>
    <w:rsid w:val="00566728"/>
    <w:rsid w:val="00566B84"/>
    <w:rsid w:val="00566DE5"/>
    <w:rsid w:val="00566E5A"/>
    <w:rsid w:val="0056722E"/>
    <w:rsid w:val="00567621"/>
    <w:rsid w:val="00567923"/>
    <w:rsid w:val="00567C49"/>
    <w:rsid w:val="00567F48"/>
    <w:rsid w:val="0057022B"/>
    <w:rsid w:val="00570F29"/>
    <w:rsid w:val="005712B7"/>
    <w:rsid w:val="005715A1"/>
    <w:rsid w:val="005716B7"/>
    <w:rsid w:val="005720C9"/>
    <w:rsid w:val="005726BF"/>
    <w:rsid w:val="00572F38"/>
    <w:rsid w:val="00573E36"/>
    <w:rsid w:val="00574AF4"/>
    <w:rsid w:val="00574DBC"/>
    <w:rsid w:val="00574F54"/>
    <w:rsid w:val="005752C2"/>
    <w:rsid w:val="00575F06"/>
    <w:rsid w:val="005762B4"/>
    <w:rsid w:val="005767C7"/>
    <w:rsid w:val="00576B9B"/>
    <w:rsid w:val="00577554"/>
    <w:rsid w:val="005778D9"/>
    <w:rsid w:val="0057799E"/>
    <w:rsid w:val="005800CC"/>
    <w:rsid w:val="00580B3F"/>
    <w:rsid w:val="00581B20"/>
    <w:rsid w:val="0058216A"/>
    <w:rsid w:val="00582565"/>
    <w:rsid w:val="00582EFC"/>
    <w:rsid w:val="005830FE"/>
    <w:rsid w:val="00583378"/>
    <w:rsid w:val="005841E2"/>
    <w:rsid w:val="005843E0"/>
    <w:rsid w:val="005846C9"/>
    <w:rsid w:val="005847F0"/>
    <w:rsid w:val="00584B6D"/>
    <w:rsid w:val="00584EBE"/>
    <w:rsid w:val="00585709"/>
    <w:rsid w:val="0058576E"/>
    <w:rsid w:val="00585824"/>
    <w:rsid w:val="0058668C"/>
    <w:rsid w:val="005866EC"/>
    <w:rsid w:val="00586933"/>
    <w:rsid w:val="00587118"/>
    <w:rsid w:val="005904C6"/>
    <w:rsid w:val="005909CA"/>
    <w:rsid w:val="00590C71"/>
    <w:rsid w:val="00590D07"/>
    <w:rsid w:val="00591718"/>
    <w:rsid w:val="00592284"/>
    <w:rsid w:val="005927B5"/>
    <w:rsid w:val="0059338B"/>
    <w:rsid w:val="00593490"/>
    <w:rsid w:val="005938E6"/>
    <w:rsid w:val="00594517"/>
    <w:rsid w:val="0059457F"/>
    <w:rsid w:val="005948C4"/>
    <w:rsid w:val="00595351"/>
    <w:rsid w:val="0059548A"/>
    <w:rsid w:val="005958CA"/>
    <w:rsid w:val="005959F3"/>
    <w:rsid w:val="00595FE6"/>
    <w:rsid w:val="00596022"/>
    <w:rsid w:val="005964F2"/>
    <w:rsid w:val="00596517"/>
    <w:rsid w:val="00596680"/>
    <w:rsid w:val="0059682E"/>
    <w:rsid w:val="00596D89"/>
    <w:rsid w:val="00597AFE"/>
    <w:rsid w:val="005A03C9"/>
    <w:rsid w:val="005A03F0"/>
    <w:rsid w:val="005A0611"/>
    <w:rsid w:val="005A0694"/>
    <w:rsid w:val="005A0919"/>
    <w:rsid w:val="005A0DC5"/>
    <w:rsid w:val="005A18FF"/>
    <w:rsid w:val="005A1B16"/>
    <w:rsid w:val="005A253D"/>
    <w:rsid w:val="005A2C93"/>
    <w:rsid w:val="005A50F3"/>
    <w:rsid w:val="005A5774"/>
    <w:rsid w:val="005A5ADF"/>
    <w:rsid w:val="005A62EC"/>
    <w:rsid w:val="005A6374"/>
    <w:rsid w:val="005A6C02"/>
    <w:rsid w:val="005B02BE"/>
    <w:rsid w:val="005B05E8"/>
    <w:rsid w:val="005B0B9A"/>
    <w:rsid w:val="005B155F"/>
    <w:rsid w:val="005B16A7"/>
    <w:rsid w:val="005B187C"/>
    <w:rsid w:val="005B1A56"/>
    <w:rsid w:val="005B29BC"/>
    <w:rsid w:val="005B2CDA"/>
    <w:rsid w:val="005B3706"/>
    <w:rsid w:val="005B3775"/>
    <w:rsid w:val="005B4035"/>
    <w:rsid w:val="005B465A"/>
    <w:rsid w:val="005B4757"/>
    <w:rsid w:val="005B47E6"/>
    <w:rsid w:val="005B4DFA"/>
    <w:rsid w:val="005B5F7C"/>
    <w:rsid w:val="005B6DD9"/>
    <w:rsid w:val="005B6F94"/>
    <w:rsid w:val="005B70EA"/>
    <w:rsid w:val="005B7526"/>
    <w:rsid w:val="005B7BBE"/>
    <w:rsid w:val="005C0786"/>
    <w:rsid w:val="005C09F3"/>
    <w:rsid w:val="005C0B54"/>
    <w:rsid w:val="005C1329"/>
    <w:rsid w:val="005C14E7"/>
    <w:rsid w:val="005C1C7D"/>
    <w:rsid w:val="005C1E75"/>
    <w:rsid w:val="005C2421"/>
    <w:rsid w:val="005C25BA"/>
    <w:rsid w:val="005C284E"/>
    <w:rsid w:val="005C3513"/>
    <w:rsid w:val="005C373F"/>
    <w:rsid w:val="005C3A4E"/>
    <w:rsid w:val="005C451B"/>
    <w:rsid w:val="005C4B58"/>
    <w:rsid w:val="005C502C"/>
    <w:rsid w:val="005C530A"/>
    <w:rsid w:val="005C5FD1"/>
    <w:rsid w:val="005C6295"/>
    <w:rsid w:val="005C6405"/>
    <w:rsid w:val="005C6A51"/>
    <w:rsid w:val="005C7101"/>
    <w:rsid w:val="005C7ECB"/>
    <w:rsid w:val="005D02F6"/>
    <w:rsid w:val="005D11FE"/>
    <w:rsid w:val="005D1B2E"/>
    <w:rsid w:val="005D2193"/>
    <w:rsid w:val="005D3401"/>
    <w:rsid w:val="005D3E3A"/>
    <w:rsid w:val="005D4360"/>
    <w:rsid w:val="005D487B"/>
    <w:rsid w:val="005D5013"/>
    <w:rsid w:val="005D5107"/>
    <w:rsid w:val="005D51EB"/>
    <w:rsid w:val="005D6075"/>
    <w:rsid w:val="005D6987"/>
    <w:rsid w:val="005D6BA0"/>
    <w:rsid w:val="005D6D6E"/>
    <w:rsid w:val="005D7348"/>
    <w:rsid w:val="005E01BD"/>
    <w:rsid w:val="005E0995"/>
    <w:rsid w:val="005E0A52"/>
    <w:rsid w:val="005E1682"/>
    <w:rsid w:val="005E185B"/>
    <w:rsid w:val="005E1AE2"/>
    <w:rsid w:val="005E1F40"/>
    <w:rsid w:val="005E20C2"/>
    <w:rsid w:val="005E3282"/>
    <w:rsid w:val="005E335C"/>
    <w:rsid w:val="005E39DB"/>
    <w:rsid w:val="005E4051"/>
    <w:rsid w:val="005E59C8"/>
    <w:rsid w:val="005E6864"/>
    <w:rsid w:val="005E6D1F"/>
    <w:rsid w:val="005E711D"/>
    <w:rsid w:val="005E779B"/>
    <w:rsid w:val="005E7908"/>
    <w:rsid w:val="005E7A24"/>
    <w:rsid w:val="005F0200"/>
    <w:rsid w:val="005F0BEF"/>
    <w:rsid w:val="005F0CF1"/>
    <w:rsid w:val="005F168E"/>
    <w:rsid w:val="005F1896"/>
    <w:rsid w:val="005F2340"/>
    <w:rsid w:val="005F2A84"/>
    <w:rsid w:val="005F2D90"/>
    <w:rsid w:val="005F3036"/>
    <w:rsid w:val="005F3B04"/>
    <w:rsid w:val="005F3F7B"/>
    <w:rsid w:val="005F3FEE"/>
    <w:rsid w:val="005F42AC"/>
    <w:rsid w:val="005F4930"/>
    <w:rsid w:val="005F4E05"/>
    <w:rsid w:val="005F4E9A"/>
    <w:rsid w:val="005F5A58"/>
    <w:rsid w:val="005F5F1C"/>
    <w:rsid w:val="005F60F3"/>
    <w:rsid w:val="005F623D"/>
    <w:rsid w:val="005F629A"/>
    <w:rsid w:val="005F6AF8"/>
    <w:rsid w:val="005F7040"/>
    <w:rsid w:val="006005CB"/>
    <w:rsid w:val="00600702"/>
    <w:rsid w:val="00600BBD"/>
    <w:rsid w:val="00600C5E"/>
    <w:rsid w:val="00601AAB"/>
    <w:rsid w:val="00602412"/>
    <w:rsid w:val="00602525"/>
    <w:rsid w:val="00604B38"/>
    <w:rsid w:val="00604D9E"/>
    <w:rsid w:val="00604F77"/>
    <w:rsid w:val="006050CF"/>
    <w:rsid w:val="00605127"/>
    <w:rsid w:val="00605833"/>
    <w:rsid w:val="0060588C"/>
    <w:rsid w:val="00605BEC"/>
    <w:rsid w:val="00605EFA"/>
    <w:rsid w:val="00606387"/>
    <w:rsid w:val="006066C9"/>
    <w:rsid w:val="006066F8"/>
    <w:rsid w:val="0060690A"/>
    <w:rsid w:val="00606BB0"/>
    <w:rsid w:val="006076D9"/>
    <w:rsid w:val="00607A69"/>
    <w:rsid w:val="00610DBD"/>
    <w:rsid w:val="006113C1"/>
    <w:rsid w:val="00611ACE"/>
    <w:rsid w:val="00611FD8"/>
    <w:rsid w:val="00612228"/>
    <w:rsid w:val="00612448"/>
    <w:rsid w:val="006124AA"/>
    <w:rsid w:val="0061282D"/>
    <w:rsid w:val="006129D9"/>
    <w:rsid w:val="00612AFC"/>
    <w:rsid w:val="006132B7"/>
    <w:rsid w:val="0061367C"/>
    <w:rsid w:val="00613AF8"/>
    <w:rsid w:val="00613DB8"/>
    <w:rsid w:val="00613DC4"/>
    <w:rsid w:val="006147C1"/>
    <w:rsid w:val="00614A39"/>
    <w:rsid w:val="00615A07"/>
    <w:rsid w:val="00616BCD"/>
    <w:rsid w:val="00616D38"/>
    <w:rsid w:val="00617609"/>
    <w:rsid w:val="00617B58"/>
    <w:rsid w:val="00617CA2"/>
    <w:rsid w:val="00617E74"/>
    <w:rsid w:val="00620313"/>
    <w:rsid w:val="006203DB"/>
    <w:rsid w:val="006207C2"/>
    <w:rsid w:val="0062126E"/>
    <w:rsid w:val="00621377"/>
    <w:rsid w:val="006218DC"/>
    <w:rsid w:val="00621A19"/>
    <w:rsid w:val="006221CB"/>
    <w:rsid w:val="00622910"/>
    <w:rsid w:val="00622AF7"/>
    <w:rsid w:val="006241E6"/>
    <w:rsid w:val="00624E70"/>
    <w:rsid w:val="0062592D"/>
    <w:rsid w:val="00625A89"/>
    <w:rsid w:val="00625B4A"/>
    <w:rsid w:val="00625DB3"/>
    <w:rsid w:val="006266B8"/>
    <w:rsid w:val="006266D8"/>
    <w:rsid w:val="006267A6"/>
    <w:rsid w:val="00626C8A"/>
    <w:rsid w:val="00627464"/>
    <w:rsid w:val="006305DE"/>
    <w:rsid w:val="0063102B"/>
    <w:rsid w:val="00631758"/>
    <w:rsid w:val="00633039"/>
    <w:rsid w:val="006338B2"/>
    <w:rsid w:val="00633AB6"/>
    <w:rsid w:val="00633AED"/>
    <w:rsid w:val="0063424C"/>
    <w:rsid w:val="00634A05"/>
    <w:rsid w:val="00634E25"/>
    <w:rsid w:val="0063539E"/>
    <w:rsid w:val="0063573F"/>
    <w:rsid w:val="00635CD6"/>
    <w:rsid w:val="006360DC"/>
    <w:rsid w:val="0063619C"/>
    <w:rsid w:val="006366BD"/>
    <w:rsid w:val="00637CB7"/>
    <w:rsid w:val="00640585"/>
    <w:rsid w:val="00640808"/>
    <w:rsid w:val="00640F0E"/>
    <w:rsid w:val="00641438"/>
    <w:rsid w:val="006417F9"/>
    <w:rsid w:val="0064182F"/>
    <w:rsid w:val="006421D3"/>
    <w:rsid w:val="00642445"/>
    <w:rsid w:val="00642CC6"/>
    <w:rsid w:val="00643019"/>
    <w:rsid w:val="0064386C"/>
    <w:rsid w:val="00643896"/>
    <w:rsid w:val="00643C78"/>
    <w:rsid w:val="00643EBE"/>
    <w:rsid w:val="006443DE"/>
    <w:rsid w:val="006447AC"/>
    <w:rsid w:val="00645C04"/>
    <w:rsid w:val="006465A2"/>
    <w:rsid w:val="00646638"/>
    <w:rsid w:val="0064673C"/>
    <w:rsid w:val="00646AF7"/>
    <w:rsid w:val="00646D78"/>
    <w:rsid w:val="00646DA9"/>
    <w:rsid w:val="006470A3"/>
    <w:rsid w:val="006479A2"/>
    <w:rsid w:val="00647AB6"/>
    <w:rsid w:val="00647F92"/>
    <w:rsid w:val="0065008F"/>
    <w:rsid w:val="0065094B"/>
    <w:rsid w:val="00650C93"/>
    <w:rsid w:val="00650E78"/>
    <w:rsid w:val="0065102D"/>
    <w:rsid w:val="00651601"/>
    <w:rsid w:val="00651D45"/>
    <w:rsid w:val="00652190"/>
    <w:rsid w:val="006523A4"/>
    <w:rsid w:val="0065368F"/>
    <w:rsid w:val="00653CE4"/>
    <w:rsid w:val="006548E1"/>
    <w:rsid w:val="0065573C"/>
    <w:rsid w:val="006558CD"/>
    <w:rsid w:val="00655D2E"/>
    <w:rsid w:val="00655ECD"/>
    <w:rsid w:val="00655FE6"/>
    <w:rsid w:val="006564F1"/>
    <w:rsid w:val="00656C5C"/>
    <w:rsid w:val="00656EA3"/>
    <w:rsid w:val="00656ED7"/>
    <w:rsid w:val="006572D6"/>
    <w:rsid w:val="006574E0"/>
    <w:rsid w:val="00657543"/>
    <w:rsid w:val="006576C5"/>
    <w:rsid w:val="006579F7"/>
    <w:rsid w:val="0066024A"/>
    <w:rsid w:val="0066066D"/>
    <w:rsid w:val="00660A0C"/>
    <w:rsid w:val="00660BE4"/>
    <w:rsid w:val="0066143E"/>
    <w:rsid w:val="00661450"/>
    <w:rsid w:val="006620FA"/>
    <w:rsid w:val="00662594"/>
    <w:rsid w:val="00662AC9"/>
    <w:rsid w:val="00662E17"/>
    <w:rsid w:val="006632CA"/>
    <w:rsid w:val="00663838"/>
    <w:rsid w:val="00664594"/>
    <w:rsid w:val="00665124"/>
    <w:rsid w:val="0066529F"/>
    <w:rsid w:val="00665659"/>
    <w:rsid w:val="006657D2"/>
    <w:rsid w:val="0066590E"/>
    <w:rsid w:val="00666733"/>
    <w:rsid w:val="00667718"/>
    <w:rsid w:val="00667ABB"/>
    <w:rsid w:val="00667E20"/>
    <w:rsid w:val="00667EE0"/>
    <w:rsid w:val="006702F3"/>
    <w:rsid w:val="0067171C"/>
    <w:rsid w:val="00671CDB"/>
    <w:rsid w:val="00671D74"/>
    <w:rsid w:val="00671D76"/>
    <w:rsid w:val="006727B1"/>
    <w:rsid w:val="00673636"/>
    <w:rsid w:val="00673951"/>
    <w:rsid w:val="0067476B"/>
    <w:rsid w:val="0067555D"/>
    <w:rsid w:val="006756D6"/>
    <w:rsid w:val="00676424"/>
    <w:rsid w:val="00676984"/>
    <w:rsid w:val="00676A6B"/>
    <w:rsid w:val="00676B0A"/>
    <w:rsid w:val="00677445"/>
    <w:rsid w:val="00677520"/>
    <w:rsid w:val="00677A56"/>
    <w:rsid w:val="00677D85"/>
    <w:rsid w:val="0068053E"/>
    <w:rsid w:val="00680A24"/>
    <w:rsid w:val="00680CC2"/>
    <w:rsid w:val="00680EF3"/>
    <w:rsid w:val="0068116D"/>
    <w:rsid w:val="00681192"/>
    <w:rsid w:val="00681B93"/>
    <w:rsid w:val="00682540"/>
    <w:rsid w:val="00682600"/>
    <w:rsid w:val="0068268A"/>
    <w:rsid w:val="00682A91"/>
    <w:rsid w:val="00682AEF"/>
    <w:rsid w:val="00682B2C"/>
    <w:rsid w:val="006844EB"/>
    <w:rsid w:val="00685B82"/>
    <w:rsid w:val="00685DCE"/>
    <w:rsid w:val="0068613B"/>
    <w:rsid w:val="006861E7"/>
    <w:rsid w:val="00687DB5"/>
    <w:rsid w:val="006907F9"/>
    <w:rsid w:val="0069085F"/>
    <w:rsid w:val="006909C6"/>
    <w:rsid w:val="00690ACC"/>
    <w:rsid w:val="00690C01"/>
    <w:rsid w:val="00690F58"/>
    <w:rsid w:val="0069112F"/>
    <w:rsid w:val="00691B22"/>
    <w:rsid w:val="00691F5F"/>
    <w:rsid w:val="00693648"/>
    <w:rsid w:val="00694C7D"/>
    <w:rsid w:val="006951C6"/>
    <w:rsid w:val="006954F5"/>
    <w:rsid w:val="00695A35"/>
    <w:rsid w:val="00695B30"/>
    <w:rsid w:val="00696A84"/>
    <w:rsid w:val="00696D2A"/>
    <w:rsid w:val="00696ED7"/>
    <w:rsid w:val="00697512"/>
    <w:rsid w:val="006976A3"/>
    <w:rsid w:val="00697902"/>
    <w:rsid w:val="006979BF"/>
    <w:rsid w:val="00697D06"/>
    <w:rsid w:val="00697D79"/>
    <w:rsid w:val="006A00ED"/>
    <w:rsid w:val="006A035D"/>
    <w:rsid w:val="006A057C"/>
    <w:rsid w:val="006A1C34"/>
    <w:rsid w:val="006A1D35"/>
    <w:rsid w:val="006A24C0"/>
    <w:rsid w:val="006A41AC"/>
    <w:rsid w:val="006A427D"/>
    <w:rsid w:val="006A4B7C"/>
    <w:rsid w:val="006A5AEC"/>
    <w:rsid w:val="006A5B46"/>
    <w:rsid w:val="006A674E"/>
    <w:rsid w:val="006A77EF"/>
    <w:rsid w:val="006B0152"/>
    <w:rsid w:val="006B0A11"/>
    <w:rsid w:val="006B0C8C"/>
    <w:rsid w:val="006B12BA"/>
    <w:rsid w:val="006B1F68"/>
    <w:rsid w:val="006B27EA"/>
    <w:rsid w:val="006B300A"/>
    <w:rsid w:val="006B402B"/>
    <w:rsid w:val="006B493E"/>
    <w:rsid w:val="006B4D02"/>
    <w:rsid w:val="006B57DA"/>
    <w:rsid w:val="006B5F31"/>
    <w:rsid w:val="006B7236"/>
    <w:rsid w:val="006B787F"/>
    <w:rsid w:val="006C00F6"/>
    <w:rsid w:val="006C12ED"/>
    <w:rsid w:val="006C15AD"/>
    <w:rsid w:val="006C17D6"/>
    <w:rsid w:val="006C279D"/>
    <w:rsid w:val="006C2AC2"/>
    <w:rsid w:val="006C2E32"/>
    <w:rsid w:val="006C3D6B"/>
    <w:rsid w:val="006C4070"/>
    <w:rsid w:val="006C472C"/>
    <w:rsid w:val="006C4C77"/>
    <w:rsid w:val="006C5AA5"/>
    <w:rsid w:val="006C5E94"/>
    <w:rsid w:val="006C609E"/>
    <w:rsid w:val="006C7A6C"/>
    <w:rsid w:val="006C7CFB"/>
    <w:rsid w:val="006D023E"/>
    <w:rsid w:val="006D035F"/>
    <w:rsid w:val="006D06C2"/>
    <w:rsid w:val="006D077F"/>
    <w:rsid w:val="006D088D"/>
    <w:rsid w:val="006D0BFC"/>
    <w:rsid w:val="006D14F7"/>
    <w:rsid w:val="006D358B"/>
    <w:rsid w:val="006D35C4"/>
    <w:rsid w:val="006D391E"/>
    <w:rsid w:val="006D40B6"/>
    <w:rsid w:val="006D43BA"/>
    <w:rsid w:val="006D4E33"/>
    <w:rsid w:val="006D5043"/>
    <w:rsid w:val="006D51BA"/>
    <w:rsid w:val="006D52CA"/>
    <w:rsid w:val="006D573F"/>
    <w:rsid w:val="006D6937"/>
    <w:rsid w:val="006D6B7E"/>
    <w:rsid w:val="006D6DA0"/>
    <w:rsid w:val="006D6E70"/>
    <w:rsid w:val="006D7F5E"/>
    <w:rsid w:val="006E0261"/>
    <w:rsid w:val="006E0658"/>
    <w:rsid w:val="006E0782"/>
    <w:rsid w:val="006E11BF"/>
    <w:rsid w:val="006E21E0"/>
    <w:rsid w:val="006E2AD6"/>
    <w:rsid w:val="006E2B12"/>
    <w:rsid w:val="006E2B1B"/>
    <w:rsid w:val="006E3743"/>
    <w:rsid w:val="006E3892"/>
    <w:rsid w:val="006E3D39"/>
    <w:rsid w:val="006E49D7"/>
    <w:rsid w:val="006E4AFC"/>
    <w:rsid w:val="006E5175"/>
    <w:rsid w:val="006E51C4"/>
    <w:rsid w:val="006E570E"/>
    <w:rsid w:val="006E580E"/>
    <w:rsid w:val="006E59E2"/>
    <w:rsid w:val="006E5C4A"/>
    <w:rsid w:val="006E5E3D"/>
    <w:rsid w:val="006E7299"/>
    <w:rsid w:val="006E7368"/>
    <w:rsid w:val="006E77DC"/>
    <w:rsid w:val="006E77EB"/>
    <w:rsid w:val="006E7867"/>
    <w:rsid w:val="006F0945"/>
    <w:rsid w:val="006F0C5A"/>
    <w:rsid w:val="006F10F5"/>
    <w:rsid w:val="006F1359"/>
    <w:rsid w:val="006F25FE"/>
    <w:rsid w:val="006F2967"/>
    <w:rsid w:val="006F3A31"/>
    <w:rsid w:val="006F3C16"/>
    <w:rsid w:val="006F3D18"/>
    <w:rsid w:val="006F49F5"/>
    <w:rsid w:val="006F5097"/>
    <w:rsid w:val="006F54A3"/>
    <w:rsid w:val="006F56A0"/>
    <w:rsid w:val="006F58DF"/>
    <w:rsid w:val="006F6352"/>
    <w:rsid w:val="006F6912"/>
    <w:rsid w:val="006F6933"/>
    <w:rsid w:val="006F6EC1"/>
    <w:rsid w:val="0070092F"/>
    <w:rsid w:val="007010C4"/>
    <w:rsid w:val="007022CB"/>
    <w:rsid w:val="00702DD9"/>
    <w:rsid w:val="00702E2C"/>
    <w:rsid w:val="007032EF"/>
    <w:rsid w:val="00703B97"/>
    <w:rsid w:val="00703CC6"/>
    <w:rsid w:val="00703EDF"/>
    <w:rsid w:val="00704DEA"/>
    <w:rsid w:val="00705A8F"/>
    <w:rsid w:val="00705F89"/>
    <w:rsid w:val="00706102"/>
    <w:rsid w:val="0070697E"/>
    <w:rsid w:val="00706EB5"/>
    <w:rsid w:val="007074E3"/>
    <w:rsid w:val="007077CB"/>
    <w:rsid w:val="00710523"/>
    <w:rsid w:val="00710C78"/>
    <w:rsid w:val="007112BE"/>
    <w:rsid w:val="007122D8"/>
    <w:rsid w:val="00712C06"/>
    <w:rsid w:val="00712E81"/>
    <w:rsid w:val="00713216"/>
    <w:rsid w:val="00713C91"/>
    <w:rsid w:val="00713F72"/>
    <w:rsid w:val="00714072"/>
    <w:rsid w:val="00714377"/>
    <w:rsid w:val="00714F9B"/>
    <w:rsid w:val="00715EC4"/>
    <w:rsid w:val="00716750"/>
    <w:rsid w:val="00717B56"/>
    <w:rsid w:val="00717B85"/>
    <w:rsid w:val="0072006A"/>
    <w:rsid w:val="007215C1"/>
    <w:rsid w:val="007221A2"/>
    <w:rsid w:val="007223AC"/>
    <w:rsid w:val="0072258D"/>
    <w:rsid w:val="00724ED9"/>
    <w:rsid w:val="00725EE7"/>
    <w:rsid w:val="007260C0"/>
    <w:rsid w:val="007265D1"/>
    <w:rsid w:val="007267BF"/>
    <w:rsid w:val="007270F1"/>
    <w:rsid w:val="00727931"/>
    <w:rsid w:val="00730642"/>
    <w:rsid w:val="00730E02"/>
    <w:rsid w:val="007317E6"/>
    <w:rsid w:val="0073200A"/>
    <w:rsid w:val="0073338F"/>
    <w:rsid w:val="00733888"/>
    <w:rsid w:val="0073399E"/>
    <w:rsid w:val="007340C3"/>
    <w:rsid w:val="0073571D"/>
    <w:rsid w:val="00735AF3"/>
    <w:rsid w:val="00736C18"/>
    <w:rsid w:val="007373F9"/>
    <w:rsid w:val="0073752D"/>
    <w:rsid w:val="007379C1"/>
    <w:rsid w:val="007401ED"/>
    <w:rsid w:val="00740326"/>
    <w:rsid w:val="00740A58"/>
    <w:rsid w:val="00740FB0"/>
    <w:rsid w:val="00741377"/>
    <w:rsid w:val="00741614"/>
    <w:rsid w:val="00741864"/>
    <w:rsid w:val="007418CD"/>
    <w:rsid w:val="007427CC"/>
    <w:rsid w:val="00742931"/>
    <w:rsid w:val="00742976"/>
    <w:rsid w:val="0074323B"/>
    <w:rsid w:val="00743757"/>
    <w:rsid w:val="00743A94"/>
    <w:rsid w:val="00743DA0"/>
    <w:rsid w:val="00743E56"/>
    <w:rsid w:val="007441F4"/>
    <w:rsid w:val="007452F1"/>
    <w:rsid w:val="00745334"/>
    <w:rsid w:val="00745802"/>
    <w:rsid w:val="00745B14"/>
    <w:rsid w:val="00745B2B"/>
    <w:rsid w:val="00745EE2"/>
    <w:rsid w:val="007460EE"/>
    <w:rsid w:val="00746116"/>
    <w:rsid w:val="00746294"/>
    <w:rsid w:val="0074632F"/>
    <w:rsid w:val="00746774"/>
    <w:rsid w:val="00746851"/>
    <w:rsid w:val="0074730E"/>
    <w:rsid w:val="007478FF"/>
    <w:rsid w:val="0075024B"/>
    <w:rsid w:val="0075089B"/>
    <w:rsid w:val="00750FF1"/>
    <w:rsid w:val="00751D46"/>
    <w:rsid w:val="00752413"/>
    <w:rsid w:val="00752550"/>
    <w:rsid w:val="007525FA"/>
    <w:rsid w:val="00752BD0"/>
    <w:rsid w:val="00753635"/>
    <w:rsid w:val="00753925"/>
    <w:rsid w:val="00753A37"/>
    <w:rsid w:val="007544E3"/>
    <w:rsid w:val="00754875"/>
    <w:rsid w:val="00755157"/>
    <w:rsid w:val="00756A7C"/>
    <w:rsid w:val="00756CED"/>
    <w:rsid w:val="00757097"/>
    <w:rsid w:val="00757318"/>
    <w:rsid w:val="00757352"/>
    <w:rsid w:val="00757B91"/>
    <w:rsid w:val="00757BC9"/>
    <w:rsid w:val="00757D60"/>
    <w:rsid w:val="00757FC0"/>
    <w:rsid w:val="0076050D"/>
    <w:rsid w:val="007613CD"/>
    <w:rsid w:val="00761530"/>
    <w:rsid w:val="0076174F"/>
    <w:rsid w:val="00761BC9"/>
    <w:rsid w:val="00762E39"/>
    <w:rsid w:val="00762F4A"/>
    <w:rsid w:val="0076313D"/>
    <w:rsid w:val="00763A76"/>
    <w:rsid w:val="00763AC8"/>
    <w:rsid w:val="00763C13"/>
    <w:rsid w:val="00764321"/>
    <w:rsid w:val="00764604"/>
    <w:rsid w:val="007647F6"/>
    <w:rsid w:val="00765255"/>
    <w:rsid w:val="007652F2"/>
    <w:rsid w:val="00765519"/>
    <w:rsid w:val="00765A3D"/>
    <w:rsid w:val="00766308"/>
    <w:rsid w:val="007663BF"/>
    <w:rsid w:val="007667E2"/>
    <w:rsid w:val="00766FC0"/>
    <w:rsid w:val="00767157"/>
    <w:rsid w:val="007672ED"/>
    <w:rsid w:val="0076749E"/>
    <w:rsid w:val="007702F0"/>
    <w:rsid w:val="00771AE7"/>
    <w:rsid w:val="007721D3"/>
    <w:rsid w:val="00772FAF"/>
    <w:rsid w:val="00773444"/>
    <w:rsid w:val="007740C9"/>
    <w:rsid w:val="00774460"/>
    <w:rsid w:val="00774E14"/>
    <w:rsid w:val="00775576"/>
    <w:rsid w:val="007756F5"/>
    <w:rsid w:val="007761C9"/>
    <w:rsid w:val="00776473"/>
    <w:rsid w:val="00777173"/>
    <w:rsid w:val="007776EB"/>
    <w:rsid w:val="0077783B"/>
    <w:rsid w:val="00777B88"/>
    <w:rsid w:val="007800FF"/>
    <w:rsid w:val="0078077D"/>
    <w:rsid w:val="0078077E"/>
    <w:rsid w:val="00782590"/>
    <w:rsid w:val="00782866"/>
    <w:rsid w:val="00782A45"/>
    <w:rsid w:val="00782D61"/>
    <w:rsid w:val="00783163"/>
    <w:rsid w:val="0078496C"/>
    <w:rsid w:val="00784D58"/>
    <w:rsid w:val="00784D9A"/>
    <w:rsid w:val="007851BD"/>
    <w:rsid w:val="0078522D"/>
    <w:rsid w:val="007859B4"/>
    <w:rsid w:val="00785B5D"/>
    <w:rsid w:val="00785FA6"/>
    <w:rsid w:val="00790667"/>
    <w:rsid w:val="00791899"/>
    <w:rsid w:val="0079259F"/>
    <w:rsid w:val="00793323"/>
    <w:rsid w:val="0079411E"/>
    <w:rsid w:val="00794D38"/>
    <w:rsid w:val="0079527D"/>
    <w:rsid w:val="0079549C"/>
    <w:rsid w:val="00795823"/>
    <w:rsid w:val="00795A53"/>
    <w:rsid w:val="00795E30"/>
    <w:rsid w:val="00795FDB"/>
    <w:rsid w:val="007968BA"/>
    <w:rsid w:val="00796DCD"/>
    <w:rsid w:val="0079763F"/>
    <w:rsid w:val="007979A5"/>
    <w:rsid w:val="007A0320"/>
    <w:rsid w:val="007A09E0"/>
    <w:rsid w:val="007A0EF3"/>
    <w:rsid w:val="007A25E9"/>
    <w:rsid w:val="007A2B92"/>
    <w:rsid w:val="007A3059"/>
    <w:rsid w:val="007A3219"/>
    <w:rsid w:val="007A36EF"/>
    <w:rsid w:val="007A4437"/>
    <w:rsid w:val="007A4C4E"/>
    <w:rsid w:val="007A4F83"/>
    <w:rsid w:val="007A501B"/>
    <w:rsid w:val="007A54A0"/>
    <w:rsid w:val="007A54C2"/>
    <w:rsid w:val="007A58CC"/>
    <w:rsid w:val="007A5A41"/>
    <w:rsid w:val="007A621A"/>
    <w:rsid w:val="007A64B3"/>
    <w:rsid w:val="007A66F2"/>
    <w:rsid w:val="007A6A90"/>
    <w:rsid w:val="007A6D2C"/>
    <w:rsid w:val="007A7403"/>
    <w:rsid w:val="007A7C58"/>
    <w:rsid w:val="007B172C"/>
    <w:rsid w:val="007B1F14"/>
    <w:rsid w:val="007B319D"/>
    <w:rsid w:val="007B4579"/>
    <w:rsid w:val="007B458D"/>
    <w:rsid w:val="007B571E"/>
    <w:rsid w:val="007B5866"/>
    <w:rsid w:val="007B5C08"/>
    <w:rsid w:val="007B7D6E"/>
    <w:rsid w:val="007C0404"/>
    <w:rsid w:val="007C1815"/>
    <w:rsid w:val="007C18BA"/>
    <w:rsid w:val="007C21A8"/>
    <w:rsid w:val="007C227F"/>
    <w:rsid w:val="007C2F4C"/>
    <w:rsid w:val="007C34BA"/>
    <w:rsid w:val="007C3633"/>
    <w:rsid w:val="007C3CDD"/>
    <w:rsid w:val="007C4820"/>
    <w:rsid w:val="007C4B5F"/>
    <w:rsid w:val="007C5121"/>
    <w:rsid w:val="007C5D1E"/>
    <w:rsid w:val="007C5E2E"/>
    <w:rsid w:val="007C6BCD"/>
    <w:rsid w:val="007C6C38"/>
    <w:rsid w:val="007C6F92"/>
    <w:rsid w:val="007C7DFB"/>
    <w:rsid w:val="007D176D"/>
    <w:rsid w:val="007D2811"/>
    <w:rsid w:val="007D29FB"/>
    <w:rsid w:val="007D35E6"/>
    <w:rsid w:val="007D3615"/>
    <w:rsid w:val="007D3DA8"/>
    <w:rsid w:val="007D4D03"/>
    <w:rsid w:val="007D50D7"/>
    <w:rsid w:val="007D5485"/>
    <w:rsid w:val="007D55C9"/>
    <w:rsid w:val="007D5D42"/>
    <w:rsid w:val="007D5D83"/>
    <w:rsid w:val="007D7930"/>
    <w:rsid w:val="007E026B"/>
    <w:rsid w:val="007E0BEA"/>
    <w:rsid w:val="007E0D9E"/>
    <w:rsid w:val="007E1143"/>
    <w:rsid w:val="007E134F"/>
    <w:rsid w:val="007E1CC8"/>
    <w:rsid w:val="007E1D30"/>
    <w:rsid w:val="007E1FA9"/>
    <w:rsid w:val="007E2B46"/>
    <w:rsid w:val="007E2CD8"/>
    <w:rsid w:val="007E3647"/>
    <w:rsid w:val="007E3896"/>
    <w:rsid w:val="007E3A03"/>
    <w:rsid w:val="007E3BEF"/>
    <w:rsid w:val="007E42BD"/>
    <w:rsid w:val="007E4408"/>
    <w:rsid w:val="007E484A"/>
    <w:rsid w:val="007E5245"/>
    <w:rsid w:val="007E5EA0"/>
    <w:rsid w:val="007E674E"/>
    <w:rsid w:val="007E71CD"/>
    <w:rsid w:val="007E72F5"/>
    <w:rsid w:val="007E7469"/>
    <w:rsid w:val="007E7B3D"/>
    <w:rsid w:val="007F01E3"/>
    <w:rsid w:val="007F0233"/>
    <w:rsid w:val="007F09C3"/>
    <w:rsid w:val="007F0B1E"/>
    <w:rsid w:val="007F15CE"/>
    <w:rsid w:val="007F15E5"/>
    <w:rsid w:val="007F2145"/>
    <w:rsid w:val="007F2675"/>
    <w:rsid w:val="007F2E07"/>
    <w:rsid w:val="007F3BFF"/>
    <w:rsid w:val="007F3E84"/>
    <w:rsid w:val="007F404C"/>
    <w:rsid w:val="007F42F5"/>
    <w:rsid w:val="007F65C3"/>
    <w:rsid w:val="007F684A"/>
    <w:rsid w:val="007F72A8"/>
    <w:rsid w:val="007F7330"/>
    <w:rsid w:val="007F7DF5"/>
    <w:rsid w:val="0080087E"/>
    <w:rsid w:val="008009A4"/>
    <w:rsid w:val="00801E27"/>
    <w:rsid w:val="00802103"/>
    <w:rsid w:val="00802385"/>
    <w:rsid w:val="00802E76"/>
    <w:rsid w:val="0080335A"/>
    <w:rsid w:val="008035C1"/>
    <w:rsid w:val="00803B3E"/>
    <w:rsid w:val="00803F72"/>
    <w:rsid w:val="0080465D"/>
    <w:rsid w:val="008049CF"/>
    <w:rsid w:val="00805141"/>
    <w:rsid w:val="0080592A"/>
    <w:rsid w:val="008059F5"/>
    <w:rsid w:val="00805A7F"/>
    <w:rsid w:val="00806180"/>
    <w:rsid w:val="0080679E"/>
    <w:rsid w:val="00806912"/>
    <w:rsid w:val="00806B51"/>
    <w:rsid w:val="00806F9E"/>
    <w:rsid w:val="00807382"/>
    <w:rsid w:val="0080791F"/>
    <w:rsid w:val="00807C1E"/>
    <w:rsid w:val="008107B2"/>
    <w:rsid w:val="00810F5B"/>
    <w:rsid w:val="008119AE"/>
    <w:rsid w:val="00811B43"/>
    <w:rsid w:val="008120B7"/>
    <w:rsid w:val="008129AD"/>
    <w:rsid w:val="00812C7C"/>
    <w:rsid w:val="00812FDD"/>
    <w:rsid w:val="00813696"/>
    <w:rsid w:val="008139DC"/>
    <w:rsid w:val="008145FA"/>
    <w:rsid w:val="008151E6"/>
    <w:rsid w:val="0081555B"/>
    <w:rsid w:val="00816BDE"/>
    <w:rsid w:val="00816DBD"/>
    <w:rsid w:val="00817C16"/>
    <w:rsid w:val="00820188"/>
    <w:rsid w:val="008201FD"/>
    <w:rsid w:val="00820BEB"/>
    <w:rsid w:val="00820C08"/>
    <w:rsid w:val="00820D56"/>
    <w:rsid w:val="00821491"/>
    <w:rsid w:val="00821807"/>
    <w:rsid w:val="0082280A"/>
    <w:rsid w:val="008229AA"/>
    <w:rsid w:val="00822D45"/>
    <w:rsid w:val="008233F2"/>
    <w:rsid w:val="0082358C"/>
    <w:rsid w:val="00824A5A"/>
    <w:rsid w:val="00824B0E"/>
    <w:rsid w:val="00824BB2"/>
    <w:rsid w:val="00824E0A"/>
    <w:rsid w:val="00825161"/>
    <w:rsid w:val="00825320"/>
    <w:rsid w:val="0082557E"/>
    <w:rsid w:val="00825F39"/>
    <w:rsid w:val="0082640C"/>
    <w:rsid w:val="00826A0E"/>
    <w:rsid w:val="00826DAF"/>
    <w:rsid w:val="00827363"/>
    <w:rsid w:val="00830196"/>
    <w:rsid w:val="00830327"/>
    <w:rsid w:val="0083042C"/>
    <w:rsid w:val="00830819"/>
    <w:rsid w:val="00830A2F"/>
    <w:rsid w:val="0083174E"/>
    <w:rsid w:val="00831C46"/>
    <w:rsid w:val="00832273"/>
    <w:rsid w:val="00833593"/>
    <w:rsid w:val="00833BC5"/>
    <w:rsid w:val="00833E56"/>
    <w:rsid w:val="00834002"/>
    <w:rsid w:val="008342CB"/>
    <w:rsid w:val="008348B0"/>
    <w:rsid w:val="008349EB"/>
    <w:rsid w:val="00834AFC"/>
    <w:rsid w:val="00835447"/>
    <w:rsid w:val="00835AFC"/>
    <w:rsid w:val="0083728D"/>
    <w:rsid w:val="00837770"/>
    <w:rsid w:val="0084026D"/>
    <w:rsid w:val="0084046C"/>
    <w:rsid w:val="00841421"/>
    <w:rsid w:val="0084205B"/>
    <w:rsid w:val="008420C3"/>
    <w:rsid w:val="008426A9"/>
    <w:rsid w:val="0084285A"/>
    <w:rsid w:val="00842A7A"/>
    <w:rsid w:val="00842AFE"/>
    <w:rsid w:val="00842BE3"/>
    <w:rsid w:val="0084559C"/>
    <w:rsid w:val="00845D53"/>
    <w:rsid w:val="00847166"/>
    <w:rsid w:val="0084719B"/>
    <w:rsid w:val="008479EA"/>
    <w:rsid w:val="00847E52"/>
    <w:rsid w:val="008501C8"/>
    <w:rsid w:val="00850549"/>
    <w:rsid w:val="00850F32"/>
    <w:rsid w:val="00850F99"/>
    <w:rsid w:val="0085126C"/>
    <w:rsid w:val="00851363"/>
    <w:rsid w:val="008513E7"/>
    <w:rsid w:val="00851462"/>
    <w:rsid w:val="008514B4"/>
    <w:rsid w:val="00851CFF"/>
    <w:rsid w:val="00851DCA"/>
    <w:rsid w:val="0085207A"/>
    <w:rsid w:val="00852562"/>
    <w:rsid w:val="00852D67"/>
    <w:rsid w:val="00852E30"/>
    <w:rsid w:val="00853569"/>
    <w:rsid w:val="008538EC"/>
    <w:rsid w:val="0085510A"/>
    <w:rsid w:val="008555AA"/>
    <w:rsid w:val="00855BE9"/>
    <w:rsid w:val="0085636B"/>
    <w:rsid w:val="008566DD"/>
    <w:rsid w:val="008572B4"/>
    <w:rsid w:val="008578B6"/>
    <w:rsid w:val="00857B18"/>
    <w:rsid w:val="008603A8"/>
    <w:rsid w:val="008605EB"/>
    <w:rsid w:val="008609F6"/>
    <w:rsid w:val="00860C65"/>
    <w:rsid w:val="00860EAA"/>
    <w:rsid w:val="008611F8"/>
    <w:rsid w:val="008613A9"/>
    <w:rsid w:val="00862829"/>
    <w:rsid w:val="008629BC"/>
    <w:rsid w:val="00862AA9"/>
    <w:rsid w:val="00862D76"/>
    <w:rsid w:val="00862F28"/>
    <w:rsid w:val="0086383F"/>
    <w:rsid w:val="008647BD"/>
    <w:rsid w:val="008654F9"/>
    <w:rsid w:val="008655D2"/>
    <w:rsid w:val="00865DBA"/>
    <w:rsid w:val="00865FE9"/>
    <w:rsid w:val="00866322"/>
    <w:rsid w:val="0086648A"/>
    <w:rsid w:val="00866FA5"/>
    <w:rsid w:val="00867826"/>
    <w:rsid w:val="0087092F"/>
    <w:rsid w:val="008709AC"/>
    <w:rsid w:val="008709F1"/>
    <w:rsid w:val="00870E34"/>
    <w:rsid w:val="008711F0"/>
    <w:rsid w:val="00871598"/>
    <w:rsid w:val="00871886"/>
    <w:rsid w:val="008718B1"/>
    <w:rsid w:val="00872707"/>
    <w:rsid w:val="00873239"/>
    <w:rsid w:val="008742BE"/>
    <w:rsid w:val="0087498E"/>
    <w:rsid w:val="00874AD9"/>
    <w:rsid w:val="008758CD"/>
    <w:rsid w:val="00875AAF"/>
    <w:rsid w:val="008762B7"/>
    <w:rsid w:val="00876F78"/>
    <w:rsid w:val="00877372"/>
    <w:rsid w:val="00877C0E"/>
    <w:rsid w:val="00877E2B"/>
    <w:rsid w:val="00877F0C"/>
    <w:rsid w:val="00880227"/>
    <w:rsid w:val="00880546"/>
    <w:rsid w:val="00880A1A"/>
    <w:rsid w:val="00881428"/>
    <w:rsid w:val="008814B2"/>
    <w:rsid w:val="00881BEF"/>
    <w:rsid w:val="00882288"/>
    <w:rsid w:val="008830FA"/>
    <w:rsid w:val="0088323C"/>
    <w:rsid w:val="00883645"/>
    <w:rsid w:val="0088377D"/>
    <w:rsid w:val="00883984"/>
    <w:rsid w:val="008850A0"/>
    <w:rsid w:val="00885734"/>
    <w:rsid w:val="00885A9C"/>
    <w:rsid w:val="00885CB3"/>
    <w:rsid w:val="008861C2"/>
    <w:rsid w:val="00890CC5"/>
    <w:rsid w:val="00890D36"/>
    <w:rsid w:val="00890F40"/>
    <w:rsid w:val="008914E0"/>
    <w:rsid w:val="00891F46"/>
    <w:rsid w:val="008923D9"/>
    <w:rsid w:val="00892481"/>
    <w:rsid w:val="0089342D"/>
    <w:rsid w:val="008936D0"/>
    <w:rsid w:val="00893A5E"/>
    <w:rsid w:val="00894169"/>
    <w:rsid w:val="00894344"/>
    <w:rsid w:val="00894530"/>
    <w:rsid w:val="00894EF7"/>
    <w:rsid w:val="00894FFD"/>
    <w:rsid w:val="008950B8"/>
    <w:rsid w:val="00895AD3"/>
    <w:rsid w:val="00895F2B"/>
    <w:rsid w:val="0089698F"/>
    <w:rsid w:val="00896F27"/>
    <w:rsid w:val="00897C65"/>
    <w:rsid w:val="008A0646"/>
    <w:rsid w:val="008A153C"/>
    <w:rsid w:val="008A16DE"/>
    <w:rsid w:val="008A1BB6"/>
    <w:rsid w:val="008A1DC1"/>
    <w:rsid w:val="008A209A"/>
    <w:rsid w:val="008A2E4F"/>
    <w:rsid w:val="008A2E8C"/>
    <w:rsid w:val="008A2F83"/>
    <w:rsid w:val="008A3327"/>
    <w:rsid w:val="008A47FC"/>
    <w:rsid w:val="008A4D9A"/>
    <w:rsid w:val="008A574F"/>
    <w:rsid w:val="008A5C74"/>
    <w:rsid w:val="008A6668"/>
    <w:rsid w:val="008A6678"/>
    <w:rsid w:val="008A6B42"/>
    <w:rsid w:val="008A78C2"/>
    <w:rsid w:val="008B0655"/>
    <w:rsid w:val="008B1B09"/>
    <w:rsid w:val="008B1E81"/>
    <w:rsid w:val="008B1FE0"/>
    <w:rsid w:val="008B2733"/>
    <w:rsid w:val="008B3060"/>
    <w:rsid w:val="008B335A"/>
    <w:rsid w:val="008B38A0"/>
    <w:rsid w:val="008B3C02"/>
    <w:rsid w:val="008B4030"/>
    <w:rsid w:val="008B4116"/>
    <w:rsid w:val="008B4D99"/>
    <w:rsid w:val="008B4DE3"/>
    <w:rsid w:val="008B52FB"/>
    <w:rsid w:val="008B58BB"/>
    <w:rsid w:val="008B5F51"/>
    <w:rsid w:val="008B6A6B"/>
    <w:rsid w:val="008B796A"/>
    <w:rsid w:val="008B7DFC"/>
    <w:rsid w:val="008B7FD4"/>
    <w:rsid w:val="008C021B"/>
    <w:rsid w:val="008C0304"/>
    <w:rsid w:val="008C09BE"/>
    <w:rsid w:val="008C0AB8"/>
    <w:rsid w:val="008C0F71"/>
    <w:rsid w:val="008C1030"/>
    <w:rsid w:val="008C14DB"/>
    <w:rsid w:val="008C1AD7"/>
    <w:rsid w:val="008C1DE0"/>
    <w:rsid w:val="008C2518"/>
    <w:rsid w:val="008C28FE"/>
    <w:rsid w:val="008C365D"/>
    <w:rsid w:val="008C439E"/>
    <w:rsid w:val="008C486C"/>
    <w:rsid w:val="008C5787"/>
    <w:rsid w:val="008C66FD"/>
    <w:rsid w:val="008C6EC4"/>
    <w:rsid w:val="008C7045"/>
    <w:rsid w:val="008C7056"/>
    <w:rsid w:val="008C7145"/>
    <w:rsid w:val="008C7A8A"/>
    <w:rsid w:val="008D0A84"/>
    <w:rsid w:val="008D0FE7"/>
    <w:rsid w:val="008D10C0"/>
    <w:rsid w:val="008D296A"/>
    <w:rsid w:val="008D3243"/>
    <w:rsid w:val="008D32F5"/>
    <w:rsid w:val="008D3EDB"/>
    <w:rsid w:val="008D4823"/>
    <w:rsid w:val="008D4909"/>
    <w:rsid w:val="008D55DC"/>
    <w:rsid w:val="008D5840"/>
    <w:rsid w:val="008D5B25"/>
    <w:rsid w:val="008D613A"/>
    <w:rsid w:val="008D6863"/>
    <w:rsid w:val="008D6B41"/>
    <w:rsid w:val="008D75D5"/>
    <w:rsid w:val="008D794A"/>
    <w:rsid w:val="008D7AB0"/>
    <w:rsid w:val="008E0909"/>
    <w:rsid w:val="008E1AC3"/>
    <w:rsid w:val="008E25D1"/>
    <w:rsid w:val="008E3069"/>
    <w:rsid w:val="008E329E"/>
    <w:rsid w:val="008E37AE"/>
    <w:rsid w:val="008E3936"/>
    <w:rsid w:val="008E3B25"/>
    <w:rsid w:val="008E3D0A"/>
    <w:rsid w:val="008E4528"/>
    <w:rsid w:val="008E5155"/>
    <w:rsid w:val="008E51EC"/>
    <w:rsid w:val="008E531F"/>
    <w:rsid w:val="008E65EE"/>
    <w:rsid w:val="008E69D8"/>
    <w:rsid w:val="008E6E9A"/>
    <w:rsid w:val="008E6FB1"/>
    <w:rsid w:val="008F0D3D"/>
    <w:rsid w:val="008F0DB2"/>
    <w:rsid w:val="008F21C8"/>
    <w:rsid w:val="008F2588"/>
    <w:rsid w:val="008F274E"/>
    <w:rsid w:val="008F2A1D"/>
    <w:rsid w:val="008F39B0"/>
    <w:rsid w:val="008F3FC8"/>
    <w:rsid w:val="008F4CD0"/>
    <w:rsid w:val="008F4EDA"/>
    <w:rsid w:val="008F57DF"/>
    <w:rsid w:val="008F5FA0"/>
    <w:rsid w:val="008F6487"/>
    <w:rsid w:val="008F6629"/>
    <w:rsid w:val="008F69CD"/>
    <w:rsid w:val="008F7692"/>
    <w:rsid w:val="00901320"/>
    <w:rsid w:val="00901BFE"/>
    <w:rsid w:val="00901D85"/>
    <w:rsid w:val="009024DE"/>
    <w:rsid w:val="00902698"/>
    <w:rsid w:val="00902836"/>
    <w:rsid w:val="009030A0"/>
    <w:rsid w:val="00903256"/>
    <w:rsid w:val="00903634"/>
    <w:rsid w:val="00903769"/>
    <w:rsid w:val="0090380D"/>
    <w:rsid w:val="00903ABE"/>
    <w:rsid w:val="00904392"/>
    <w:rsid w:val="00904517"/>
    <w:rsid w:val="00904B08"/>
    <w:rsid w:val="0090564D"/>
    <w:rsid w:val="00905675"/>
    <w:rsid w:val="0090597A"/>
    <w:rsid w:val="0090609F"/>
    <w:rsid w:val="0090621D"/>
    <w:rsid w:val="00906496"/>
    <w:rsid w:val="00906BF1"/>
    <w:rsid w:val="00906C8A"/>
    <w:rsid w:val="00907B40"/>
    <w:rsid w:val="00907B7F"/>
    <w:rsid w:val="0091104F"/>
    <w:rsid w:val="00911D45"/>
    <w:rsid w:val="00912724"/>
    <w:rsid w:val="0091286C"/>
    <w:rsid w:val="00913572"/>
    <w:rsid w:val="0091376C"/>
    <w:rsid w:val="009138EF"/>
    <w:rsid w:val="0091394E"/>
    <w:rsid w:val="00913AF7"/>
    <w:rsid w:val="0091442F"/>
    <w:rsid w:val="00914F20"/>
    <w:rsid w:val="00915B80"/>
    <w:rsid w:val="00915BAD"/>
    <w:rsid w:val="00915FC6"/>
    <w:rsid w:val="009161FD"/>
    <w:rsid w:val="0091632D"/>
    <w:rsid w:val="0091633A"/>
    <w:rsid w:val="009165A9"/>
    <w:rsid w:val="00916ACE"/>
    <w:rsid w:val="0091761C"/>
    <w:rsid w:val="0091773B"/>
    <w:rsid w:val="00917AC2"/>
    <w:rsid w:val="0092009A"/>
    <w:rsid w:val="009201C6"/>
    <w:rsid w:val="00920881"/>
    <w:rsid w:val="00921290"/>
    <w:rsid w:val="0092139F"/>
    <w:rsid w:val="00921BC4"/>
    <w:rsid w:val="00922524"/>
    <w:rsid w:val="00922B0D"/>
    <w:rsid w:val="0092396D"/>
    <w:rsid w:val="00924061"/>
    <w:rsid w:val="0092414D"/>
    <w:rsid w:val="00924B71"/>
    <w:rsid w:val="00924E19"/>
    <w:rsid w:val="00927247"/>
    <w:rsid w:val="00927CB4"/>
    <w:rsid w:val="00930946"/>
    <w:rsid w:val="00930984"/>
    <w:rsid w:val="009310AF"/>
    <w:rsid w:val="009310E9"/>
    <w:rsid w:val="00931E67"/>
    <w:rsid w:val="00932F2A"/>
    <w:rsid w:val="00932FCC"/>
    <w:rsid w:val="00933A34"/>
    <w:rsid w:val="00933CC5"/>
    <w:rsid w:val="00933E2C"/>
    <w:rsid w:val="00934502"/>
    <w:rsid w:val="0093493E"/>
    <w:rsid w:val="00934DFE"/>
    <w:rsid w:val="009352A2"/>
    <w:rsid w:val="009353D4"/>
    <w:rsid w:val="0093543A"/>
    <w:rsid w:val="009354DF"/>
    <w:rsid w:val="00935F60"/>
    <w:rsid w:val="009362D9"/>
    <w:rsid w:val="009363E7"/>
    <w:rsid w:val="0093676C"/>
    <w:rsid w:val="0093746B"/>
    <w:rsid w:val="00937C4D"/>
    <w:rsid w:val="00937D80"/>
    <w:rsid w:val="0094007D"/>
    <w:rsid w:val="00940250"/>
    <w:rsid w:val="0094132E"/>
    <w:rsid w:val="00941331"/>
    <w:rsid w:val="00941343"/>
    <w:rsid w:val="009413B5"/>
    <w:rsid w:val="009414D0"/>
    <w:rsid w:val="00941F4A"/>
    <w:rsid w:val="00943180"/>
    <w:rsid w:val="009431A9"/>
    <w:rsid w:val="00943F85"/>
    <w:rsid w:val="009445FD"/>
    <w:rsid w:val="00944BF2"/>
    <w:rsid w:val="0094553F"/>
    <w:rsid w:val="009468A9"/>
    <w:rsid w:val="00946B8C"/>
    <w:rsid w:val="00946E08"/>
    <w:rsid w:val="00947DD0"/>
    <w:rsid w:val="009503B9"/>
    <w:rsid w:val="00950D95"/>
    <w:rsid w:val="00950F6F"/>
    <w:rsid w:val="009526BE"/>
    <w:rsid w:val="009528AF"/>
    <w:rsid w:val="00952B58"/>
    <w:rsid w:val="00953025"/>
    <w:rsid w:val="009531E3"/>
    <w:rsid w:val="00955426"/>
    <w:rsid w:val="009554CB"/>
    <w:rsid w:val="009559DE"/>
    <w:rsid w:val="00955DC3"/>
    <w:rsid w:val="009570EF"/>
    <w:rsid w:val="00957241"/>
    <w:rsid w:val="00960052"/>
    <w:rsid w:val="00961645"/>
    <w:rsid w:val="00963579"/>
    <w:rsid w:val="009637F3"/>
    <w:rsid w:val="00963902"/>
    <w:rsid w:val="00963DBF"/>
    <w:rsid w:val="0096472A"/>
    <w:rsid w:val="00965248"/>
    <w:rsid w:val="00965808"/>
    <w:rsid w:val="00965816"/>
    <w:rsid w:val="00966225"/>
    <w:rsid w:val="00966367"/>
    <w:rsid w:val="00967159"/>
    <w:rsid w:val="00970487"/>
    <w:rsid w:val="00970D57"/>
    <w:rsid w:val="00970F36"/>
    <w:rsid w:val="00970F71"/>
    <w:rsid w:val="009716B2"/>
    <w:rsid w:val="00972474"/>
    <w:rsid w:val="009727C4"/>
    <w:rsid w:val="00972A61"/>
    <w:rsid w:val="00973212"/>
    <w:rsid w:val="0097334F"/>
    <w:rsid w:val="00973CC9"/>
    <w:rsid w:val="00973D97"/>
    <w:rsid w:val="009742BD"/>
    <w:rsid w:val="00974EE4"/>
    <w:rsid w:val="009759A9"/>
    <w:rsid w:val="009760B4"/>
    <w:rsid w:val="0097632D"/>
    <w:rsid w:val="00977773"/>
    <w:rsid w:val="00977DA5"/>
    <w:rsid w:val="00980304"/>
    <w:rsid w:val="009805D7"/>
    <w:rsid w:val="00980DEA"/>
    <w:rsid w:val="00981813"/>
    <w:rsid w:val="00981B1A"/>
    <w:rsid w:val="0098208D"/>
    <w:rsid w:val="00982E35"/>
    <w:rsid w:val="0098387F"/>
    <w:rsid w:val="009838FF"/>
    <w:rsid w:val="00983C6C"/>
    <w:rsid w:val="009849A7"/>
    <w:rsid w:val="00984AA3"/>
    <w:rsid w:val="00984C7C"/>
    <w:rsid w:val="00985DCE"/>
    <w:rsid w:val="00985FB6"/>
    <w:rsid w:val="00986145"/>
    <w:rsid w:val="009863B7"/>
    <w:rsid w:val="0098649E"/>
    <w:rsid w:val="00986511"/>
    <w:rsid w:val="009869E8"/>
    <w:rsid w:val="00986EB8"/>
    <w:rsid w:val="00987875"/>
    <w:rsid w:val="00987B7E"/>
    <w:rsid w:val="00990275"/>
    <w:rsid w:val="00990748"/>
    <w:rsid w:val="009919CE"/>
    <w:rsid w:val="00991D1A"/>
    <w:rsid w:val="00991F8A"/>
    <w:rsid w:val="009922D2"/>
    <w:rsid w:val="00992A74"/>
    <w:rsid w:val="00992D8D"/>
    <w:rsid w:val="009930D3"/>
    <w:rsid w:val="009938D7"/>
    <w:rsid w:val="009953DB"/>
    <w:rsid w:val="0099764D"/>
    <w:rsid w:val="009977A0"/>
    <w:rsid w:val="009978A3"/>
    <w:rsid w:val="00997D0D"/>
    <w:rsid w:val="00997F10"/>
    <w:rsid w:val="009A0260"/>
    <w:rsid w:val="009A0A46"/>
    <w:rsid w:val="009A128C"/>
    <w:rsid w:val="009A12CE"/>
    <w:rsid w:val="009A131A"/>
    <w:rsid w:val="009A1AFF"/>
    <w:rsid w:val="009A2696"/>
    <w:rsid w:val="009A2EE9"/>
    <w:rsid w:val="009A34CC"/>
    <w:rsid w:val="009A37C1"/>
    <w:rsid w:val="009A4399"/>
    <w:rsid w:val="009A4E20"/>
    <w:rsid w:val="009A509C"/>
    <w:rsid w:val="009A60DB"/>
    <w:rsid w:val="009A6977"/>
    <w:rsid w:val="009A7472"/>
    <w:rsid w:val="009A788B"/>
    <w:rsid w:val="009A7FC2"/>
    <w:rsid w:val="009B0138"/>
    <w:rsid w:val="009B0A65"/>
    <w:rsid w:val="009B1360"/>
    <w:rsid w:val="009B1640"/>
    <w:rsid w:val="009B1930"/>
    <w:rsid w:val="009B2E5E"/>
    <w:rsid w:val="009B3408"/>
    <w:rsid w:val="009B3E72"/>
    <w:rsid w:val="009B43FF"/>
    <w:rsid w:val="009B4DA1"/>
    <w:rsid w:val="009B4F5C"/>
    <w:rsid w:val="009B595F"/>
    <w:rsid w:val="009B6352"/>
    <w:rsid w:val="009B796A"/>
    <w:rsid w:val="009B7CD1"/>
    <w:rsid w:val="009C1A2C"/>
    <w:rsid w:val="009C21D3"/>
    <w:rsid w:val="009C267C"/>
    <w:rsid w:val="009C3D70"/>
    <w:rsid w:val="009C4914"/>
    <w:rsid w:val="009C49C0"/>
    <w:rsid w:val="009C5515"/>
    <w:rsid w:val="009C5C10"/>
    <w:rsid w:val="009C7D3B"/>
    <w:rsid w:val="009C7D9C"/>
    <w:rsid w:val="009C7F0B"/>
    <w:rsid w:val="009D0C81"/>
    <w:rsid w:val="009D0DCA"/>
    <w:rsid w:val="009D124D"/>
    <w:rsid w:val="009D1B2B"/>
    <w:rsid w:val="009D1B2F"/>
    <w:rsid w:val="009D1DE3"/>
    <w:rsid w:val="009D25EE"/>
    <w:rsid w:val="009D36BA"/>
    <w:rsid w:val="009D3785"/>
    <w:rsid w:val="009D45A8"/>
    <w:rsid w:val="009D4689"/>
    <w:rsid w:val="009D488D"/>
    <w:rsid w:val="009D4DDF"/>
    <w:rsid w:val="009D5192"/>
    <w:rsid w:val="009D54D5"/>
    <w:rsid w:val="009D56C9"/>
    <w:rsid w:val="009D63BA"/>
    <w:rsid w:val="009D70AC"/>
    <w:rsid w:val="009D7CF0"/>
    <w:rsid w:val="009E06EA"/>
    <w:rsid w:val="009E124C"/>
    <w:rsid w:val="009E12B1"/>
    <w:rsid w:val="009E206B"/>
    <w:rsid w:val="009E2417"/>
    <w:rsid w:val="009E24EF"/>
    <w:rsid w:val="009E26BB"/>
    <w:rsid w:val="009E2897"/>
    <w:rsid w:val="009E2D01"/>
    <w:rsid w:val="009E2E27"/>
    <w:rsid w:val="009E3126"/>
    <w:rsid w:val="009E345E"/>
    <w:rsid w:val="009E3B21"/>
    <w:rsid w:val="009E40A9"/>
    <w:rsid w:val="009E4589"/>
    <w:rsid w:val="009E54D4"/>
    <w:rsid w:val="009E5ED6"/>
    <w:rsid w:val="009E61DC"/>
    <w:rsid w:val="009E6DB3"/>
    <w:rsid w:val="009E6DC8"/>
    <w:rsid w:val="009E6E52"/>
    <w:rsid w:val="009E7276"/>
    <w:rsid w:val="009F0057"/>
    <w:rsid w:val="009F21FB"/>
    <w:rsid w:val="009F23C1"/>
    <w:rsid w:val="009F2A81"/>
    <w:rsid w:val="009F30AF"/>
    <w:rsid w:val="009F4A66"/>
    <w:rsid w:val="009F5064"/>
    <w:rsid w:val="009F56C4"/>
    <w:rsid w:val="009F604E"/>
    <w:rsid w:val="009F60B1"/>
    <w:rsid w:val="009F62B7"/>
    <w:rsid w:val="009F637B"/>
    <w:rsid w:val="009F66BC"/>
    <w:rsid w:val="009F680F"/>
    <w:rsid w:val="00A00329"/>
    <w:rsid w:val="00A00906"/>
    <w:rsid w:val="00A00946"/>
    <w:rsid w:val="00A01011"/>
    <w:rsid w:val="00A034EE"/>
    <w:rsid w:val="00A036C4"/>
    <w:rsid w:val="00A03719"/>
    <w:rsid w:val="00A0382A"/>
    <w:rsid w:val="00A0383E"/>
    <w:rsid w:val="00A03C6A"/>
    <w:rsid w:val="00A043BC"/>
    <w:rsid w:val="00A0482F"/>
    <w:rsid w:val="00A04AC1"/>
    <w:rsid w:val="00A04B93"/>
    <w:rsid w:val="00A04BA6"/>
    <w:rsid w:val="00A04FC4"/>
    <w:rsid w:val="00A0674B"/>
    <w:rsid w:val="00A06A3D"/>
    <w:rsid w:val="00A06D0C"/>
    <w:rsid w:val="00A1070A"/>
    <w:rsid w:val="00A11454"/>
    <w:rsid w:val="00A114D7"/>
    <w:rsid w:val="00A11B75"/>
    <w:rsid w:val="00A11F7A"/>
    <w:rsid w:val="00A1220B"/>
    <w:rsid w:val="00A12CF4"/>
    <w:rsid w:val="00A131B3"/>
    <w:rsid w:val="00A1328C"/>
    <w:rsid w:val="00A13F55"/>
    <w:rsid w:val="00A148AB"/>
    <w:rsid w:val="00A1508B"/>
    <w:rsid w:val="00A15489"/>
    <w:rsid w:val="00A15607"/>
    <w:rsid w:val="00A15D30"/>
    <w:rsid w:val="00A16429"/>
    <w:rsid w:val="00A16CE1"/>
    <w:rsid w:val="00A1746D"/>
    <w:rsid w:val="00A17F6A"/>
    <w:rsid w:val="00A205B5"/>
    <w:rsid w:val="00A206D2"/>
    <w:rsid w:val="00A208E7"/>
    <w:rsid w:val="00A211C0"/>
    <w:rsid w:val="00A223E3"/>
    <w:rsid w:val="00A22D8E"/>
    <w:rsid w:val="00A2368C"/>
    <w:rsid w:val="00A24A34"/>
    <w:rsid w:val="00A24EC3"/>
    <w:rsid w:val="00A254FB"/>
    <w:rsid w:val="00A25B7F"/>
    <w:rsid w:val="00A25E28"/>
    <w:rsid w:val="00A2607D"/>
    <w:rsid w:val="00A261CA"/>
    <w:rsid w:val="00A26897"/>
    <w:rsid w:val="00A268D6"/>
    <w:rsid w:val="00A26B31"/>
    <w:rsid w:val="00A271C0"/>
    <w:rsid w:val="00A27D89"/>
    <w:rsid w:val="00A3007E"/>
    <w:rsid w:val="00A303FB"/>
    <w:rsid w:val="00A306EF"/>
    <w:rsid w:val="00A30E71"/>
    <w:rsid w:val="00A30F44"/>
    <w:rsid w:val="00A31754"/>
    <w:rsid w:val="00A320A0"/>
    <w:rsid w:val="00A32133"/>
    <w:rsid w:val="00A3262F"/>
    <w:rsid w:val="00A32711"/>
    <w:rsid w:val="00A32E08"/>
    <w:rsid w:val="00A32FC6"/>
    <w:rsid w:val="00A33113"/>
    <w:rsid w:val="00A33587"/>
    <w:rsid w:val="00A33CF8"/>
    <w:rsid w:val="00A33EF4"/>
    <w:rsid w:val="00A342DE"/>
    <w:rsid w:val="00A34383"/>
    <w:rsid w:val="00A347AD"/>
    <w:rsid w:val="00A34EC6"/>
    <w:rsid w:val="00A35160"/>
    <w:rsid w:val="00A35F42"/>
    <w:rsid w:val="00A35F57"/>
    <w:rsid w:val="00A36431"/>
    <w:rsid w:val="00A366C3"/>
    <w:rsid w:val="00A36B1D"/>
    <w:rsid w:val="00A37111"/>
    <w:rsid w:val="00A3764C"/>
    <w:rsid w:val="00A37CFC"/>
    <w:rsid w:val="00A401C2"/>
    <w:rsid w:val="00A40DC9"/>
    <w:rsid w:val="00A4154D"/>
    <w:rsid w:val="00A415BA"/>
    <w:rsid w:val="00A41D4C"/>
    <w:rsid w:val="00A41E87"/>
    <w:rsid w:val="00A41F2B"/>
    <w:rsid w:val="00A4224D"/>
    <w:rsid w:val="00A42AE8"/>
    <w:rsid w:val="00A42E19"/>
    <w:rsid w:val="00A43D7B"/>
    <w:rsid w:val="00A44664"/>
    <w:rsid w:val="00A44BCC"/>
    <w:rsid w:val="00A47106"/>
    <w:rsid w:val="00A47258"/>
    <w:rsid w:val="00A472D8"/>
    <w:rsid w:val="00A478ED"/>
    <w:rsid w:val="00A51503"/>
    <w:rsid w:val="00A51758"/>
    <w:rsid w:val="00A51F7F"/>
    <w:rsid w:val="00A53180"/>
    <w:rsid w:val="00A53830"/>
    <w:rsid w:val="00A53A30"/>
    <w:rsid w:val="00A53D22"/>
    <w:rsid w:val="00A54567"/>
    <w:rsid w:val="00A54958"/>
    <w:rsid w:val="00A54C4C"/>
    <w:rsid w:val="00A54C52"/>
    <w:rsid w:val="00A55640"/>
    <w:rsid w:val="00A55C0F"/>
    <w:rsid w:val="00A5734E"/>
    <w:rsid w:val="00A5758C"/>
    <w:rsid w:val="00A57B76"/>
    <w:rsid w:val="00A6007F"/>
    <w:rsid w:val="00A6070E"/>
    <w:rsid w:val="00A6091D"/>
    <w:rsid w:val="00A61622"/>
    <w:rsid w:val="00A61736"/>
    <w:rsid w:val="00A619AB"/>
    <w:rsid w:val="00A61F7D"/>
    <w:rsid w:val="00A6236D"/>
    <w:rsid w:val="00A627AD"/>
    <w:rsid w:val="00A639FE"/>
    <w:rsid w:val="00A64383"/>
    <w:rsid w:val="00A65EED"/>
    <w:rsid w:val="00A66020"/>
    <w:rsid w:val="00A6622B"/>
    <w:rsid w:val="00A66FE7"/>
    <w:rsid w:val="00A67688"/>
    <w:rsid w:val="00A67E15"/>
    <w:rsid w:val="00A70260"/>
    <w:rsid w:val="00A70446"/>
    <w:rsid w:val="00A707A0"/>
    <w:rsid w:val="00A70A08"/>
    <w:rsid w:val="00A7139A"/>
    <w:rsid w:val="00A7252B"/>
    <w:rsid w:val="00A729AD"/>
    <w:rsid w:val="00A73A63"/>
    <w:rsid w:val="00A74A51"/>
    <w:rsid w:val="00A74E7A"/>
    <w:rsid w:val="00A7543D"/>
    <w:rsid w:val="00A76437"/>
    <w:rsid w:val="00A767D1"/>
    <w:rsid w:val="00A769F5"/>
    <w:rsid w:val="00A76B4E"/>
    <w:rsid w:val="00A772CF"/>
    <w:rsid w:val="00A80A17"/>
    <w:rsid w:val="00A8100B"/>
    <w:rsid w:val="00A81E57"/>
    <w:rsid w:val="00A8394D"/>
    <w:rsid w:val="00A856D1"/>
    <w:rsid w:val="00A85791"/>
    <w:rsid w:val="00A858AB"/>
    <w:rsid w:val="00A85917"/>
    <w:rsid w:val="00A86611"/>
    <w:rsid w:val="00A869E1"/>
    <w:rsid w:val="00A86AA5"/>
    <w:rsid w:val="00A86E53"/>
    <w:rsid w:val="00A8710C"/>
    <w:rsid w:val="00A87FEB"/>
    <w:rsid w:val="00A9019B"/>
    <w:rsid w:val="00A90305"/>
    <w:rsid w:val="00A9084E"/>
    <w:rsid w:val="00A90D0B"/>
    <w:rsid w:val="00A9125D"/>
    <w:rsid w:val="00A91C4B"/>
    <w:rsid w:val="00A92263"/>
    <w:rsid w:val="00A9254E"/>
    <w:rsid w:val="00A93CED"/>
    <w:rsid w:val="00A93D18"/>
    <w:rsid w:val="00A941DE"/>
    <w:rsid w:val="00A94626"/>
    <w:rsid w:val="00A94AFB"/>
    <w:rsid w:val="00A950F5"/>
    <w:rsid w:val="00A95297"/>
    <w:rsid w:val="00A95355"/>
    <w:rsid w:val="00A96EE0"/>
    <w:rsid w:val="00A97EDA"/>
    <w:rsid w:val="00AA0438"/>
    <w:rsid w:val="00AA0667"/>
    <w:rsid w:val="00AA0DAA"/>
    <w:rsid w:val="00AA114E"/>
    <w:rsid w:val="00AA16B1"/>
    <w:rsid w:val="00AA1AA6"/>
    <w:rsid w:val="00AA1CD9"/>
    <w:rsid w:val="00AA26BC"/>
    <w:rsid w:val="00AA2E61"/>
    <w:rsid w:val="00AA2EBC"/>
    <w:rsid w:val="00AA3353"/>
    <w:rsid w:val="00AA3894"/>
    <w:rsid w:val="00AA390C"/>
    <w:rsid w:val="00AA3A7A"/>
    <w:rsid w:val="00AA3B44"/>
    <w:rsid w:val="00AA4272"/>
    <w:rsid w:val="00AA5226"/>
    <w:rsid w:val="00AA6678"/>
    <w:rsid w:val="00AA6727"/>
    <w:rsid w:val="00AB0D26"/>
    <w:rsid w:val="00AB0EFE"/>
    <w:rsid w:val="00AB18C6"/>
    <w:rsid w:val="00AB1C9D"/>
    <w:rsid w:val="00AB1F5D"/>
    <w:rsid w:val="00AB295B"/>
    <w:rsid w:val="00AB2E52"/>
    <w:rsid w:val="00AB33AC"/>
    <w:rsid w:val="00AB487B"/>
    <w:rsid w:val="00AB6318"/>
    <w:rsid w:val="00AB6719"/>
    <w:rsid w:val="00AB6B90"/>
    <w:rsid w:val="00AB7249"/>
    <w:rsid w:val="00AB7A1C"/>
    <w:rsid w:val="00AC0980"/>
    <w:rsid w:val="00AC0B8F"/>
    <w:rsid w:val="00AC0C1B"/>
    <w:rsid w:val="00AC13B6"/>
    <w:rsid w:val="00AC1503"/>
    <w:rsid w:val="00AC1A8F"/>
    <w:rsid w:val="00AC2AEC"/>
    <w:rsid w:val="00AC34C6"/>
    <w:rsid w:val="00AC3E1B"/>
    <w:rsid w:val="00AC4043"/>
    <w:rsid w:val="00AC5B0B"/>
    <w:rsid w:val="00AC720A"/>
    <w:rsid w:val="00AC730C"/>
    <w:rsid w:val="00AC73F0"/>
    <w:rsid w:val="00AC7E20"/>
    <w:rsid w:val="00AC7ECC"/>
    <w:rsid w:val="00AC7EF0"/>
    <w:rsid w:val="00AC7F91"/>
    <w:rsid w:val="00AD0081"/>
    <w:rsid w:val="00AD0114"/>
    <w:rsid w:val="00AD03F7"/>
    <w:rsid w:val="00AD04B5"/>
    <w:rsid w:val="00AD0DF0"/>
    <w:rsid w:val="00AD1745"/>
    <w:rsid w:val="00AD26F8"/>
    <w:rsid w:val="00AD27C5"/>
    <w:rsid w:val="00AD2C59"/>
    <w:rsid w:val="00AD2CA1"/>
    <w:rsid w:val="00AD336E"/>
    <w:rsid w:val="00AD3380"/>
    <w:rsid w:val="00AD460D"/>
    <w:rsid w:val="00AD497C"/>
    <w:rsid w:val="00AD4D56"/>
    <w:rsid w:val="00AD50FF"/>
    <w:rsid w:val="00AD57BE"/>
    <w:rsid w:val="00AD5ACD"/>
    <w:rsid w:val="00AD60DC"/>
    <w:rsid w:val="00AD65EF"/>
    <w:rsid w:val="00AD6A6C"/>
    <w:rsid w:val="00AD705D"/>
    <w:rsid w:val="00AD75A0"/>
    <w:rsid w:val="00AD7D89"/>
    <w:rsid w:val="00AE04FD"/>
    <w:rsid w:val="00AE0981"/>
    <w:rsid w:val="00AE098B"/>
    <w:rsid w:val="00AE1479"/>
    <w:rsid w:val="00AE1672"/>
    <w:rsid w:val="00AE1929"/>
    <w:rsid w:val="00AE22B3"/>
    <w:rsid w:val="00AE27C5"/>
    <w:rsid w:val="00AE2A36"/>
    <w:rsid w:val="00AE2E45"/>
    <w:rsid w:val="00AE3187"/>
    <w:rsid w:val="00AE3CDC"/>
    <w:rsid w:val="00AE4177"/>
    <w:rsid w:val="00AE41BC"/>
    <w:rsid w:val="00AE4A1A"/>
    <w:rsid w:val="00AE5C5C"/>
    <w:rsid w:val="00AE65D6"/>
    <w:rsid w:val="00AE72C7"/>
    <w:rsid w:val="00AE7F73"/>
    <w:rsid w:val="00AF0D46"/>
    <w:rsid w:val="00AF1DF2"/>
    <w:rsid w:val="00AF27A3"/>
    <w:rsid w:val="00AF2C7D"/>
    <w:rsid w:val="00AF352E"/>
    <w:rsid w:val="00AF36A3"/>
    <w:rsid w:val="00AF3BD6"/>
    <w:rsid w:val="00AF4000"/>
    <w:rsid w:val="00AF403D"/>
    <w:rsid w:val="00AF4327"/>
    <w:rsid w:val="00AF5191"/>
    <w:rsid w:val="00AF522A"/>
    <w:rsid w:val="00AF5483"/>
    <w:rsid w:val="00AF593C"/>
    <w:rsid w:val="00AF6283"/>
    <w:rsid w:val="00AF6EFE"/>
    <w:rsid w:val="00AF7E0A"/>
    <w:rsid w:val="00AF7F89"/>
    <w:rsid w:val="00B0002B"/>
    <w:rsid w:val="00B001E0"/>
    <w:rsid w:val="00B00226"/>
    <w:rsid w:val="00B00764"/>
    <w:rsid w:val="00B009B6"/>
    <w:rsid w:val="00B00B15"/>
    <w:rsid w:val="00B0106B"/>
    <w:rsid w:val="00B0235A"/>
    <w:rsid w:val="00B02A48"/>
    <w:rsid w:val="00B043CD"/>
    <w:rsid w:val="00B04604"/>
    <w:rsid w:val="00B04763"/>
    <w:rsid w:val="00B04DE7"/>
    <w:rsid w:val="00B05243"/>
    <w:rsid w:val="00B0524B"/>
    <w:rsid w:val="00B0525B"/>
    <w:rsid w:val="00B069D5"/>
    <w:rsid w:val="00B0760E"/>
    <w:rsid w:val="00B07652"/>
    <w:rsid w:val="00B07926"/>
    <w:rsid w:val="00B1083E"/>
    <w:rsid w:val="00B108A6"/>
    <w:rsid w:val="00B11162"/>
    <w:rsid w:val="00B11910"/>
    <w:rsid w:val="00B11958"/>
    <w:rsid w:val="00B11CE2"/>
    <w:rsid w:val="00B11FB9"/>
    <w:rsid w:val="00B12099"/>
    <w:rsid w:val="00B12260"/>
    <w:rsid w:val="00B12524"/>
    <w:rsid w:val="00B12FB8"/>
    <w:rsid w:val="00B130E7"/>
    <w:rsid w:val="00B14B56"/>
    <w:rsid w:val="00B14BFE"/>
    <w:rsid w:val="00B14C5D"/>
    <w:rsid w:val="00B15E5F"/>
    <w:rsid w:val="00B1608B"/>
    <w:rsid w:val="00B1614E"/>
    <w:rsid w:val="00B16331"/>
    <w:rsid w:val="00B17BBF"/>
    <w:rsid w:val="00B17F05"/>
    <w:rsid w:val="00B201AD"/>
    <w:rsid w:val="00B205D7"/>
    <w:rsid w:val="00B21B63"/>
    <w:rsid w:val="00B22105"/>
    <w:rsid w:val="00B2219F"/>
    <w:rsid w:val="00B22603"/>
    <w:rsid w:val="00B22FAB"/>
    <w:rsid w:val="00B236D8"/>
    <w:rsid w:val="00B23C35"/>
    <w:rsid w:val="00B23F59"/>
    <w:rsid w:val="00B2775E"/>
    <w:rsid w:val="00B30134"/>
    <w:rsid w:val="00B3086E"/>
    <w:rsid w:val="00B30D52"/>
    <w:rsid w:val="00B30E30"/>
    <w:rsid w:val="00B31749"/>
    <w:rsid w:val="00B31800"/>
    <w:rsid w:val="00B31992"/>
    <w:rsid w:val="00B3264C"/>
    <w:rsid w:val="00B326EE"/>
    <w:rsid w:val="00B327F9"/>
    <w:rsid w:val="00B328CB"/>
    <w:rsid w:val="00B33AF8"/>
    <w:rsid w:val="00B33F48"/>
    <w:rsid w:val="00B34532"/>
    <w:rsid w:val="00B3485F"/>
    <w:rsid w:val="00B350C5"/>
    <w:rsid w:val="00B352B2"/>
    <w:rsid w:val="00B353E8"/>
    <w:rsid w:val="00B3550B"/>
    <w:rsid w:val="00B35A86"/>
    <w:rsid w:val="00B35ECF"/>
    <w:rsid w:val="00B36CED"/>
    <w:rsid w:val="00B36E93"/>
    <w:rsid w:val="00B371AB"/>
    <w:rsid w:val="00B373BB"/>
    <w:rsid w:val="00B3740B"/>
    <w:rsid w:val="00B37AC6"/>
    <w:rsid w:val="00B37DBE"/>
    <w:rsid w:val="00B408D2"/>
    <w:rsid w:val="00B40C18"/>
    <w:rsid w:val="00B412DC"/>
    <w:rsid w:val="00B43537"/>
    <w:rsid w:val="00B438B3"/>
    <w:rsid w:val="00B43A78"/>
    <w:rsid w:val="00B43AD8"/>
    <w:rsid w:val="00B442EF"/>
    <w:rsid w:val="00B446F1"/>
    <w:rsid w:val="00B447B2"/>
    <w:rsid w:val="00B45FC1"/>
    <w:rsid w:val="00B4627C"/>
    <w:rsid w:val="00B465F5"/>
    <w:rsid w:val="00B47019"/>
    <w:rsid w:val="00B474F2"/>
    <w:rsid w:val="00B47A3B"/>
    <w:rsid w:val="00B50D66"/>
    <w:rsid w:val="00B51023"/>
    <w:rsid w:val="00B519DA"/>
    <w:rsid w:val="00B521BA"/>
    <w:rsid w:val="00B535C5"/>
    <w:rsid w:val="00B53BBB"/>
    <w:rsid w:val="00B5412E"/>
    <w:rsid w:val="00B54305"/>
    <w:rsid w:val="00B55551"/>
    <w:rsid w:val="00B55827"/>
    <w:rsid w:val="00B55AEB"/>
    <w:rsid w:val="00B55D84"/>
    <w:rsid w:val="00B56894"/>
    <w:rsid w:val="00B569D2"/>
    <w:rsid w:val="00B56B0A"/>
    <w:rsid w:val="00B56EF1"/>
    <w:rsid w:val="00B5728D"/>
    <w:rsid w:val="00B57591"/>
    <w:rsid w:val="00B60BB3"/>
    <w:rsid w:val="00B615E9"/>
    <w:rsid w:val="00B62504"/>
    <w:rsid w:val="00B62C09"/>
    <w:rsid w:val="00B62F8B"/>
    <w:rsid w:val="00B633A6"/>
    <w:rsid w:val="00B63E01"/>
    <w:rsid w:val="00B63E30"/>
    <w:rsid w:val="00B63FCD"/>
    <w:rsid w:val="00B64781"/>
    <w:rsid w:val="00B64CA1"/>
    <w:rsid w:val="00B650FE"/>
    <w:rsid w:val="00B651D4"/>
    <w:rsid w:val="00B65C86"/>
    <w:rsid w:val="00B66AAC"/>
    <w:rsid w:val="00B66C70"/>
    <w:rsid w:val="00B66D19"/>
    <w:rsid w:val="00B66F09"/>
    <w:rsid w:val="00B6714B"/>
    <w:rsid w:val="00B672AE"/>
    <w:rsid w:val="00B677D4"/>
    <w:rsid w:val="00B67ED7"/>
    <w:rsid w:val="00B71E01"/>
    <w:rsid w:val="00B71EE3"/>
    <w:rsid w:val="00B723EF"/>
    <w:rsid w:val="00B725D7"/>
    <w:rsid w:val="00B72E54"/>
    <w:rsid w:val="00B72FFD"/>
    <w:rsid w:val="00B73457"/>
    <w:rsid w:val="00B7348F"/>
    <w:rsid w:val="00B74A41"/>
    <w:rsid w:val="00B74A89"/>
    <w:rsid w:val="00B7526E"/>
    <w:rsid w:val="00B75DEF"/>
    <w:rsid w:val="00B7669E"/>
    <w:rsid w:val="00B76CC3"/>
    <w:rsid w:val="00B76F12"/>
    <w:rsid w:val="00B77150"/>
    <w:rsid w:val="00B7719D"/>
    <w:rsid w:val="00B77623"/>
    <w:rsid w:val="00B80D9D"/>
    <w:rsid w:val="00B81131"/>
    <w:rsid w:val="00B8162E"/>
    <w:rsid w:val="00B82014"/>
    <w:rsid w:val="00B826FD"/>
    <w:rsid w:val="00B835A3"/>
    <w:rsid w:val="00B83C8A"/>
    <w:rsid w:val="00B8447C"/>
    <w:rsid w:val="00B84723"/>
    <w:rsid w:val="00B84FFA"/>
    <w:rsid w:val="00B8561C"/>
    <w:rsid w:val="00B86B75"/>
    <w:rsid w:val="00B86E67"/>
    <w:rsid w:val="00B87B91"/>
    <w:rsid w:val="00B87BCF"/>
    <w:rsid w:val="00B90A27"/>
    <w:rsid w:val="00B90B6A"/>
    <w:rsid w:val="00B90DE0"/>
    <w:rsid w:val="00B912FD"/>
    <w:rsid w:val="00B91860"/>
    <w:rsid w:val="00B91F2A"/>
    <w:rsid w:val="00B920EA"/>
    <w:rsid w:val="00B92287"/>
    <w:rsid w:val="00B9372E"/>
    <w:rsid w:val="00B945C3"/>
    <w:rsid w:val="00B95D95"/>
    <w:rsid w:val="00B96D1C"/>
    <w:rsid w:val="00B96D6D"/>
    <w:rsid w:val="00B9775A"/>
    <w:rsid w:val="00B9789E"/>
    <w:rsid w:val="00BA02F5"/>
    <w:rsid w:val="00BA039A"/>
    <w:rsid w:val="00BA0D08"/>
    <w:rsid w:val="00BA1285"/>
    <w:rsid w:val="00BA1888"/>
    <w:rsid w:val="00BA211A"/>
    <w:rsid w:val="00BA34FE"/>
    <w:rsid w:val="00BA3CE1"/>
    <w:rsid w:val="00BA3E79"/>
    <w:rsid w:val="00BA4E15"/>
    <w:rsid w:val="00BA519C"/>
    <w:rsid w:val="00BA5783"/>
    <w:rsid w:val="00BA5C90"/>
    <w:rsid w:val="00BA5D02"/>
    <w:rsid w:val="00BA5D9A"/>
    <w:rsid w:val="00BA74DC"/>
    <w:rsid w:val="00BB06B5"/>
    <w:rsid w:val="00BB0785"/>
    <w:rsid w:val="00BB0C8D"/>
    <w:rsid w:val="00BB1C18"/>
    <w:rsid w:val="00BB21F0"/>
    <w:rsid w:val="00BB29F0"/>
    <w:rsid w:val="00BB2D99"/>
    <w:rsid w:val="00BB30CD"/>
    <w:rsid w:val="00BB3596"/>
    <w:rsid w:val="00BB390E"/>
    <w:rsid w:val="00BB39CC"/>
    <w:rsid w:val="00BB44D9"/>
    <w:rsid w:val="00BB498D"/>
    <w:rsid w:val="00BB4D29"/>
    <w:rsid w:val="00BB53C6"/>
    <w:rsid w:val="00BB5448"/>
    <w:rsid w:val="00BB54E7"/>
    <w:rsid w:val="00BB5565"/>
    <w:rsid w:val="00BB558E"/>
    <w:rsid w:val="00BB59DE"/>
    <w:rsid w:val="00BB65E9"/>
    <w:rsid w:val="00BB690E"/>
    <w:rsid w:val="00BB6932"/>
    <w:rsid w:val="00BB6F4A"/>
    <w:rsid w:val="00BB7353"/>
    <w:rsid w:val="00BB7FF3"/>
    <w:rsid w:val="00BC0AC3"/>
    <w:rsid w:val="00BC0B9B"/>
    <w:rsid w:val="00BC0F60"/>
    <w:rsid w:val="00BC159F"/>
    <w:rsid w:val="00BC181D"/>
    <w:rsid w:val="00BC1A06"/>
    <w:rsid w:val="00BC2036"/>
    <w:rsid w:val="00BC249C"/>
    <w:rsid w:val="00BC2663"/>
    <w:rsid w:val="00BC27B0"/>
    <w:rsid w:val="00BC2890"/>
    <w:rsid w:val="00BC2D11"/>
    <w:rsid w:val="00BC3119"/>
    <w:rsid w:val="00BC38AF"/>
    <w:rsid w:val="00BC3C3D"/>
    <w:rsid w:val="00BC431F"/>
    <w:rsid w:val="00BC43A2"/>
    <w:rsid w:val="00BC48D5"/>
    <w:rsid w:val="00BC5911"/>
    <w:rsid w:val="00BC5926"/>
    <w:rsid w:val="00BC5E82"/>
    <w:rsid w:val="00BC61F2"/>
    <w:rsid w:val="00BC7268"/>
    <w:rsid w:val="00BC7426"/>
    <w:rsid w:val="00BC7C67"/>
    <w:rsid w:val="00BC7D37"/>
    <w:rsid w:val="00BD0267"/>
    <w:rsid w:val="00BD0AC3"/>
    <w:rsid w:val="00BD0AC5"/>
    <w:rsid w:val="00BD0CAF"/>
    <w:rsid w:val="00BD0FDA"/>
    <w:rsid w:val="00BD14F8"/>
    <w:rsid w:val="00BD1849"/>
    <w:rsid w:val="00BD1F74"/>
    <w:rsid w:val="00BD21BE"/>
    <w:rsid w:val="00BD2208"/>
    <w:rsid w:val="00BD2DDC"/>
    <w:rsid w:val="00BD34BF"/>
    <w:rsid w:val="00BD36B8"/>
    <w:rsid w:val="00BD4201"/>
    <w:rsid w:val="00BD544D"/>
    <w:rsid w:val="00BD6FA2"/>
    <w:rsid w:val="00BE074D"/>
    <w:rsid w:val="00BE0760"/>
    <w:rsid w:val="00BE081B"/>
    <w:rsid w:val="00BE0920"/>
    <w:rsid w:val="00BE096A"/>
    <w:rsid w:val="00BE109A"/>
    <w:rsid w:val="00BE1101"/>
    <w:rsid w:val="00BE1DF7"/>
    <w:rsid w:val="00BE21A6"/>
    <w:rsid w:val="00BE2CC6"/>
    <w:rsid w:val="00BE2E98"/>
    <w:rsid w:val="00BE3B29"/>
    <w:rsid w:val="00BE4D5C"/>
    <w:rsid w:val="00BE52BF"/>
    <w:rsid w:val="00BE55CB"/>
    <w:rsid w:val="00BE637A"/>
    <w:rsid w:val="00BE65C6"/>
    <w:rsid w:val="00BE66AC"/>
    <w:rsid w:val="00BE695F"/>
    <w:rsid w:val="00BE6B9D"/>
    <w:rsid w:val="00BE6FCA"/>
    <w:rsid w:val="00BE70A8"/>
    <w:rsid w:val="00BE71A1"/>
    <w:rsid w:val="00BE79FB"/>
    <w:rsid w:val="00BE7A99"/>
    <w:rsid w:val="00BE7D79"/>
    <w:rsid w:val="00BE7F29"/>
    <w:rsid w:val="00BF0353"/>
    <w:rsid w:val="00BF08C9"/>
    <w:rsid w:val="00BF1BD1"/>
    <w:rsid w:val="00BF2135"/>
    <w:rsid w:val="00BF2449"/>
    <w:rsid w:val="00BF2D5E"/>
    <w:rsid w:val="00BF3052"/>
    <w:rsid w:val="00BF325F"/>
    <w:rsid w:val="00BF3932"/>
    <w:rsid w:val="00BF3BDC"/>
    <w:rsid w:val="00BF40DA"/>
    <w:rsid w:val="00BF55D3"/>
    <w:rsid w:val="00BF5BE0"/>
    <w:rsid w:val="00BF6891"/>
    <w:rsid w:val="00BF6FC1"/>
    <w:rsid w:val="00BF72F2"/>
    <w:rsid w:val="00BF750D"/>
    <w:rsid w:val="00C00385"/>
    <w:rsid w:val="00C01386"/>
    <w:rsid w:val="00C013B9"/>
    <w:rsid w:val="00C01722"/>
    <w:rsid w:val="00C01937"/>
    <w:rsid w:val="00C01ECF"/>
    <w:rsid w:val="00C02C6C"/>
    <w:rsid w:val="00C033B4"/>
    <w:rsid w:val="00C03A5E"/>
    <w:rsid w:val="00C03D28"/>
    <w:rsid w:val="00C03FD3"/>
    <w:rsid w:val="00C0417D"/>
    <w:rsid w:val="00C04302"/>
    <w:rsid w:val="00C0479A"/>
    <w:rsid w:val="00C047DA"/>
    <w:rsid w:val="00C0594D"/>
    <w:rsid w:val="00C05991"/>
    <w:rsid w:val="00C05E55"/>
    <w:rsid w:val="00C06973"/>
    <w:rsid w:val="00C06B83"/>
    <w:rsid w:val="00C10641"/>
    <w:rsid w:val="00C13CD3"/>
    <w:rsid w:val="00C1496B"/>
    <w:rsid w:val="00C1499C"/>
    <w:rsid w:val="00C154B3"/>
    <w:rsid w:val="00C157F8"/>
    <w:rsid w:val="00C1591D"/>
    <w:rsid w:val="00C15DA5"/>
    <w:rsid w:val="00C160FB"/>
    <w:rsid w:val="00C164A4"/>
    <w:rsid w:val="00C16572"/>
    <w:rsid w:val="00C17077"/>
    <w:rsid w:val="00C1762F"/>
    <w:rsid w:val="00C17823"/>
    <w:rsid w:val="00C17A99"/>
    <w:rsid w:val="00C17C90"/>
    <w:rsid w:val="00C20494"/>
    <w:rsid w:val="00C20641"/>
    <w:rsid w:val="00C214B8"/>
    <w:rsid w:val="00C214EA"/>
    <w:rsid w:val="00C21E0E"/>
    <w:rsid w:val="00C21E5E"/>
    <w:rsid w:val="00C22362"/>
    <w:rsid w:val="00C2251D"/>
    <w:rsid w:val="00C22C81"/>
    <w:rsid w:val="00C22E30"/>
    <w:rsid w:val="00C2339F"/>
    <w:rsid w:val="00C23850"/>
    <w:rsid w:val="00C23CFB"/>
    <w:rsid w:val="00C25859"/>
    <w:rsid w:val="00C27C2E"/>
    <w:rsid w:val="00C306DB"/>
    <w:rsid w:val="00C30704"/>
    <w:rsid w:val="00C307D6"/>
    <w:rsid w:val="00C30C3E"/>
    <w:rsid w:val="00C3124D"/>
    <w:rsid w:val="00C322A8"/>
    <w:rsid w:val="00C322DE"/>
    <w:rsid w:val="00C32C2F"/>
    <w:rsid w:val="00C32D8E"/>
    <w:rsid w:val="00C32E2B"/>
    <w:rsid w:val="00C33E8A"/>
    <w:rsid w:val="00C34815"/>
    <w:rsid w:val="00C34EB6"/>
    <w:rsid w:val="00C352D0"/>
    <w:rsid w:val="00C361A8"/>
    <w:rsid w:val="00C36279"/>
    <w:rsid w:val="00C36B05"/>
    <w:rsid w:val="00C37657"/>
    <w:rsid w:val="00C3779D"/>
    <w:rsid w:val="00C37DC7"/>
    <w:rsid w:val="00C4009C"/>
    <w:rsid w:val="00C40263"/>
    <w:rsid w:val="00C4064E"/>
    <w:rsid w:val="00C41AEF"/>
    <w:rsid w:val="00C41C55"/>
    <w:rsid w:val="00C425DE"/>
    <w:rsid w:val="00C426D6"/>
    <w:rsid w:val="00C42951"/>
    <w:rsid w:val="00C43056"/>
    <w:rsid w:val="00C43389"/>
    <w:rsid w:val="00C439BA"/>
    <w:rsid w:val="00C43DD8"/>
    <w:rsid w:val="00C43E0E"/>
    <w:rsid w:val="00C44A38"/>
    <w:rsid w:val="00C45650"/>
    <w:rsid w:val="00C45E26"/>
    <w:rsid w:val="00C463E2"/>
    <w:rsid w:val="00C46856"/>
    <w:rsid w:val="00C46BD1"/>
    <w:rsid w:val="00C470A0"/>
    <w:rsid w:val="00C47245"/>
    <w:rsid w:val="00C47356"/>
    <w:rsid w:val="00C50FA2"/>
    <w:rsid w:val="00C533E7"/>
    <w:rsid w:val="00C53A02"/>
    <w:rsid w:val="00C53B57"/>
    <w:rsid w:val="00C549DC"/>
    <w:rsid w:val="00C54DBB"/>
    <w:rsid w:val="00C55DD7"/>
    <w:rsid w:val="00C568CE"/>
    <w:rsid w:val="00C56AA2"/>
    <w:rsid w:val="00C570B2"/>
    <w:rsid w:val="00C60275"/>
    <w:rsid w:val="00C60A87"/>
    <w:rsid w:val="00C61558"/>
    <w:rsid w:val="00C61925"/>
    <w:rsid w:val="00C619D3"/>
    <w:rsid w:val="00C61C3F"/>
    <w:rsid w:val="00C62037"/>
    <w:rsid w:val="00C62664"/>
    <w:rsid w:val="00C62A79"/>
    <w:rsid w:val="00C62F2F"/>
    <w:rsid w:val="00C639A0"/>
    <w:rsid w:val="00C63E56"/>
    <w:rsid w:val="00C64860"/>
    <w:rsid w:val="00C65665"/>
    <w:rsid w:val="00C65859"/>
    <w:rsid w:val="00C661B1"/>
    <w:rsid w:val="00C66C44"/>
    <w:rsid w:val="00C66DF5"/>
    <w:rsid w:val="00C66FCC"/>
    <w:rsid w:val="00C6734E"/>
    <w:rsid w:val="00C67971"/>
    <w:rsid w:val="00C67CA5"/>
    <w:rsid w:val="00C70993"/>
    <w:rsid w:val="00C71381"/>
    <w:rsid w:val="00C716A2"/>
    <w:rsid w:val="00C71BCB"/>
    <w:rsid w:val="00C720BD"/>
    <w:rsid w:val="00C72190"/>
    <w:rsid w:val="00C723BD"/>
    <w:rsid w:val="00C72B1D"/>
    <w:rsid w:val="00C72D47"/>
    <w:rsid w:val="00C72DEE"/>
    <w:rsid w:val="00C73F41"/>
    <w:rsid w:val="00C74223"/>
    <w:rsid w:val="00C747C6"/>
    <w:rsid w:val="00C74895"/>
    <w:rsid w:val="00C74BC2"/>
    <w:rsid w:val="00C75141"/>
    <w:rsid w:val="00C75696"/>
    <w:rsid w:val="00C759BC"/>
    <w:rsid w:val="00C7601E"/>
    <w:rsid w:val="00C7622E"/>
    <w:rsid w:val="00C76738"/>
    <w:rsid w:val="00C76AD8"/>
    <w:rsid w:val="00C76CB0"/>
    <w:rsid w:val="00C77139"/>
    <w:rsid w:val="00C7737C"/>
    <w:rsid w:val="00C77A75"/>
    <w:rsid w:val="00C8000E"/>
    <w:rsid w:val="00C805F9"/>
    <w:rsid w:val="00C808DE"/>
    <w:rsid w:val="00C80963"/>
    <w:rsid w:val="00C81027"/>
    <w:rsid w:val="00C810FE"/>
    <w:rsid w:val="00C81B65"/>
    <w:rsid w:val="00C820A9"/>
    <w:rsid w:val="00C832EB"/>
    <w:rsid w:val="00C83E66"/>
    <w:rsid w:val="00C84E0A"/>
    <w:rsid w:val="00C84FF7"/>
    <w:rsid w:val="00C85227"/>
    <w:rsid w:val="00C85E15"/>
    <w:rsid w:val="00C85E6F"/>
    <w:rsid w:val="00C860E0"/>
    <w:rsid w:val="00C86430"/>
    <w:rsid w:val="00C867E4"/>
    <w:rsid w:val="00C87FF6"/>
    <w:rsid w:val="00C90EF0"/>
    <w:rsid w:val="00C91E5B"/>
    <w:rsid w:val="00C9201A"/>
    <w:rsid w:val="00C92411"/>
    <w:rsid w:val="00C92A06"/>
    <w:rsid w:val="00C93677"/>
    <w:rsid w:val="00C93A52"/>
    <w:rsid w:val="00C93E42"/>
    <w:rsid w:val="00C945BC"/>
    <w:rsid w:val="00C95A2C"/>
    <w:rsid w:val="00C96ECA"/>
    <w:rsid w:val="00C976D4"/>
    <w:rsid w:val="00C9794F"/>
    <w:rsid w:val="00CA0734"/>
    <w:rsid w:val="00CA12D4"/>
    <w:rsid w:val="00CA178C"/>
    <w:rsid w:val="00CA1ED1"/>
    <w:rsid w:val="00CA235C"/>
    <w:rsid w:val="00CA26AB"/>
    <w:rsid w:val="00CA49EB"/>
    <w:rsid w:val="00CA5112"/>
    <w:rsid w:val="00CA52E2"/>
    <w:rsid w:val="00CA5400"/>
    <w:rsid w:val="00CA5F33"/>
    <w:rsid w:val="00CA606E"/>
    <w:rsid w:val="00CA6A69"/>
    <w:rsid w:val="00CA6E2E"/>
    <w:rsid w:val="00CA759E"/>
    <w:rsid w:val="00CA7AC0"/>
    <w:rsid w:val="00CA7BEC"/>
    <w:rsid w:val="00CA7E08"/>
    <w:rsid w:val="00CB1092"/>
    <w:rsid w:val="00CB1149"/>
    <w:rsid w:val="00CB1168"/>
    <w:rsid w:val="00CB12BD"/>
    <w:rsid w:val="00CB1C5E"/>
    <w:rsid w:val="00CB1E9D"/>
    <w:rsid w:val="00CB2355"/>
    <w:rsid w:val="00CB2456"/>
    <w:rsid w:val="00CB2533"/>
    <w:rsid w:val="00CB2595"/>
    <w:rsid w:val="00CB26B6"/>
    <w:rsid w:val="00CB438A"/>
    <w:rsid w:val="00CB4590"/>
    <w:rsid w:val="00CB4945"/>
    <w:rsid w:val="00CB4BE2"/>
    <w:rsid w:val="00CB4D6C"/>
    <w:rsid w:val="00CB56D5"/>
    <w:rsid w:val="00CB5785"/>
    <w:rsid w:val="00CB5835"/>
    <w:rsid w:val="00CB5B5D"/>
    <w:rsid w:val="00CB616F"/>
    <w:rsid w:val="00CB6449"/>
    <w:rsid w:val="00CB6AC6"/>
    <w:rsid w:val="00CB6B3E"/>
    <w:rsid w:val="00CB7509"/>
    <w:rsid w:val="00CB7671"/>
    <w:rsid w:val="00CC0301"/>
    <w:rsid w:val="00CC0515"/>
    <w:rsid w:val="00CC0FDA"/>
    <w:rsid w:val="00CC1EC7"/>
    <w:rsid w:val="00CC25AE"/>
    <w:rsid w:val="00CC273C"/>
    <w:rsid w:val="00CC2FBF"/>
    <w:rsid w:val="00CC32A1"/>
    <w:rsid w:val="00CC3A5F"/>
    <w:rsid w:val="00CC415C"/>
    <w:rsid w:val="00CC46E6"/>
    <w:rsid w:val="00CC48D9"/>
    <w:rsid w:val="00CC4A67"/>
    <w:rsid w:val="00CC61D0"/>
    <w:rsid w:val="00CC6513"/>
    <w:rsid w:val="00CC6839"/>
    <w:rsid w:val="00CC6AEA"/>
    <w:rsid w:val="00CC767F"/>
    <w:rsid w:val="00CC7EC3"/>
    <w:rsid w:val="00CD0B0E"/>
    <w:rsid w:val="00CD0C0E"/>
    <w:rsid w:val="00CD0FD6"/>
    <w:rsid w:val="00CD135C"/>
    <w:rsid w:val="00CD1D51"/>
    <w:rsid w:val="00CD218F"/>
    <w:rsid w:val="00CD264B"/>
    <w:rsid w:val="00CD323A"/>
    <w:rsid w:val="00CD3AD0"/>
    <w:rsid w:val="00CD3B3A"/>
    <w:rsid w:val="00CD3C30"/>
    <w:rsid w:val="00CD546F"/>
    <w:rsid w:val="00CD58F9"/>
    <w:rsid w:val="00CD6E34"/>
    <w:rsid w:val="00CD78CF"/>
    <w:rsid w:val="00CD7B83"/>
    <w:rsid w:val="00CE0096"/>
    <w:rsid w:val="00CE02F5"/>
    <w:rsid w:val="00CE1039"/>
    <w:rsid w:val="00CE1D87"/>
    <w:rsid w:val="00CE30DD"/>
    <w:rsid w:val="00CE37CC"/>
    <w:rsid w:val="00CE39C0"/>
    <w:rsid w:val="00CE3A2C"/>
    <w:rsid w:val="00CE4440"/>
    <w:rsid w:val="00CE4519"/>
    <w:rsid w:val="00CE4869"/>
    <w:rsid w:val="00CE49C7"/>
    <w:rsid w:val="00CE6464"/>
    <w:rsid w:val="00CE65C9"/>
    <w:rsid w:val="00CE6F20"/>
    <w:rsid w:val="00CE6F83"/>
    <w:rsid w:val="00CE7719"/>
    <w:rsid w:val="00CF17A7"/>
    <w:rsid w:val="00CF2015"/>
    <w:rsid w:val="00CF20E4"/>
    <w:rsid w:val="00CF21E1"/>
    <w:rsid w:val="00CF2AF9"/>
    <w:rsid w:val="00CF309E"/>
    <w:rsid w:val="00CF30C4"/>
    <w:rsid w:val="00CF41E9"/>
    <w:rsid w:val="00CF42AD"/>
    <w:rsid w:val="00CF430F"/>
    <w:rsid w:val="00CF44EC"/>
    <w:rsid w:val="00CF47BB"/>
    <w:rsid w:val="00CF499A"/>
    <w:rsid w:val="00CF49E6"/>
    <w:rsid w:val="00CF4D1B"/>
    <w:rsid w:val="00CF52F7"/>
    <w:rsid w:val="00CF592C"/>
    <w:rsid w:val="00CF6C70"/>
    <w:rsid w:val="00CF7063"/>
    <w:rsid w:val="00CF7F9E"/>
    <w:rsid w:val="00D00025"/>
    <w:rsid w:val="00D00314"/>
    <w:rsid w:val="00D00C31"/>
    <w:rsid w:val="00D015BF"/>
    <w:rsid w:val="00D02C37"/>
    <w:rsid w:val="00D02DE1"/>
    <w:rsid w:val="00D03108"/>
    <w:rsid w:val="00D03A6D"/>
    <w:rsid w:val="00D03C5E"/>
    <w:rsid w:val="00D0413F"/>
    <w:rsid w:val="00D04839"/>
    <w:rsid w:val="00D05E30"/>
    <w:rsid w:val="00D062CB"/>
    <w:rsid w:val="00D068E1"/>
    <w:rsid w:val="00D06AFD"/>
    <w:rsid w:val="00D07B5C"/>
    <w:rsid w:val="00D11085"/>
    <w:rsid w:val="00D111B2"/>
    <w:rsid w:val="00D11C0D"/>
    <w:rsid w:val="00D11EA7"/>
    <w:rsid w:val="00D12CB8"/>
    <w:rsid w:val="00D1365D"/>
    <w:rsid w:val="00D13876"/>
    <w:rsid w:val="00D13A9A"/>
    <w:rsid w:val="00D14295"/>
    <w:rsid w:val="00D142F5"/>
    <w:rsid w:val="00D1453E"/>
    <w:rsid w:val="00D14A9E"/>
    <w:rsid w:val="00D1591F"/>
    <w:rsid w:val="00D166DC"/>
    <w:rsid w:val="00D1671F"/>
    <w:rsid w:val="00D17BF9"/>
    <w:rsid w:val="00D2031E"/>
    <w:rsid w:val="00D2054D"/>
    <w:rsid w:val="00D20AF0"/>
    <w:rsid w:val="00D21076"/>
    <w:rsid w:val="00D21768"/>
    <w:rsid w:val="00D21799"/>
    <w:rsid w:val="00D21977"/>
    <w:rsid w:val="00D21DF0"/>
    <w:rsid w:val="00D23AC6"/>
    <w:rsid w:val="00D23ECC"/>
    <w:rsid w:val="00D241BE"/>
    <w:rsid w:val="00D2468A"/>
    <w:rsid w:val="00D24E35"/>
    <w:rsid w:val="00D25127"/>
    <w:rsid w:val="00D2566A"/>
    <w:rsid w:val="00D25B95"/>
    <w:rsid w:val="00D26AF9"/>
    <w:rsid w:val="00D26B51"/>
    <w:rsid w:val="00D26BEC"/>
    <w:rsid w:val="00D271E1"/>
    <w:rsid w:val="00D27DE7"/>
    <w:rsid w:val="00D300A2"/>
    <w:rsid w:val="00D301B6"/>
    <w:rsid w:val="00D301DD"/>
    <w:rsid w:val="00D30647"/>
    <w:rsid w:val="00D30FFB"/>
    <w:rsid w:val="00D3160B"/>
    <w:rsid w:val="00D317E8"/>
    <w:rsid w:val="00D32A02"/>
    <w:rsid w:val="00D32DDA"/>
    <w:rsid w:val="00D3481B"/>
    <w:rsid w:val="00D34FCA"/>
    <w:rsid w:val="00D35E09"/>
    <w:rsid w:val="00D36734"/>
    <w:rsid w:val="00D36BC9"/>
    <w:rsid w:val="00D40852"/>
    <w:rsid w:val="00D41235"/>
    <w:rsid w:val="00D41422"/>
    <w:rsid w:val="00D41462"/>
    <w:rsid w:val="00D415BB"/>
    <w:rsid w:val="00D4173B"/>
    <w:rsid w:val="00D417C8"/>
    <w:rsid w:val="00D41F3B"/>
    <w:rsid w:val="00D42441"/>
    <w:rsid w:val="00D42524"/>
    <w:rsid w:val="00D4268B"/>
    <w:rsid w:val="00D42EC2"/>
    <w:rsid w:val="00D43569"/>
    <w:rsid w:val="00D43DD0"/>
    <w:rsid w:val="00D4406E"/>
    <w:rsid w:val="00D44696"/>
    <w:rsid w:val="00D446E8"/>
    <w:rsid w:val="00D4486F"/>
    <w:rsid w:val="00D45A0B"/>
    <w:rsid w:val="00D45E31"/>
    <w:rsid w:val="00D4618C"/>
    <w:rsid w:val="00D463B3"/>
    <w:rsid w:val="00D46738"/>
    <w:rsid w:val="00D4721E"/>
    <w:rsid w:val="00D4796D"/>
    <w:rsid w:val="00D479CC"/>
    <w:rsid w:val="00D50102"/>
    <w:rsid w:val="00D50684"/>
    <w:rsid w:val="00D50E8E"/>
    <w:rsid w:val="00D5112E"/>
    <w:rsid w:val="00D51205"/>
    <w:rsid w:val="00D5120C"/>
    <w:rsid w:val="00D519E9"/>
    <w:rsid w:val="00D51D8E"/>
    <w:rsid w:val="00D51F7E"/>
    <w:rsid w:val="00D52224"/>
    <w:rsid w:val="00D54525"/>
    <w:rsid w:val="00D547CF"/>
    <w:rsid w:val="00D549EC"/>
    <w:rsid w:val="00D54B86"/>
    <w:rsid w:val="00D54EB9"/>
    <w:rsid w:val="00D552B9"/>
    <w:rsid w:val="00D56F08"/>
    <w:rsid w:val="00D5771B"/>
    <w:rsid w:val="00D57ECE"/>
    <w:rsid w:val="00D602DB"/>
    <w:rsid w:val="00D608B0"/>
    <w:rsid w:val="00D60CD7"/>
    <w:rsid w:val="00D6111B"/>
    <w:rsid w:val="00D614A4"/>
    <w:rsid w:val="00D614F9"/>
    <w:rsid w:val="00D61957"/>
    <w:rsid w:val="00D61B63"/>
    <w:rsid w:val="00D63377"/>
    <w:rsid w:val="00D634D0"/>
    <w:rsid w:val="00D63D36"/>
    <w:rsid w:val="00D642E7"/>
    <w:rsid w:val="00D643DD"/>
    <w:rsid w:val="00D64501"/>
    <w:rsid w:val="00D6453E"/>
    <w:rsid w:val="00D65722"/>
    <w:rsid w:val="00D65EBD"/>
    <w:rsid w:val="00D664DF"/>
    <w:rsid w:val="00D6662D"/>
    <w:rsid w:val="00D668A7"/>
    <w:rsid w:val="00D66E0C"/>
    <w:rsid w:val="00D70904"/>
    <w:rsid w:val="00D70A22"/>
    <w:rsid w:val="00D70C50"/>
    <w:rsid w:val="00D70E26"/>
    <w:rsid w:val="00D70FC3"/>
    <w:rsid w:val="00D710B8"/>
    <w:rsid w:val="00D7118D"/>
    <w:rsid w:val="00D71500"/>
    <w:rsid w:val="00D71635"/>
    <w:rsid w:val="00D722B1"/>
    <w:rsid w:val="00D727FE"/>
    <w:rsid w:val="00D73316"/>
    <w:rsid w:val="00D733A3"/>
    <w:rsid w:val="00D73E28"/>
    <w:rsid w:val="00D7480E"/>
    <w:rsid w:val="00D74BEF"/>
    <w:rsid w:val="00D763FA"/>
    <w:rsid w:val="00D76999"/>
    <w:rsid w:val="00D772F2"/>
    <w:rsid w:val="00D774C1"/>
    <w:rsid w:val="00D77584"/>
    <w:rsid w:val="00D8041B"/>
    <w:rsid w:val="00D8065A"/>
    <w:rsid w:val="00D8099C"/>
    <w:rsid w:val="00D80EB0"/>
    <w:rsid w:val="00D8132E"/>
    <w:rsid w:val="00D8144D"/>
    <w:rsid w:val="00D81E0A"/>
    <w:rsid w:val="00D82952"/>
    <w:rsid w:val="00D83A32"/>
    <w:rsid w:val="00D83D3B"/>
    <w:rsid w:val="00D83F10"/>
    <w:rsid w:val="00D85A3A"/>
    <w:rsid w:val="00D861E0"/>
    <w:rsid w:val="00D861EB"/>
    <w:rsid w:val="00D86EBC"/>
    <w:rsid w:val="00D87379"/>
    <w:rsid w:val="00D8785D"/>
    <w:rsid w:val="00D90B13"/>
    <w:rsid w:val="00D90C7D"/>
    <w:rsid w:val="00D927FB"/>
    <w:rsid w:val="00D92D50"/>
    <w:rsid w:val="00D93209"/>
    <w:rsid w:val="00D9328E"/>
    <w:rsid w:val="00D932D2"/>
    <w:rsid w:val="00D933D3"/>
    <w:rsid w:val="00D939B8"/>
    <w:rsid w:val="00D93F82"/>
    <w:rsid w:val="00D946B2"/>
    <w:rsid w:val="00D948A2"/>
    <w:rsid w:val="00D95268"/>
    <w:rsid w:val="00D954FB"/>
    <w:rsid w:val="00D95B1C"/>
    <w:rsid w:val="00D965BF"/>
    <w:rsid w:val="00D96703"/>
    <w:rsid w:val="00D96ABC"/>
    <w:rsid w:val="00D96DFB"/>
    <w:rsid w:val="00D97201"/>
    <w:rsid w:val="00DA039D"/>
    <w:rsid w:val="00DA1141"/>
    <w:rsid w:val="00DA1498"/>
    <w:rsid w:val="00DA1A40"/>
    <w:rsid w:val="00DA310E"/>
    <w:rsid w:val="00DA3853"/>
    <w:rsid w:val="00DA5A2D"/>
    <w:rsid w:val="00DA6ABC"/>
    <w:rsid w:val="00DB0313"/>
    <w:rsid w:val="00DB0597"/>
    <w:rsid w:val="00DB06AA"/>
    <w:rsid w:val="00DB0B3F"/>
    <w:rsid w:val="00DB1446"/>
    <w:rsid w:val="00DB176B"/>
    <w:rsid w:val="00DB19C2"/>
    <w:rsid w:val="00DB29C2"/>
    <w:rsid w:val="00DB2B8A"/>
    <w:rsid w:val="00DB48FC"/>
    <w:rsid w:val="00DB4BFF"/>
    <w:rsid w:val="00DB4F5A"/>
    <w:rsid w:val="00DB524F"/>
    <w:rsid w:val="00DB65B0"/>
    <w:rsid w:val="00DB6A7F"/>
    <w:rsid w:val="00DB6F1E"/>
    <w:rsid w:val="00DB72A0"/>
    <w:rsid w:val="00DC028A"/>
    <w:rsid w:val="00DC02CE"/>
    <w:rsid w:val="00DC1244"/>
    <w:rsid w:val="00DC1E1A"/>
    <w:rsid w:val="00DC2918"/>
    <w:rsid w:val="00DC2E51"/>
    <w:rsid w:val="00DC3032"/>
    <w:rsid w:val="00DC46B7"/>
    <w:rsid w:val="00DC4B40"/>
    <w:rsid w:val="00DC4C9A"/>
    <w:rsid w:val="00DC4FE9"/>
    <w:rsid w:val="00DC5243"/>
    <w:rsid w:val="00DC5316"/>
    <w:rsid w:val="00DC5D5C"/>
    <w:rsid w:val="00DC6155"/>
    <w:rsid w:val="00DC79EB"/>
    <w:rsid w:val="00DD013F"/>
    <w:rsid w:val="00DD0495"/>
    <w:rsid w:val="00DD0E8F"/>
    <w:rsid w:val="00DD17A2"/>
    <w:rsid w:val="00DD1F43"/>
    <w:rsid w:val="00DD2B49"/>
    <w:rsid w:val="00DD34CD"/>
    <w:rsid w:val="00DD3751"/>
    <w:rsid w:val="00DD3AA6"/>
    <w:rsid w:val="00DD3EF2"/>
    <w:rsid w:val="00DD3FF2"/>
    <w:rsid w:val="00DD520C"/>
    <w:rsid w:val="00DD5656"/>
    <w:rsid w:val="00DD5AD0"/>
    <w:rsid w:val="00DD6222"/>
    <w:rsid w:val="00DD6A94"/>
    <w:rsid w:val="00DD702B"/>
    <w:rsid w:val="00DD71C2"/>
    <w:rsid w:val="00DD78B6"/>
    <w:rsid w:val="00DD7A53"/>
    <w:rsid w:val="00DE0320"/>
    <w:rsid w:val="00DE11FB"/>
    <w:rsid w:val="00DE139C"/>
    <w:rsid w:val="00DE1415"/>
    <w:rsid w:val="00DE1D8A"/>
    <w:rsid w:val="00DE1E21"/>
    <w:rsid w:val="00DE2B46"/>
    <w:rsid w:val="00DE2B98"/>
    <w:rsid w:val="00DE2E0E"/>
    <w:rsid w:val="00DE3BBF"/>
    <w:rsid w:val="00DE4E2B"/>
    <w:rsid w:val="00DE4E90"/>
    <w:rsid w:val="00DE5031"/>
    <w:rsid w:val="00DE5367"/>
    <w:rsid w:val="00DE54F3"/>
    <w:rsid w:val="00DE579F"/>
    <w:rsid w:val="00DE5BD7"/>
    <w:rsid w:val="00DE6145"/>
    <w:rsid w:val="00DE61E3"/>
    <w:rsid w:val="00DE6235"/>
    <w:rsid w:val="00DE64E7"/>
    <w:rsid w:val="00DE671B"/>
    <w:rsid w:val="00DE76B8"/>
    <w:rsid w:val="00DF043D"/>
    <w:rsid w:val="00DF08D7"/>
    <w:rsid w:val="00DF1D01"/>
    <w:rsid w:val="00DF2436"/>
    <w:rsid w:val="00DF27C7"/>
    <w:rsid w:val="00DF2930"/>
    <w:rsid w:val="00DF2E1B"/>
    <w:rsid w:val="00DF30AB"/>
    <w:rsid w:val="00DF414A"/>
    <w:rsid w:val="00DF459F"/>
    <w:rsid w:val="00DF5046"/>
    <w:rsid w:val="00DF5050"/>
    <w:rsid w:val="00DF549C"/>
    <w:rsid w:val="00DF56D8"/>
    <w:rsid w:val="00DF5939"/>
    <w:rsid w:val="00DF5D0D"/>
    <w:rsid w:val="00DF5D59"/>
    <w:rsid w:val="00DF61A5"/>
    <w:rsid w:val="00DF6E53"/>
    <w:rsid w:val="00DF6F3B"/>
    <w:rsid w:val="00DF73BA"/>
    <w:rsid w:val="00E0015B"/>
    <w:rsid w:val="00E001A6"/>
    <w:rsid w:val="00E0040F"/>
    <w:rsid w:val="00E0067C"/>
    <w:rsid w:val="00E01B0B"/>
    <w:rsid w:val="00E0215A"/>
    <w:rsid w:val="00E029E5"/>
    <w:rsid w:val="00E036D9"/>
    <w:rsid w:val="00E046B4"/>
    <w:rsid w:val="00E054EE"/>
    <w:rsid w:val="00E0592D"/>
    <w:rsid w:val="00E06464"/>
    <w:rsid w:val="00E10ECE"/>
    <w:rsid w:val="00E110D0"/>
    <w:rsid w:val="00E111AE"/>
    <w:rsid w:val="00E11401"/>
    <w:rsid w:val="00E11758"/>
    <w:rsid w:val="00E12AE6"/>
    <w:rsid w:val="00E12C51"/>
    <w:rsid w:val="00E13A55"/>
    <w:rsid w:val="00E13E53"/>
    <w:rsid w:val="00E13EAD"/>
    <w:rsid w:val="00E14157"/>
    <w:rsid w:val="00E15012"/>
    <w:rsid w:val="00E15289"/>
    <w:rsid w:val="00E153EB"/>
    <w:rsid w:val="00E154B3"/>
    <w:rsid w:val="00E158F5"/>
    <w:rsid w:val="00E159F5"/>
    <w:rsid w:val="00E16443"/>
    <w:rsid w:val="00E16503"/>
    <w:rsid w:val="00E16C0B"/>
    <w:rsid w:val="00E17890"/>
    <w:rsid w:val="00E20548"/>
    <w:rsid w:val="00E21550"/>
    <w:rsid w:val="00E21ACA"/>
    <w:rsid w:val="00E21C9B"/>
    <w:rsid w:val="00E21E3D"/>
    <w:rsid w:val="00E220DB"/>
    <w:rsid w:val="00E2261D"/>
    <w:rsid w:val="00E230E4"/>
    <w:rsid w:val="00E23247"/>
    <w:rsid w:val="00E234F8"/>
    <w:rsid w:val="00E241EF"/>
    <w:rsid w:val="00E252FC"/>
    <w:rsid w:val="00E2548F"/>
    <w:rsid w:val="00E255FB"/>
    <w:rsid w:val="00E26ACD"/>
    <w:rsid w:val="00E26B1A"/>
    <w:rsid w:val="00E272FA"/>
    <w:rsid w:val="00E30155"/>
    <w:rsid w:val="00E3136B"/>
    <w:rsid w:val="00E315A3"/>
    <w:rsid w:val="00E33615"/>
    <w:rsid w:val="00E338C9"/>
    <w:rsid w:val="00E33C1A"/>
    <w:rsid w:val="00E34192"/>
    <w:rsid w:val="00E3467F"/>
    <w:rsid w:val="00E348E5"/>
    <w:rsid w:val="00E35AEE"/>
    <w:rsid w:val="00E36410"/>
    <w:rsid w:val="00E36AE3"/>
    <w:rsid w:val="00E37925"/>
    <w:rsid w:val="00E40375"/>
    <w:rsid w:val="00E40E5F"/>
    <w:rsid w:val="00E41156"/>
    <w:rsid w:val="00E41509"/>
    <w:rsid w:val="00E416EE"/>
    <w:rsid w:val="00E4196F"/>
    <w:rsid w:val="00E42549"/>
    <w:rsid w:val="00E42EB1"/>
    <w:rsid w:val="00E4320F"/>
    <w:rsid w:val="00E433EB"/>
    <w:rsid w:val="00E436B7"/>
    <w:rsid w:val="00E43B78"/>
    <w:rsid w:val="00E4509B"/>
    <w:rsid w:val="00E45455"/>
    <w:rsid w:val="00E4614A"/>
    <w:rsid w:val="00E4672A"/>
    <w:rsid w:val="00E46A06"/>
    <w:rsid w:val="00E46E5C"/>
    <w:rsid w:val="00E47131"/>
    <w:rsid w:val="00E4732D"/>
    <w:rsid w:val="00E476A6"/>
    <w:rsid w:val="00E47A13"/>
    <w:rsid w:val="00E47BC0"/>
    <w:rsid w:val="00E47EBC"/>
    <w:rsid w:val="00E509C6"/>
    <w:rsid w:val="00E50D2F"/>
    <w:rsid w:val="00E51102"/>
    <w:rsid w:val="00E518C2"/>
    <w:rsid w:val="00E51DFF"/>
    <w:rsid w:val="00E521BD"/>
    <w:rsid w:val="00E52363"/>
    <w:rsid w:val="00E52364"/>
    <w:rsid w:val="00E52BF5"/>
    <w:rsid w:val="00E540F0"/>
    <w:rsid w:val="00E5529B"/>
    <w:rsid w:val="00E552D8"/>
    <w:rsid w:val="00E55DB9"/>
    <w:rsid w:val="00E55F7B"/>
    <w:rsid w:val="00E564B8"/>
    <w:rsid w:val="00E56B18"/>
    <w:rsid w:val="00E56E26"/>
    <w:rsid w:val="00E57609"/>
    <w:rsid w:val="00E57D60"/>
    <w:rsid w:val="00E60093"/>
    <w:rsid w:val="00E6076C"/>
    <w:rsid w:val="00E607A3"/>
    <w:rsid w:val="00E607C7"/>
    <w:rsid w:val="00E615D8"/>
    <w:rsid w:val="00E61911"/>
    <w:rsid w:val="00E61932"/>
    <w:rsid w:val="00E61F7E"/>
    <w:rsid w:val="00E62049"/>
    <w:rsid w:val="00E62286"/>
    <w:rsid w:val="00E62598"/>
    <w:rsid w:val="00E6295F"/>
    <w:rsid w:val="00E62AB8"/>
    <w:rsid w:val="00E62AD9"/>
    <w:rsid w:val="00E62AF3"/>
    <w:rsid w:val="00E62CCC"/>
    <w:rsid w:val="00E636A9"/>
    <w:rsid w:val="00E6417A"/>
    <w:rsid w:val="00E64481"/>
    <w:rsid w:val="00E65497"/>
    <w:rsid w:val="00E66F8A"/>
    <w:rsid w:val="00E6790C"/>
    <w:rsid w:val="00E7091F"/>
    <w:rsid w:val="00E70D2F"/>
    <w:rsid w:val="00E717F5"/>
    <w:rsid w:val="00E718F5"/>
    <w:rsid w:val="00E72304"/>
    <w:rsid w:val="00E7230C"/>
    <w:rsid w:val="00E72A2E"/>
    <w:rsid w:val="00E72CD3"/>
    <w:rsid w:val="00E72DC1"/>
    <w:rsid w:val="00E73951"/>
    <w:rsid w:val="00E73DC9"/>
    <w:rsid w:val="00E75A48"/>
    <w:rsid w:val="00E761D5"/>
    <w:rsid w:val="00E766A4"/>
    <w:rsid w:val="00E7697A"/>
    <w:rsid w:val="00E76AE6"/>
    <w:rsid w:val="00E76B2D"/>
    <w:rsid w:val="00E7702A"/>
    <w:rsid w:val="00E77655"/>
    <w:rsid w:val="00E77E2E"/>
    <w:rsid w:val="00E801AB"/>
    <w:rsid w:val="00E802E7"/>
    <w:rsid w:val="00E80DEF"/>
    <w:rsid w:val="00E81490"/>
    <w:rsid w:val="00E8189C"/>
    <w:rsid w:val="00E82260"/>
    <w:rsid w:val="00E82CCD"/>
    <w:rsid w:val="00E8304F"/>
    <w:rsid w:val="00E83425"/>
    <w:rsid w:val="00E83968"/>
    <w:rsid w:val="00E8400D"/>
    <w:rsid w:val="00E845FF"/>
    <w:rsid w:val="00E8693B"/>
    <w:rsid w:val="00E877CA"/>
    <w:rsid w:val="00E87831"/>
    <w:rsid w:val="00E87A74"/>
    <w:rsid w:val="00E87E9B"/>
    <w:rsid w:val="00E90059"/>
    <w:rsid w:val="00E90A7F"/>
    <w:rsid w:val="00E90B34"/>
    <w:rsid w:val="00E90B70"/>
    <w:rsid w:val="00E91628"/>
    <w:rsid w:val="00E92103"/>
    <w:rsid w:val="00E92459"/>
    <w:rsid w:val="00E92460"/>
    <w:rsid w:val="00E9291B"/>
    <w:rsid w:val="00E92F52"/>
    <w:rsid w:val="00E930AD"/>
    <w:rsid w:val="00E93318"/>
    <w:rsid w:val="00E934C8"/>
    <w:rsid w:val="00E9353C"/>
    <w:rsid w:val="00E93693"/>
    <w:rsid w:val="00E93D14"/>
    <w:rsid w:val="00E94719"/>
    <w:rsid w:val="00E9513B"/>
    <w:rsid w:val="00E96BD9"/>
    <w:rsid w:val="00E9705D"/>
    <w:rsid w:val="00E97A28"/>
    <w:rsid w:val="00EA0629"/>
    <w:rsid w:val="00EA1267"/>
    <w:rsid w:val="00EA2589"/>
    <w:rsid w:val="00EA2DBE"/>
    <w:rsid w:val="00EA3063"/>
    <w:rsid w:val="00EA328F"/>
    <w:rsid w:val="00EA5025"/>
    <w:rsid w:val="00EA56B3"/>
    <w:rsid w:val="00EA5DE9"/>
    <w:rsid w:val="00EA5EF8"/>
    <w:rsid w:val="00EA6142"/>
    <w:rsid w:val="00EA657F"/>
    <w:rsid w:val="00EA69A1"/>
    <w:rsid w:val="00EA73BF"/>
    <w:rsid w:val="00EA7510"/>
    <w:rsid w:val="00EA7698"/>
    <w:rsid w:val="00EA7C8C"/>
    <w:rsid w:val="00EB1B7E"/>
    <w:rsid w:val="00EB1E47"/>
    <w:rsid w:val="00EB1F87"/>
    <w:rsid w:val="00EB1F8C"/>
    <w:rsid w:val="00EB312D"/>
    <w:rsid w:val="00EB33BE"/>
    <w:rsid w:val="00EB38D2"/>
    <w:rsid w:val="00EB574B"/>
    <w:rsid w:val="00EB60FC"/>
    <w:rsid w:val="00EB61FA"/>
    <w:rsid w:val="00EB6A00"/>
    <w:rsid w:val="00EC0138"/>
    <w:rsid w:val="00EC15BD"/>
    <w:rsid w:val="00EC1EDA"/>
    <w:rsid w:val="00EC3180"/>
    <w:rsid w:val="00EC3C3C"/>
    <w:rsid w:val="00EC3DCB"/>
    <w:rsid w:val="00EC428E"/>
    <w:rsid w:val="00EC4B8B"/>
    <w:rsid w:val="00EC5F75"/>
    <w:rsid w:val="00EC62F0"/>
    <w:rsid w:val="00EC6BC4"/>
    <w:rsid w:val="00EC6CB5"/>
    <w:rsid w:val="00EC77EF"/>
    <w:rsid w:val="00EC7F0D"/>
    <w:rsid w:val="00EC7F66"/>
    <w:rsid w:val="00ED0678"/>
    <w:rsid w:val="00ED072E"/>
    <w:rsid w:val="00ED0F63"/>
    <w:rsid w:val="00ED1E6A"/>
    <w:rsid w:val="00ED1F94"/>
    <w:rsid w:val="00ED29E6"/>
    <w:rsid w:val="00ED2A1B"/>
    <w:rsid w:val="00ED2DD4"/>
    <w:rsid w:val="00ED2E3D"/>
    <w:rsid w:val="00ED3939"/>
    <w:rsid w:val="00ED3B56"/>
    <w:rsid w:val="00ED3EE5"/>
    <w:rsid w:val="00ED4389"/>
    <w:rsid w:val="00ED459E"/>
    <w:rsid w:val="00ED5049"/>
    <w:rsid w:val="00ED523E"/>
    <w:rsid w:val="00ED5C11"/>
    <w:rsid w:val="00ED6704"/>
    <w:rsid w:val="00ED74E7"/>
    <w:rsid w:val="00ED7616"/>
    <w:rsid w:val="00ED7B5E"/>
    <w:rsid w:val="00EE0541"/>
    <w:rsid w:val="00EE0A77"/>
    <w:rsid w:val="00EE0F0D"/>
    <w:rsid w:val="00EE14A6"/>
    <w:rsid w:val="00EE1F6E"/>
    <w:rsid w:val="00EE2047"/>
    <w:rsid w:val="00EE240A"/>
    <w:rsid w:val="00EE298B"/>
    <w:rsid w:val="00EE2A58"/>
    <w:rsid w:val="00EE2BBB"/>
    <w:rsid w:val="00EE3AA3"/>
    <w:rsid w:val="00EE530C"/>
    <w:rsid w:val="00EE53EA"/>
    <w:rsid w:val="00EE5982"/>
    <w:rsid w:val="00EE5A02"/>
    <w:rsid w:val="00EE6989"/>
    <w:rsid w:val="00EE6C55"/>
    <w:rsid w:val="00EE6F14"/>
    <w:rsid w:val="00EE7415"/>
    <w:rsid w:val="00EE78CF"/>
    <w:rsid w:val="00EE7965"/>
    <w:rsid w:val="00EF0162"/>
    <w:rsid w:val="00EF0CE2"/>
    <w:rsid w:val="00EF13C6"/>
    <w:rsid w:val="00EF20AF"/>
    <w:rsid w:val="00EF229E"/>
    <w:rsid w:val="00EF254E"/>
    <w:rsid w:val="00EF309C"/>
    <w:rsid w:val="00EF39FB"/>
    <w:rsid w:val="00EF43BD"/>
    <w:rsid w:val="00EF4A4A"/>
    <w:rsid w:val="00EF4AAE"/>
    <w:rsid w:val="00EF4DD1"/>
    <w:rsid w:val="00EF4E6B"/>
    <w:rsid w:val="00EF4E9A"/>
    <w:rsid w:val="00EF5587"/>
    <w:rsid w:val="00EF6129"/>
    <w:rsid w:val="00EF675A"/>
    <w:rsid w:val="00F0064E"/>
    <w:rsid w:val="00F00913"/>
    <w:rsid w:val="00F00E2A"/>
    <w:rsid w:val="00F018B5"/>
    <w:rsid w:val="00F0239B"/>
    <w:rsid w:val="00F0300A"/>
    <w:rsid w:val="00F0371D"/>
    <w:rsid w:val="00F03C81"/>
    <w:rsid w:val="00F03E37"/>
    <w:rsid w:val="00F04716"/>
    <w:rsid w:val="00F048E5"/>
    <w:rsid w:val="00F04A82"/>
    <w:rsid w:val="00F06476"/>
    <w:rsid w:val="00F06F6F"/>
    <w:rsid w:val="00F07AD1"/>
    <w:rsid w:val="00F07F5B"/>
    <w:rsid w:val="00F1002F"/>
    <w:rsid w:val="00F10432"/>
    <w:rsid w:val="00F10BFA"/>
    <w:rsid w:val="00F115B9"/>
    <w:rsid w:val="00F11FBB"/>
    <w:rsid w:val="00F120FA"/>
    <w:rsid w:val="00F1248D"/>
    <w:rsid w:val="00F12652"/>
    <w:rsid w:val="00F13639"/>
    <w:rsid w:val="00F13A7D"/>
    <w:rsid w:val="00F13D6F"/>
    <w:rsid w:val="00F13F37"/>
    <w:rsid w:val="00F1507C"/>
    <w:rsid w:val="00F16124"/>
    <w:rsid w:val="00F161D0"/>
    <w:rsid w:val="00F1661C"/>
    <w:rsid w:val="00F16839"/>
    <w:rsid w:val="00F1786A"/>
    <w:rsid w:val="00F17925"/>
    <w:rsid w:val="00F17D2D"/>
    <w:rsid w:val="00F20876"/>
    <w:rsid w:val="00F20A0C"/>
    <w:rsid w:val="00F20ECD"/>
    <w:rsid w:val="00F21053"/>
    <w:rsid w:val="00F2140D"/>
    <w:rsid w:val="00F2189E"/>
    <w:rsid w:val="00F21C6C"/>
    <w:rsid w:val="00F220AE"/>
    <w:rsid w:val="00F22121"/>
    <w:rsid w:val="00F22554"/>
    <w:rsid w:val="00F22EB9"/>
    <w:rsid w:val="00F243E7"/>
    <w:rsid w:val="00F259E3"/>
    <w:rsid w:val="00F25C91"/>
    <w:rsid w:val="00F260D4"/>
    <w:rsid w:val="00F2639E"/>
    <w:rsid w:val="00F2665C"/>
    <w:rsid w:val="00F26D02"/>
    <w:rsid w:val="00F2735F"/>
    <w:rsid w:val="00F2743F"/>
    <w:rsid w:val="00F27EF6"/>
    <w:rsid w:val="00F30027"/>
    <w:rsid w:val="00F3088A"/>
    <w:rsid w:val="00F30EAA"/>
    <w:rsid w:val="00F31683"/>
    <w:rsid w:val="00F318AC"/>
    <w:rsid w:val="00F319DE"/>
    <w:rsid w:val="00F320A4"/>
    <w:rsid w:val="00F32AFD"/>
    <w:rsid w:val="00F33066"/>
    <w:rsid w:val="00F33164"/>
    <w:rsid w:val="00F3318D"/>
    <w:rsid w:val="00F338A8"/>
    <w:rsid w:val="00F33902"/>
    <w:rsid w:val="00F33CA6"/>
    <w:rsid w:val="00F34494"/>
    <w:rsid w:val="00F34B57"/>
    <w:rsid w:val="00F34BE9"/>
    <w:rsid w:val="00F3529A"/>
    <w:rsid w:val="00F35852"/>
    <w:rsid w:val="00F35FEA"/>
    <w:rsid w:val="00F3627E"/>
    <w:rsid w:val="00F36C96"/>
    <w:rsid w:val="00F37764"/>
    <w:rsid w:val="00F37C0E"/>
    <w:rsid w:val="00F37DF0"/>
    <w:rsid w:val="00F4088E"/>
    <w:rsid w:val="00F409E6"/>
    <w:rsid w:val="00F40FF6"/>
    <w:rsid w:val="00F41467"/>
    <w:rsid w:val="00F41482"/>
    <w:rsid w:val="00F41B53"/>
    <w:rsid w:val="00F41C35"/>
    <w:rsid w:val="00F41D10"/>
    <w:rsid w:val="00F41D78"/>
    <w:rsid w:val="00F421BA"/>
    <w:rsid w:val="00F4252F"/>
    <w:rsid w:val="00F42C31"/>
    <w:rsid w:val="00F42EEE"/>
    <w:rsid w:val="00F43452"/>
    <w:rsid w:val="00F4376D"/>
    <w:rsid w:val="00F44467"/>
    <w:rsid w:val="00F4466E"/>
    <w:rsid w:val="00F44DB8"/>
    <w:rsid w:val="00F44E49"/>
    <w:rsid w:val="00F44F66"/>
    <w:rsid w:val="00F458FB"/>
    <w:rsid w:val="00F46106"/>
    <w:rsid w:val="00F47506"/>
    <w:rsid w:val="00F51811"/>
    <w:rsid w:val="00F5191A"/>
    <w:rsid w:val="00F52E62"/>
    <w:rsid w:val="00F5304F"/>
    <w:rsid w:val="00F53A57"/>
    <w:rsid w:val="00F53A71"/>
    <w:rsid w:val="00F540CC"/>
    <w:rsid w:val="00F5470E"/>
    <w:rsid w:val="00F547D8"/>
    <w:rsid w:val="00F54B9F"/>
    <w:rsid w:val="00F54BEA"/>
    <w:rsid w:val="00F56913"/>
    <w:rsid w:val="00F56B5C"/>
    <w:rsid w:val="00F56E5A"/>
    <w:rsid w:val="00F57488"/>
    <w:rsid w:val="00F5757A"/>
    <w:rsid w:val="00F57D4C"/>
    <w:rsid w:val="00F600C2"/>
    <w:rsid w:val="00F61054"/>
    <w:rsid w:val="00F6133D"/>
    <w:rsid w:val="00F616F4"/>
    <w:rsid w:val="00F6203F"/>
    <w:rsid w:val="00F62325"/>
    <w:rsid w:val="00F628D8"/>
    <w:rsid w:val="00F639A6"/>
    <w:rsid w:val="00F63BDA"/>
    <w:rsid w:val="00F643CC"/>
    <w:rsid w:val="00F66542"/>
    <w:rsid w:val="00F668FC"/>
    <w:rsid w:val="00F6698E"/>
    <w:rsid w:val="00F67549"/>
    <w:rsid w:val="00F67BA4"/>
    <w:rsid w:val="00F71272"/>
    <w:rsid w:val="00F713C4"/>
    <w:rsid w:val="00F72687"/>
    <w:rsid w:val="00F72749"/>
    <w:rsid w:val="00F72C35"/>
    <w:rsid w:val="00F72FA2"/>
    <w:rsid w:val="00F732C6"/>
    <w:rsid w:val="00F73C6E"/>
    <w:rsid w:val="00F7423C"/>
    <w:rsid w:val="00F752C3"/>
    <w:rsid w:val="00F754B7"/>
    <w:rsid w:val="00F76DD6"/>
    <w:rsid w:val="00F80030"/>
    <w:rsid w:val="00F80997"/>
    <w:rsid w:val="00F8116B"/>
    <w:rsid w:val="00F81447"/>
    <w:rsid w:val="00F819BB"/>
    <w:rsid w:val="00F81CD0"/>
    <w:rsid w:val="00F81CF9"/>
    <w:rsid w:val="00F81D46"/>
    <w:rsid w:val="00F824ED"/>
    <w:rsid w:val="00F82567"/>
    <w:rsid w:val="00F828EE"/>
    <w:rsid w:val="00F82CC4"/>
    <w:rsid w:val="00F82D50"/>
    <w:rsid w:val="00F84851"/>
    <w:rsid w:val="00F853E9"/>
    <w:rsid w:val="00F856BD"/>
    <w:rsid w:val="00F863F8"/>
    <w:rsid w:val="00F86638"/>
    <w:rsid w:val="00F86695"/>
    <w:rsid w:val="00F868FE"/>
    <w:rsid w:val="00F87ADE"/>
    <w:rsid w:val="00F87F25"/>
    <w:rsid w:val="00F907AE"/>
    <w:rsid w:val="00F90A67"/>
    <w:rsid w:val="00F91971"/>
    <w:rsid w:val="00F91D88"/>
    <w:rsid w:val="00F91F09"/>
    <w:rsid w:val="00F925CB"/>
    <w:rsid w:val="00F92941"/>
    <w:rsid w:val="00F930B4"/>
    <w:rsid w:val="00F9357E"/>
    <w:rsid w:val="00F93986"/>
    <w:rsid w:val="00F93B9A"/>
    <w:rsid w:val="00F93C8F"/>
    <w:rsid w:val="00F9401A"/>
    <w:rsid w:val="00F94049"/>
    <w:rsid w:val="00F94590"/>
    <w:rsid w:val="00F959FE"/>
    <w:rsid w:val="00F9629B"/>
    <w:rsid w:val="00F96E2A"/>
    <w:rsid w:val="00F96F82"/>
    <w:rsid w:val="00F97449"/>
    <w:rsid w:val="00F97494"/>
    <w:rsid w:val="00FA01A7"/>
    <w:rsid w:val="00FA0AFA"/>
    <w:rsid w:val="00FA11C8"/>
    <w:rsid w:val="00FA162F"/>
    <w:rsid w:val="00FA35CE"/>
    <w:rsid w:val="00FA3DF4"/>
    <w:rsid w:val="00FA417B"/>
    <w:rsid w:val="00FA43C2"/>
    <w:rsid w:val="00FA4917"/>
    <w:rsid w:val="00FA4BD7"/>
    <w:rsid w:val="00FA4EF0"/>
    <w:rsid w:val="00FA503E"/>
    <w:rsid w:val="00FA5E37"/>
    <w:rsid w:val="00FA6926"/>
    <w:rsid w:val="00FA6E20"/>
    <w:rsid w:val="00FA6FD7"/>
    <w:rsid w:val="00FA71D1"/>
    <w:rsid w:val="00FA7784"/>
    <w:rsid w:val="00FA78A9"/>
    <w:rsid w:val="00FA7ACF"/>
    <w:rsid w:val="00FA7CA6"/>
    <w:rsid w:val="00FA7F3C"/>
    <w:rsid w:val="00FB03C1"/>
    <w:rsid w:val="00FB058E"/>
    <w:rsid w:val="00FB1D15"/>
    <w:rsid w:val="00FB25FB"/>
    <w:rsid w:val="00FB27CE"/>
    <w:rsid w:val="00FB2D45"/>
    <w:rsid w:val="00FB3083"/>
    <w:rsid w:val="00FB33F9"/>
    <w:rsid w:val="00FB464C"/>
    <w:rsid w:val="00FB4D98"/>
    <w:rsid w:val="00FB5137"/>
    <w:rsid w:val="00FB5A83"/>
    <w:rsid w:val="00FB5CBA"/>
    <w:rsid w:val="00FB7BE5"/>
    <w:rsid w:val="00FB7E1D"/>
    <w:rsid w:val="00FC0CBB"/>
    <w:rsid w:val="00FC0EBA"/>
    <w:rsid w:val="00FC1D08"/>
    <w:rsid w:val="00FC27F9"/>
    <w:rsid w:val="00FC311E"/>
    <w:rsid w:val="00FC3644"/>
    <w:rsid w:val="00FC36C7"/>
    <w:rsid w:val="00FC37FE"/>
    <w:rsid w:val="00FC45AB"/>
    <w:rsid w:val="00FC48F3"/>
    <w:rsid w:val="00FC4A18"/>
    <w:rsid w:val="00FC4ABA"/>
    <w:rsid w:val="00FC4BBA"/>
    <w:rsid w:val="00FC56C4"/>
    <w:rsid w:val="00FC56F3"/>
    <w:rsid w:val="00FC6087"/>
    <w:rsid w:val="00FC61EE"/>
    <w:rsid w:val="00FC62E3"/>
    <w:rsid w:val="00FC653A"/>
    <w:rsid w:val="00FC76CC"/>
    <w:rsid w:val="00FC77D7"/>
    <w:rsid w:val="00FD073C"/>
    <w:rsid w:val="00FD1BF2"/>
    <w:rsid w:val="00FD1D3E"/>
    <w:rsid w:val="00FD20C3"/>
    <w:rsid w:val="00FD2B4E"/>
    <w:rsid w:val="00FD3032"/>
    <w:rsid w:val="00FD38F2"/>
    <w:rsid w:val="00FD3921"/>
    <w:rsid w:val="00FD4D13"/>
    <w:rsid w:val="00FD4D7D"/>
    <w:rsid w:val="00FD4EDA"/>
    <w:rsid w:val="00FD50E1"/>
    <w:rsid w:val="00FD52C4"/>
    <w:rsid w:val="00FD52F9"/>
    <w:rsid w:val="00FD57D5"/>
    <w:rsid w:val="00FD5D1D"/>
    <w:rsid w:val="00FD65EE"/>
    <w:rsid w:val="00FD6977"/>
    <w:rsid w:val="00FD6CEC"/>
    <w:rsid w:val="00FD6E2B"/>
    <w:rsid w:val="00FD6F33"/>
    <w:rsid w:val="00FD7329"/>
    <w:rsid w:val="00FD7AEB"/>
    <w:rsid w:val="00FD7AEE"/>
    <w:rsid w:val="00FE125B"/>
    <w:rsid w:val="00FE1B6D"/>
    <w:rsid w:val="00FE2B0A"/>
    <w:rsid w:val="00FE2C8B"/>
    <w:rsid w:val="00FE32F9"/>
    <w:rsid w:val="00FE37CE"/>
    <w:rsid w:val="00FE38D1"/>
    <w:rsid w:val="00FE3B3B"/>
    <w:rsid w:val="00FE3E86"/>
    <w:rsid w:val="00FE42D6"/>
    <w:rsid w:val="00FE53C2"/>
    <w:rsid w:val="00FE5918"/>
    <w:rsid w:val="00FE6641"/>
    <w:rsid w:val="00FE6CFA"/>
    <w:rsid w:val="00FE7216"/>
    <w:rsid w:val="00FF07E2"/>
    <w:rsid w:val="00FF0E95"/>
    <w:rsid w:val="00FF152B"/>
    <w:rsid w:val="00FF1F89"/>
    <w:rsid w:val="00FF207F"/>
    <w:rsid w:val="00FF2137"/>
    <w:rsid w:val="00FF2B09"/>
    <w:rsid w:val="00FF30DB"/>
    <w:rsid w:val="00FF3A7F"/>
    <w:rsid w:val="00FF4F91"/>
    <w:rsid w:val="00FF50CB"/>
    <w:rsid w:val="00FF5273"/>
    <w:rsid w:val="00FF5287"/>
    <w:rsid w:val="00FF56DC"/>
    <w:rsid w:val="00FF5E6C"/>
    <w:rsid w:val="00FF5EF4"/>
    <w:rsid w:val="00FF614F"/>
    <w:rsid w:val="00FF727C"/>
    <w:rsid w:val="00FF7F82"/>
    <w:rsid w:val="104E67D4"/>
    <w:rsid w:val="1645DE05"/>
    <w:rsid w:val="1B56159F"/>
    <w:rsid w:val="1BFE0483"/>
    <w:rsid w:val="254F6192"/>
    <w:rsid w:val="2A121944"/>
    <w:rsid w:val="34269FD3"/>
    <w:rsid w:val="55A486CD"/>
    <w:rsid w:val="5A123B37"/>
    <w:rsid w:val="65AC90C1"/>
    <w:rsid w:val="77E2B03A"/>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D0AD4"/>
  <w15:docId w15:val="{75AF269B-A7B4-498D-9528-81230C77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Textoindependiente"/>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Textoindependiente"/>
    <w:link w:val="Ttulo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Ttulo3">
    <w:name w:val="heading 3"/>
    <w:basedOn w:val="Normal"/>
    <w:next w:val="Textoindependiente"/>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Ttulo4">
    <w:name w:val="heading 4"/>
    <w:basedOn w:val="Normal"/>
    <w:next w:val="Textoindependiente"/>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Ttulo5">
    <w:name w:val="heading 5"/>
    <w:basedOn w:val="Normal"/>
    <w:next w:val="Textoindependiente"/>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Ttulo6">
    <w:name w:val="heading 6"/>
    <w:basedOn w:val="Normal"/>
    <w:next w:val="Textoindependiente"/>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Ttulo7">
    <w:name w:val="heading 7"/>
    <w:basedOn w:val="Normal"/>
    <w:next w:val="Textoindependiente"/>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Ttulo8">
    <w:name w:val="heading 8"/>
    <w:basedOn w:val="Normal"/>
    <w:next w:val="Textoindependiente"/>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Ttulo9">
    <w:name w:val="heading 9"/>
    <w:basedOn w:val="Normal"/>
    <w:next w:val="Textoindependiente"/>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pPr>
      <w:spacing w:before="180" w:after="180"/>
    </w:pPr>
  </w:style>
  <w:style w:type="paragraph" w:customStyle="1" w:styleId="FirstParagraph">
    <w:name w:val="First Paragraph"/>
    <w:basedOn w:val="Textoindependiente"/>
    <w:next w:val="Textoindependiente"/>
    <w:qFormat/>
  </w:style>
  <w:style w:type="paragraph" w:customStyle="1" w:styleId="Compact">
    <w:name w:val="Compact"/>
    <w:basedOn w:val="Textoindependiente"/>
    <w:qFormat/>
    <w:pPr>
      <w:spacing w:before="36" w:after="36"/>
    </w:pPr>
  </w:style>
  <w:style w:type="paragraph" w:styleId="Ttulo">
    <w:name w:val="Title"/>
    <w:basedOn w:val="Normal"/>
    <w:next w:val="Textoindependiente"/>
    <w:link w:val="TtuloC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tulo">
    <w:name w:val="Subtitle"/>
    <w:basedOn w:val="Ttulo"/>
    <w:next w:val="Textoindependiente"/>
    <w:qFormat/>
    <w:pPr>
      <w:spacing w:before="240"/>
    </w:pPr>
    <w:rPr>
      <w:sz w:val="30"/>
      <w:szCs w:val="30"/>
    </w:rPr>
  </w:style>
  <w:style w:type="paragraph" w:customStyle="1" w:styleId="Author">
    <w:name w:val="Author"/>
    <w:next w:val="Textoindependiente"/>
    <w:qFormat/>
    <w:pPr>
      <w:keepNext/>
      <w:keepLines/>
      <w:jc w:val="center"/>
    </w:pPr>
  </w:style>
  <w:style w:type="paragraph" w:styleId="Fecha">
    <w:name w:val="Date"/>
    <w:next w:val="Textoindependiente"/>
    <w:qFormat/>
    <w:pPr>
      <w:keepNext/>
      <w:keepLines/>
      <w:jc w:val="center"/>
    </w:pPr>
  </w:style>
  <w:style w:type="paragraph" w:customStyle="1" w:styleId="Abstract">
    <w:name w:val="Abstract"/>
    <w:basedOn w:val="Normal"/>
    <w:next w:val="Textoindependiente"/>
    <w:qFormat/>
    <w:pPr>
      <w:keepNext/>
      <w:keepLines/>
      <w:spacing w:before="300" w:after="300"/>
    </w:pPr>
    <w:rPr>
      <w:sz w:val="20"/>
      <w:szCs w:val="20"/>
    </w:rPr>
  </w:style>
  <w:style w:type="paragraph" w:styleId="Bibliografa">
    <w:name w:val="Bibliography"/>
    <w:basedOn w:val="Normal"/>
    <w:qFormat/>
  </w:style>
  <w:style w:type="paragraph" w:styleId="Textodebloque">
    <w:name w:val="Block Text"/>
    <w:basedOn w:val="Textoindependiente"/>
    <w:next w:val="Textoindependiente"/>
    <w:uiPriority w:val="9"/>
    <w:unhideWhenUsed/>
    <w:qFormat/>
    <w:pPr>
      <w:spacing w:before="100" w:after="100"/>
    </w:pPr>
    <w:rPr>
      <w:rFonts w:asciiTheme="majorHAnsi" w:eastAsiaTheme="majorEastAsia" w:hAnsiTheme="majorHAnsi" w:cstheme="majorBidi"/>
      <w:bCs/>
      <w:sz w:val="20"/>
      <w:szCs w:val="20"/>
    </w:rPr>
  </w:style>
  <w:style w:type="paragraph" w:styleId="Textonotapie">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Descripcin">
    <w:name w:val="caption"/>
    <w:basedOn w:val="Normal"/>
    <w:link w:val="DescripcinCar"/>
    <w:pPr>
      <w:spacing w:after="120"/>
    </w:pPr>
    <w:rPr>
      <w:i/>
    </w:rPr>
  </w:style>
  <w:style w:type="paragraph" w:customStyle="1" w:styleId="TableCaption">
    <w:name w:val="Table Caption"/>
    <w:basedOn w:val="Descripcin"/>
    <w:pPr>
      <w:keepNext/>
    </w:pPr>
  </w:style>
  <w:style w:type="paragraph" w:customStyle="1" w:styleId="ImageCaption">
    <w:name w:val="Image Caption"/>
    <w:basedOn w:val="Descripci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DescripcinCar">
    <w:name w:val="Descripción Car"/>
    <w:basedOn w:val="Fuentedeprrafopredeter"/>
    <w:link w:val="Descripcin"/>
  </w:style>
  <w:style w:type="character" w:customStyle="1" w:styleId="VerbatimChar">
    <w:name w:val="Verbatim Char"/>
    <w:basedOn w:val="DescripcinCar"/>
    <w:link w:val="SourceCode"/>
    <w:rPr>
      <w:rFonts w:ascii="Consolas" w:hAnsi="Consolas"/>
      <w:sz w:val="22"/>
    </w:rPr>
  </w:style>
  <w:style w:type="character" w:styleId="Refdenotaalpie">
    <w:name w:val="footnote reference"/>
    <w:basedOn w:val="DescripcinCar"/>
    <w:rPr>
      <w:vertAlign w:val="superscript"/>
    </w:rPr>
  </w:style>
  <w:style w:type="character" w:styleId="Hipervnculo">
    <w:name w:val="Hyperlink"/>
    <w:basedOn w:val="DescripcinCar"/>
    <w:rPr>
      <w:color w:val="4F81BD" w:themeColor="accent1"/>
    </w:rPr>
  </w:style>
  <w:style w:type="paragraph" w:styleId="TtuloTDC">
    <w:name w:val="TOC Heading"/>
    <w:basedOn w:val="Ttulo1"/>
    <w:next w:val="Textoindependiente"/>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TDC1">
    <w:name w:val="toc 1"/>
    <w:basedOn w:val="Normal"/>
    <w:next w:val="Normal"/>
    <w:autoRedefine/>
    <w:uiPriority w:val="39"/>
    <w:unhideWhenUsed/>
    <w:rsid w:val="00112B7B"/>
    <w:pPr>
      <w:spacing w:after="100"/>
    </w:pPr>
  </w:style>
  <w:style w:type="paragraph" w:styleId="TDC2">
    <w:name w:val="toc 2"/>
    <w:basedOn w:val="Normal"/>
    <w:next w:val="Normal"/>
    <w:autoRedefine/>
    <w:uiPriority w:val="39"/>
    <w:unhideWhenUsed/>
    <w:rsid w:val="00112B7B"/>
    <w:pPr>
      <w:spacing w:after="100"/>
      <w:ind w:left="240"/>
    </w:pPr>
  </w:style>
  <w:style w:type="paragraph" w:styleId="TDC3">
    <w:name w:val="toc 3"/>
    <w:basedOn w:val="Normal"/>
    <w:next w:val="Normal"/>
    <w:autoRedefine/>
    <w:uiPriority w:val="39"/>
    <w:unhideWhenUsed/>
    <w:rsid w:val="00112B7B"/>
    <w:pPr>
      <w:spacing w:after="100"/>
      <w:ind w:left="480"/>
    </w:pPr>
  </w:style>
  <w:style w:type="paragraph" w:styleId="TDC4">
    <w:name w:val="toc 4"/>
    <w:basedOn w:val="Normal"/>
    <w:next w:val="Normal"/>
    <w:autoRedefine/>
    <w:uiPriority w:val="39"/>
    <w:unhideWhenUsed/>
    <w:rsid w:val="00112B7B"/>
    <w:pPr>
      <w:spacing w:after="100"/>
      <w:ind w:left="720"/>
    </w:pPr>
  </w:style>
  <w:style w:type="character" w:styleId="Refdecomentario">
    <w:name w:val="annotation reference"/>
    <w:basedOn w:val="Fuentedeprrafopredeter"/>
    <w:uiPriority w:val="99"/>
    <w:semiHidden/>
    <w:unhideWhenUsed/>
    <w:rsid w:val="009F62B7"/>
    <w:rPr>
      <w:sz w:val="16"/>
      <w:szCs w:val="16"/>
    </w:rPr>
  </w:style>
  <w:style w:type="paragraph" w:styleId="Textocomentario">
    <w:name w:val="annotation text"/>
    <w:basedOn w:val="Normal"/>
    <w:link w:val="TextocomentarioCar"/>
    <w:uiPriority w:val="99"/>
    <w:unhideWhenUsed/>
    <w:rsid w:val="009F62B7"/>
    <w:rPr>
      <w:sz w:val="20"/>
      <w:szCs w:val="20"/>
    </w:rPr>
  </w:style>
  <w:style w:type="character" w:customStyle="1" w:styleId="TextocomentarioCar">
    <w:name w:val="Texto comentario Car"/>
    <w:basedOn w:val="Fuentedeprrafopredeter"/>
    <w:link w:val="Textocomentario"/>
    <w:uiPriority w:val="99"/>
    <w:rsid w:val="009F62B7"/>
    <w:rPr>
      <w:sz w:val="20"/>
      <w:szCs w:val="20"/>
    </w:rPr>
  </w:style>
  <w:style w:type="paragraph" w:styleId="Asuntodelcomentario">
    <w:name w:val="annotation subject"/>
    <w:basedOn w:val="Textocomentario"/>
    <w:next w:val="Textocomentario"/>
    <w:link w:val="AsuntodelcomentarioCar"/>
    <w:semiHidden/>
    <w:unhideWhenUsed/>
    <w:rsid w:val="009F62B7"/>
    <w:rPr>
      <w:b/>
      <w:bCs/>
    </w:rPr>
  </w:style>
  <w:style w:type="character" w:customStyle="1" w:styleId="AsuntodelcomentarioCar">
    <w:name w:val="Asunto del comentario Car"/>
    <w:basedOn w:val="TextocomentarioCar"/>
    <w:link w:val="Asuntodelcomentario"/>
    <w:semiHidden/>
    <w:rsid w:val="009F62B7"/>
    <w:rPr>
      <w:b/>
      <w:bCs/>
      <w:sz w:val="20"/>
      <w:szCs w:val="20"/>
    </w:rPr>
  </w:style>
  <w:style w:type="character" w:styleId="Mencinsinresolver">
    <w:name w:val="Unresolved Mention"/>
    <w:basedOn w:val="Fuentedeprrafopredeter"/>
    <w:uiPriority w:val="99"/>
    <w:semiHidden/>
    <w:unhideWhenUsed/>
    <w:rsid w:val="00FE38D1"/>
    <w:rPr>
      <w:color w:val="605E5C"/>
      <w:shd w:val="clear" w:color="auto" w:fill="E1DFDD"/>
    </w:rPr>
  </w:style>
  <w:style w:type="paragraph" w:styleId="Encabezado">
    <w:name w:val="header"/>
    <w:basedOn w:val="Normal"/>
    <w:link w:val="EncabezadoCar"/>
    <w:unhideWhenUsed/>
    <w:rsid w:val="00FE38D1"/>
    <w:pPr>
      <w:tabs>
        <w:tab w:val="center" w:pos="4252"/>
        <w:tab w:val="right" w:pos="8504"/>
      </w:tabs>
      <w:spacing w:after="0"/>
    </w:pPr>
  </w:style>
  <w:style w:type="character" w:customStyle="1" w:styleId="EncabezadoCar">
    <w:name w:val="Encabezado Car"/>
    <w:basedOn w:val="Fuentedeprrafopredeter"/>
    <w:link w:val="Encabezado"/>
    <w:rsid w:val="00FE38D1"/>
  </w:style>
  <w:style w:type="paragraph" w:styleId="Piedepgina">
    <w:name w:val="footer"/>
    <w:basedOn w:val="Normal"/>
    <w:link w:val="PiedepginaCar"/>
    <w:unhideWhenUsed/>
    <w:rsid w:val="00FE38D1"/>
    <w:pPr>
      <w:tabs>
        <w:tab w:val="center" w:pos="4252"/>
        <w:tab w:val="right" w:pos="8504"/>
      </w:tabs>
      <w:spacing w:after="0"/>
    </w:pPr>
  </w:style>
  <w:style w:type="character" w:customStyle="1" w:styleId="PiedepginaCar">
    <w:name w:val="Pie de página Car"/>
    <w:basedOn w:val="Fuentedeprrafopredeter"/>
    <w:link w:val="Piedepgina"/>
    <w:rsid w:val="00FE38D1"/>
  </w:style>
  <w:style w:type="paragraph" w:customStyle="1" w:styleId="Default">
    <w:name w:val="Default"/>
    <w:rsid w:val="004855BA"/>
    <w:pPr>
      <w:autoSpaceDE w:val="0"/>
      <w:autoSpaceDN w:val="0"/>
      <w:adjustRightInd w:val="0"/>
      <w:spacing w:after="0"/>
    </w:pPr>
    <w:rPr>
      <w:rFonts w:ascii="Charis SIL" w:hAnsi="Charis SIL" w:cs="Charis SIL"/>
      <w:color w:val="000000"/>
      <w:lang w:val="es-ES"/>
    </w:rPr>
  </w:style>
  <w:style w:type="character" w:styleId="Nmerodelnea">
    <w:name w:val="line number"/>
    <w:basedOn w:val="Fuentedeprrafopredeter"/>
    <w:semiHidden/>
    <w:unhideWhenUsed/>
    <w:rsid w:val="003E2131"/>
  </w:style>
  <w:style w:type="character" w:styleId="Textoennegrita">
    <w:name w:val="Strong"/>
    <w:basedOn w:val="Fuentedeprrafopredeter"/>
    <w:uiPriority w:val="22"/>
    <w:qFormat/>
    <w:rsid w:val="004C1A21"/>
    <w:rPr>
      <w:b/>
      <w:bCs/>
    </w:rPr>
  </w:style>
  <w:style w:type="paragraph" w:styleId="NormalWeb">
    <w:name w:val="Normal (Web)"/>
    <w:basedOn w:val="Normal"/>
    <w:uiPriority w:val="99"/>
    <w:semiHidden/>
    <w:unhideWhenUsed/>
    <w:rsid w:val="004C1A21"/>
    <w:pPr>
      <w:spacing w:before="100" w:beforeAutospacing="1" w:after="100" w:afterAutospacing="1"/>
    </w:pPr>
    <w:rPr>
      <w:rFonts w:ascii="Times New Roman" w:eastAsia="Times New Roman" w:hAnsi="Times New Roman" w:cs="Times New Roman"/>
      <w:lang w:val="es-ES" w:eastAsia="es-ES"/>
    </w:rPr>
  </w:style>
  <w:style w:type="character" w:customStyle="1" w:styleId="citation">
    <w:name w:val="citation"/>
    <w:basedOn w:val="Fuentedeprrafopredeter"/>
    <w:rsid w:val="004C1A21"/>
  </w:style>
  <w:style w:type="paragraph" w:styleId="Revisin">
    <w:name w:val="Revision"/>
    <w:hidden/>
    <w:semiHidden/>
    <w:rsid w:val="00712C06"/>
    <w:pPr>
      <w:spacing w:after="0"/>
    </w:pPr>
  </w:style>
  <w:style w:type="table" w:styleId="Tablaconcuadrcula">
    <w:name w:val="Table Grid"/>
    <w:basedOn w:val="Tablanormal"/>
    <w:rsid w:val="00E46A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2557E"/>
    <w:rPr>
      <w:rFonts w:asciiTheme="majorHAnsi" w:eastAsiaTheme="majorEastAsia" w:hAnsiTheme="majorHAnsi" w:cstheme="majorBidi"/>
      <w:b/>
      <w:bCs/>
      <w:color w:val="4F81BD" w:themeColor="accent1"/>
      <w:sz w:val="32"/>
      <w:szCs w:val="32"/>
    </w:rPr>
  </w:style>
  <w:style w:type="character" w:customStyle="1" w:styleId="TextoindependienteCar">
    <w:name w:val="Texto independiente Car"/>
    <w:basedOn w:val="Fuentedeprrafopredeter"/>
    <w:link w:val="Textoindependiente"/>
    <w:rsid w:val="0082557E"/>
  </w:style>
  <w:style w:type="character" w:customStyle="1" w:styleId="cf01">
    <w:name w:val="cf01"/>
    <w:basedOn w:val="Fuentedeprrafopredeter"/>
    <w:rsid w:val="003E5CB8"/>
    <w:rPr>
      <w:rFonts w:ascii="Segoe UI" w:hAnsi="Segoe UI" w:cs="Segoe UI" w:hint="default"/>
      <w:sz w:val="18"/>
      <w:szCs w:val="18"/>
    </w:rPr>
  </w:style>
  <w:style w:type="paragraph" w:customStyle="1" w:styleId="Pa8">
    <w:name w:val="Pa8"/>
    <w:basedOn w:val="Default"/>
    <w:next w:val="Default"/>
    <w:uiPriority w:val="99"/>
    <w:rsid w:val="0002596B"/>
    <w:pPr>
      <w:spacing w:line="201" w:lineRule="atLeast"/>
    </w:pPr>
    <w:rPr>
      <w:rFonts w:ascii="Whitney Book" w:hAnsi="Whitney Book" w:cstheme="minorBidi"/>
      <w:color w:val="auto"/>
    </w:rPr>
  </w:style>
  <w:style w:type="paragraph" w:customStyle="1" w:styleId="Pa9">
    <w:name w:val="Pa9"/>
    <w:basedOn w:val="Default"/>
    <w:next w:val="Default"/>
    <w:uiPriority w:val="99"/>
    <w:rsid w:val="0002596B"/>
    <w:pPr>
      <w:spacing w:line="221" w:lineRule="atLeast"/>
    </w:pPr>
    <w:rPr>
      <w:rFonts w:ascii="Whitney Book" w:hAnsi="Whitney Book" w:cstheme="minorBidi"/>
      <w:color w:val="auto"/>
    </w:rPr>
  </w:style>
  <w:style w:type="paragraph" w:customStyle="1" w:styleId="Pa10">
    <w:name w:val="Pa10"/>
    <w:basedOn w:val="Default"/>
    <w:next w:val="Default"/>
    <w:uiPriority w:val="99"/>
    <w:rsid w:val="0002596B"/>
    <w:pPr>
      <w:spacing w:line="321" w:lineRule="atLeast"/>
    </w:pPr>
    <w:rPr>
      <w:rFonts w:ascii="Whitney Book" w:hAnsi="Whitney Book" w:cstheme="minorBidi"/>
      <w:color w:val="auto"/>
    </w:rPr>
  </w:style>
  <w:style w:type="paragraph" w:customStyle="1" w:styleId="Pa12">
    <w:name w:val="Pa12"/>
    <w:basedOn w:val="Default"/>
    <w:next w:val="Default"/>
    <w:uiPriority w:val="99"/>
    <w:rsid w:val="0002596B"/>
    <w:pPr>
      <w:spacing w:line="201" w:lineRule="atLeast"/>
    </w:pPr>
    <w:rPr>
      <w:rFonts w:ascii="Whitney Book" w:hAnsi="Whitney Book" w:cstheme="minorBidi"/>
      <w:color w:val="auto"/>
    </w:rPr>
  </w:style>
  <w:style w:type="paragraph" w:customStyle="1" w:styleId="Pa13">
    <w:name w:val="Pa13"/>
    <w:basedOn w:val="Default"/>
    <w:next w:val="Default"/>
    <w:uiPriority w:val="99"/>
    <w:rsid w:val="0002596B"/>
    <w:pPr>
      <w:spacing w:line="181" w:lineRule="atLeast"/>
    </w:pPr>
    <w:rPr>
      <w:rFonts w:ascii="Whitney Book" w:hAnsi="Whitney Book" w:cstheme="minorBidi"/>
      <w:color w:val="auto"/>
    </w:rPr>
  </w:style>
  <w:style w:type="paragraph" w:customStyle="1" w:styleId="Pa3">
    <w:name w:val="Pa3"/>
    <w:basedOn w:val="Default"/>
    <w:next w:val="Default"/>
    <w:uiPriority w:val="99"/>
    <w:rsid w:val="005C0B54"/>
    <w:pPr>
      <w:spacing w:line="341" w:lineRule="atLeast"/>
    </w:pPr>
    <w:rPr>
      <w:rFonts w:ascii="Lato Black" w:hAnsi="Lato Black" w:cstheme="minorBidi"/>
      <w:color w:val="auto"/>
    </w:rPr>
  </w:style>
  <w:style w:type="paragraph" w:customStyle="1" w:styleId="Pa15">
    <w:name w:val="Pa15"/>
    <w:basedOn w:val="Default"/>
    <w:next w:val="Default"/>
    <w:uiPriority w:val="99"/>
    <w:rsid w:val="00A271C0"/>
    <w:pPr>
      <w:spacing w:line="301" w:lineRule="atLeast"/>
    </w:pPr>
    <w:rPr>
      <w:rFonts w:ascii="Lato" w:hAnsi="Lato" w:cstheme="minorBidi"/>
      <w:color w:val="auto"/>
    </w:rPr>
  </w:style>
  <w:style w:type="character" w:customStyle="1" w:styleId="A8">
    <w:name w:val="A8"/>
    <w:uiPriority w:val="99"/>
    <w:rsid w:val="000F279B"/>
    <w:rPr>
      <w:rFonts w:cs="Whitney Book"/>
      <w:color w:val="000000"/>
      <w:sz w:val="11"/>
      <w:szCs w:val="11"/>
    </w:rPr>
  </w:style>
  <w:style w:type="paragraph" w:customStyle="1" w:styleId="Pa21">
    <w:name w:val="Pa21"/>
    <w:basedOn w:val="Default"/>
    <w:next w:val="Default"/>
    <w:uiPriority w:val="99"/>
    <w:rsid w:val="00332867"/>
    <w:pPr>
      <w:spacing w:line="181" w:lineRule="atLeast"/>
    </w:pPr>
    <w:rPr>
      <w:rFonts w:ascii="Lato" w:hAnsi="Lato" w:cstheme="minorBidi"/>
      <w:color w:val="auto"/>
    </w:rPr>
  </w:style>
  <w:style w:type="character" w:styleId="Hipervnculovisitado">
    <w:name w:val="FollowedHyperlink"/>
    <w:basedOn w:val="Fuentedeprrafopredeter"/>
    <w:semiHidden/>
    <w:unhideWhenUsed/>
    <w:rsid w:val="0002486C"/>
    <w:rPr>
      <w:color w:val="800080" w:themeColor="followedHyperlink"/>
      <w:u w:val="single"/>
    </w:rPr>
  </w:style>
  <w:style w:type="character" w:customStyle="1" w:styleId="TtuloCar">
    <w:name w:val="Título Car"/>
    <w:basedOn w:val="Fuentedeprrafopredeter"/>
    <w:link w:val="Ttulo"/>
    <w:rsid w:val="00A11F7A"/>
    <w:rPr>
      <w:rFonts w:asciiTheme="majorHAnsi" w:eastAsiaTheme="majorEastAsia" w:hAnsiTheme="majorHAnsi" w:cstheme="majorBidi"/>
      <w:b/>
      <w:bCs/>
      <w:color w:val="345A8A" w:themeColor="accent1" w:themeShade="B5"/>
      <w:sz w:val="36"/>
      <w:szCs w:val="36"/>
    </w:rPr>
  </w:style>
  <w:style w:type="character" w:customStyle="1" w:styleId="color12">
    <w:name w:val="color_12"/>
    <w:basedOn w:val="Fuentedeprrafopredeter"/>
    <w:rsid w:val="007077CB"/>
  </w:style>
  <w:style w:type="paragraph" w:styleId="Prrafodelista">
    <w:name w:val="List Paragraph"/>
    <w:basedOn w:val="Normal"/>
    <w:rsid w:val="00B55551"/>
    <w:pPr>
      <w:ind w:left="720"/>
      <w:contextualSpacing/>
    </w:pPr>
  </w:style>
  <w:style w:type="character" w:customStyle="1" w:styleId="A4">
    <w:name w:val="A4"/>
    <w:uiPriority w:val="99"/>
    <w:rsid w:val="00B55551"/>
    <w:rPr>
      <w:rFonts w:cs="Minion Pro"/>
      <w:color w:val="000000"/>
      <w:sz w:val="11"/>
      <w:szCs w:val="11"/>
    </w:rPr>
  </w:style>
  <w:style w:type="paragraph" w:customStyle="1" w:styleId="Pa2">
    <w:name w:val="Pa2"/>
    <w:basedOn w:val="Default"/>
    <w:next w:val="Default"/>
    <w:uiPriority w:val="99"/>
    <w:rsid w:val="00B55551"/>
    <w:pPr>
      <w:spacing w:line="187" w:lineRule="atLeast"/>
    </w:pPr>
    <w:rPr>
      <w:rFonts w:ascii="Minion Pro" w:hAnsi="Minion Pro" w:cstheme="minorBidi"/>
      <w:color w:val="auto"/>
    </w:rPr>
  </w:style>
  <w:style w:type="character" w:customStyle="1" w:styleId="cf11">
    <w:name w:val="cf11"/>
    <w:basedOn w:val="Fuentedeprrafopredeter"/>
    <w:rsid w:val="00A70A08"/>
    <w:rPr>
      <w:rFonts w:ascii="Segoe UI" w:hAnsi="Segoe UI" w:cs="Segoe UI" w:hint="default"/>
      <w:b/>
      <w:bCs/>
      <w:sz w:val="18"/>
      <w:szCs w:val="18"/>
    </w:rPr>
  </w:style>
  <w:style w:type="paragraph" w:styleId="Textosinformato">
    <w:name w:val="Plain Text"/>
    <w:basedOn w:val="Normal"/>
    <w:link w:val="TextosinformatoCar"/>
    <w:uiPriority w:val="99"/>
    <w:unhideWhenUsed/>
    <w:rsid w:val="00990275"/>
    <w:pPr>
      <w:spacing w:after="0"/>
    </w:pPr>
    <w:rPr>
      <w:rFonts w:ascii="Consolas" w:hAnsi="Consolas"/>
      <w:sz w:val="21"/>
      <w:szCs w:val="21"/>
    </w:rPr>
  </w:style>
  <w:style w:type="character" w:customStyle="1" w:styleId="TextosinformatoCar">
    <w:name w:val="Texto sin formato Car"/>
    <w:basedOn w:val="Fuentedeprrafopredeter"/>
    <w:link w:val="Textosinformato"/>
    <w:uiPriority w:val="99"/>
    <w:rsid w:val="00990275"/>
    <w:rPr>
      <w:rFonts w:ascii="Consolas" w:hAnsi="Consolas"/>
      <w:sz w:val="21"/>
      <w:szCs w:val="21"/>
    </w:rPr>
  </w:style>
  <w:style w:type="paragraph" w:customStyle="1" w:styleId="EndNoteBibliographyTitle">
    <w:name w:val="EndNote Bibliography Title"/>
    <w:basedOn w:val="Normal"/>
    <w:link w:val="EndNoteBibliographyTitleCar"/>
    <w:rsid w:val="0001497F"/>
    <w:pPr>
      <w:spacing w:after="0"/>
      <w:jc w:val="center"/>
    </w:pPr>
    <w:rPr>
      <w:rFonts w:ascii="Cambria" w:hAnsi="Cambria"/>
      <w:noProof/>
    </w:rPr>
  </w:style>
  <w:style w:type="character" w:customStyle="1" w:styleId="EndNoteBibliographyTitleCar">
    <w:name w:val="EndNote Bibliography Title Car"/>
    <w:basedOn w:val="TextoindependienteCar"/>
    <w:link w:val="EndNoteBibliographyTitle"/>
    <w:rsid w:val="0001497F"/>
    <w:rPr>
      <w:rFonts w:ascii="Cambria" w:hAnsi="Cambria"/>
      <w:noProof/>
    </w:rPr>
  </w:style>
  <w:style w:type="paragraph" w:customStyle="1" w:styleId="EndNoteBibliography">
    <w:name w:val="EndNote Bibliography"/>
    <w:basedOn w:val="Normal"/>
    <w:link w:val="EndNoteBibliographyCar"/>
    <w:rsid w:val="0001497F"/>
    <w:pPr>
      <w:jc w:val="both"/>
    </w:pPr>
    <w:rPr>
      <w:rFonts w:ascii="Cambria" w:hAnsi="Cambria"/>
      <w:noProof/>
    </w:rPr>
  </w:style>
  <w:style w:type="character" w:customStyle="1" w:styleId="EndNoteBibliographyCar">
    <w:name w:val="EndNote Bibliography Car"/>
    <w:basedOn w:val="TextoindependienteCar"/>
    <w:link w:val="EndNoteBibliography"/>
    <w:rsid w:val="0001497F"/>
    <w:rPr>
      <w:rFonts w:ascii="Cambria" w:hAnsi="Cambri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166">
      <w:bodyDiv w:val="1"/>
      <w:marLeft w:val="0"/>
      <w:marRight w:val="0"/>
      <w:marTop w:val="0"/>
      <w:marBottom w:val="0"/>
      <w:divBdr>
        <w:top w:val="none" w:sz="0" w:space="0" w:color="auto"/>
        <w:left w:val="none" w:sz="0" w:space="0" w:color="auto"/>
        <w:bottom w:val="none" w:sz="0" w:space="0" w:color="auto"/>
        <w:right w:val="none" w:sz="0" w:space="0" w:color="auto"/>
      </w:divBdr>
    </w:div>
    <w:div w:id="31344820">
      <w:bodyDiv w:val="1"/>
      <w:marLeft w:val="0"/>
      <w:marRight w:val="0"/>
      <w:marTop w:val="0"/>
      <w:marBottom w:val="0"/>
      <w:divBdr>
        <w:top w:val="none" w:sz="0" w:space="0" w:color="auto"/>
        <w:left w:val="none" w:sz="0" w:space="0" w:color="auto"/>
        <w:bottom w:val="none" w:sz="0" w:space="0" w:color="auto"/>
        <w:right w:val="none" w:sz="0" w:space="0" w:color="auto"/>
      </w:divBdr>
    </w:div>
    <w:div w:id="72551663">
      <w:bodyDiv w:val="1"/>
      <w:marLeft w:val="0"/>
      <w:marRight w:val="0"/>
      <w:marTop w:val="0"/>
      <w:marBottom w:val="0"/>
      <w:divBdr>
        <w:top w:val="none" w:sz="0" w:space="0" w:color="auto"/>
        <w:left w:val="none" w:sz="0" w:space="0" w:color="auto"/>
        <w:bottom w:val="none" w:sz="0" w:space="0" w:color="auto"/>
        <w:right w:val="none" w:sz="0" w:space="0" w:color="auto"/>
      </w:divBdr>
    </w:div>
    <w:div w:id="161045768">
      <w:bodyDiv w:val="1"/>
      <w:marLeft w:val="0"/>
      <w:marRight w:val="0"/>
      <w:marTop w:val="0"/>
      <w:marBottom w:val="0"/>
      <w:divBdr>
        <w:top w:val="none" w:sz="0" w:space="0" w:color="auto"/>
        <w:left w:val="none" w:sz="0" w:space="0" w:color="auto"/>
        <w:bottom w:val="none" w:sz="0" w:space="0" w:color="auto"/>
        <w:right w:val="none" w:sz="0" w:space="0" w:color="auto"/>
      </w:divBdr>
    </w:div>
    <w:div w:id="190261840">
      <w:bodyDiv w:val="1"/>
      <w:marLeft w:val="0"/>
      <w:marRight w:val="0"/>
      <w:marTop w:val="0"/>
      <w:marBottom w:val="0"/>
      <w:divBdr>
        <w:top w:val="none" w:sz="0" w:space="0" w:color="auto"/>
        <w:left w:val="none" w:sz="0" w:space="0" w:color="auto"/>
        <w:bottom w:val="none" w:sz="0" w:space="0" w:color="auto"/>
        <w:right w:val="none" w:sz="0" w:space="0" w:color="auto"/>
      </w:divBdr>
    </w:div>
    <w:div w:id="194079226">
      <w:bodyDiv w:val="1"/>
      <w:marLeft w:val="0"/>
      <w:marRight w:val="0"/>
      <w:marTop w:val="0"/>
      <w:marBottom w:val="0"/>
      <w:divBdr>
        <w:top w:val="none" w:sz="0" w:space="0" w:color="auto"/>
        <w:left w:val="none" w:sz="0" w:space="0" w:color="auto"/>
        <w:bottom w:val="none" w:sz="0" w:space="0" w:color="auto"/>
        <w:right w:val="none" w:sz="0" w:space="0" w:color="auto"/>
      </w:divBdr>
    </w:div>
    <w:div w:id="198513378">
      <w:bodyDiv w:val="1"/>
      <w:marLeft w:val="0"/>
      <w:marRight w:val="0"/>
      <w:marTop w:val="0"/>
      <w:marBottom w:val="0"/>
      <w:divBdr>
        <w:top w:val="none" w:sz="0" w:space="0" w:color="auto"/>
        <w:left w:val="none" w:sz="0" w:space="0" w:color="auto"/>
        <w:bottom w:val="none" w:sz="0" w:space="0" w:color="auto"/>
        <w:right w:val="none" w:sz="0" w:space="0" w:color="auto"/>
      </w:divBdr>
    </w:div>
    <w:div w:id="218633462">
      <w:bodyDiv w:val="1"/>
      <w:marLeft w:val="0"/>
      <w:marRight w:val="0"/>
      <w:marTop w:val="0"/>
      <w:marBottom w:val="0"/>
      <w:divBdr>
        <w:top w:val="none" w:sz="0" w:space="0" w:color="auto"/>
        <w:left w:val="none" w:sz="0" w:space="0" w:color="auto"/>
        <w:bottom w:val="none" w:sz="0" w:space="0" w:color="auto"/>
        <w:right w:val="none" w:sz="0" w:space="0" w:color="auto"/>
      </w:divBdr>
    </w:div>
    <w:div w:id="224990816">
      <w:bodyDiv w:val="1"/>
      <w:marLeft w:val="0"/>
      <w:marRight w:val="0"/>
      <w:marTop w:val="0"/>
      <w:marBottom w:val="0"/>
      <w:divBdr>
        <w:top w:val="none" w:sz="0" w:space="0" w:color="auto"/>
        <w:left w:val="none" w:sz="0" w:space="0" w:color="auto"/>
        <w:bottom w:val="none" w:sz="0" w:space="0" w:color="auto"/>
        <w:right w:val="none" w:sz="0" w:space="0" w:color="auto"/>
      </w:divBdr>
    </w:div>
    <w:div w:id="269430908">
      <w:bodyDiv w:val="1"/>
      <w:marLeft w:val="0"/>
      <w:marRight w:val="0"/>
      <w:marTop w:val="0"/>
      <w:marBottom w:val="0"/>
      <w:divBdr>
        <w:top w:val="none" w:sz="0" w:space="0" w:color="auto"/>
        <w:left w:val="none" w:sz="0" w:space="0" w:color="auto"/>
        <w:bottom w:val="none" w:sz="0" w:space="0" w:color="auto"/>
        <w:right w:val="none" w:sz="0" w:space="0" w:color="auto"/>
      </w:divBdr>
    </w:div>
    <w:div w:id="286736918">
      <w:bodyDiv w:val="1"/>
      <w:marLeft w:val="0"/>
      <w:marRight w:val="0"/>
      <w:marTop w:val="0"/>
      <w:marBottom w:val="0"/>
      <w:divBdr>
        <w:top w:val="none" w:sz="0" w:space="0" w:color="auto"/>
        <w:left w:val="none" w:sz="0" w:space="0" w:color="auto"/>
        <w:bottom w:val="none" w:sz="0" w:space="0" w:color="auto"/>
        <w:right w:val="none" w:sz="0" w:space="0" w:color="auto"/>
      </w:divBdr>
    </w:div>
    <w:div w:id="311370971">
      <w:bodyDiv w:val="1"/>
      <w:marLeft w:val="0"/>
      <w:marRight w:val="0"/>
      <w:marTop w:val="0"/>
      <w:marBottom w:val="0"/>
      <w:divBdr>
        <w:top w:val="none" w:sz="0" w:space="0" w:color="auto"/>
        <w:left w:val="none" w:sz="0" w:space="0" w:color="auto"/>
        <w:bottom w:val="none" w:sz="0" w:space="0" w:color="auto"/>
        <w:right w:val="none" w:sz="0" w:space="0" w:color="auto"/>
      </w:divBdr>
    </w:div>
    <w:div w:id="329909006">
      <w:bodyDiv w:val="1"/>
      <w:marLeft w:val="0"/>
      <w:marRight w:val="0"/>
      <w:marTop w:val="0"/>
      <w:marBottom w:val="0"/>
      <w:divBdr>
        <w:top w:val="none" w:sz="0" w:space="0" w:color="auto"/>
        <w:left w:val="none" w:sz="0" w:space="0" w:color="auto"/>
        <w:bottom w:val="none" w:sz="0" w:space="0" w:color="auto"/>
        <w:right w:val="none" w:sz="0" w:space="0" w:color="auto"/>
      </w:divBdr>
    </w:div>
    <w:div w:id="339233623">
      <w:bodyDiv w:val="1"/>
      <w:marLeft w:val="0"/>
      <w:marRight w:val="0"/>
      <w:marTop w:val="0"/>
      <w:marBottom w:val="0"/>
      <w:divBdr>
        <w:top w:val="none" w:sz="0" w:space="0" w:color="auto"/>
        <w:left w:val="none" w:sz="0" w:space="0" w:color="auto"/>
        <w:bottom w:val="none" w:sz="0" w:space="0" w:color="auto"/>
        <w:right w:val="none" w:sz="0" w:space="0" w:color="auto"/>
      </w:divBdr>
    </w:div>
    <w:div w:id="401636509">
      <w:bodyDiv w:val="1"/>
      <w:marLeft w:val="0"/>
      <w:marRight w:val="0"/>
      <w:marTop w:val="0"/>
      <w:marBottom w:val="0"/>
      <w:divBdr>
        <w:top w:val="none" w:sz="0" w:space="0" w:color="auto"/>
        <w:left w:val="none" w:sz="0" w:space="0" w:color="auto"/>
        <w:bottom w:val="none" w:sz="0" w:space="0" w:color="auto"/>
        <w:right w:val="none" w:sz="0" w:space="0" w:color="auto"/>
      </w:divBdr>
    </w:div>
    <w:div w:id="416286379">
      <w:bodyDiv w:val="1"/>
      <w:marLeft w:val="0"/>
      <w:marRight w:val="0"/>
      <w:marTop w:val="0"/>
      <w:marBottom w:val="0"/>
      <w:divBdr>
        <w:top w:val="none" w:sz="0" w:space="0" w:color="auto"/>
        <w:left w:val="none" w:sz="0" w:space="0" w:color="auto"/>
        <w:bottom w:val="none" w:sz="0" w:space="0" w:color="auto"/>
        <w:right w:val="none" w:sz="0" w:space="0" w:color="auto"/>
      </w:divBdr>
    </w:div>
    <w:div w:id="416368329">
      <w:bodyDiv w:val="1"/>
      <w:marLeft w:val="0"/>
      <w:marRight w:val="0"/>
      <w:marTop w:val="0"/>
      <w:marBottom w:val="0"/>
      <w:divBdr>
        <w:top w:val="none" w:sz="0" w:space="0" w:color="auto"/>
        <w:left w:val="none" w:sz="0" w:space="0" w:color="auto"/>
        <w:bottom w:val="none" w:sz="0" w:space="0" w:color="auto"/>
        <w:right w:val="none" w:sz="0" w:space="0" w:color="auto"/>
      </w:divBdr>
    </w:div>
    <w:div w:id="458644715">
      <w:bodyDiv w:val="1"/>
      <w:marLeft w:val="0"/>
      <w:marRight w:val="0"/>
      <w:marTop w:val="0"/>
      <w:marBottom w:val="0"/>
      <w:divBdr>
        <w:top w:val="none" w:sz="0" w:space="0" w:color="auto"/>
        <w:left w:val="none" w:sz="0" w:space="0" w:color="auto"/>
        <w:bottom w:val="none" w:sz="0" w:space="0" w:color="auto"/>
        <w:right w:val="none" w:sz="0" w:space="0" w:color="auto"/>
      </w:divBdr>
    </w:div>
    <w:div w:id="501510641">
      <w:bodyDiv w:val="1"/>
      <w:marLeft w:val="0"/>
      <w:marRight w:val="0"/>
      <w:marTop w:val="0"/>
      <w:marBottom w:val="0"/>
      <w:divBdr>
        <w:top w:val="none" w:sz="0" w:space="0" w:color="auto"/>
        <w:left w:val="none" w:sz="0" w:space="0" w:color="auto"/>
        <w:bottom w:val="none" w:sz="0" w:space="0" w:color="auto"/>
        <w:right w:val="none" w:sz="0" w:space="0" w:color="auto"/>
      </w:divBdr>
    </w:div>
    <w:div w:id="533733219">
      <w:bodyDiv w:val="1"/>
      <w:marLeft w:val="0"/>
      <w:marRight w:val="0"/>
      <w:marTop w:val="0"/>
      <w:marBottom w:val="0"/>
      <w:divBdr>
        <w:top w:val="none" w:sz="0" w:space="0" w:color="auto"/>
        <w:left w:val="none" w:sz="0" w:space="0" w:color="auto"/>
        <w:bottom w:val="none" w:sz="0" w:space="0" w:color="auto"/>
        <w:right w:val="none" w:sz="0" w:space="0" w:color="auto"/>
      </w:divBdr>
    </w:div>
    <w:div w:id="581915151">
      <w:bodyDiv w:val="1"/>
      <w:marLeft w:val="0"/>
      <w:marRight w:val="0"/>
      <w:marTop w:val="0"/>
      <w:marBottom w:val="0"/>
      <w:divBdr>
        <w:top w:val="none" w:sz="0" w:space="0" w:color="auto"/>
        <w:left w:val="none" w:sz="0" w:space="0" w:color="auto"/>
        <w:bottom w:val="none" w:sz="0" w:space="0" w:color="auto"/>
        <w:right w:val="none" w:sz="0" w:space="0" w:color="auto"/>
      </w:divBdr>
    </w:div>
    <w:div w:id="653605063">
      <w:bodyDiv w:val="1"/>
      <w:marLeft w:val="0"/>
      <w:marRight w:val="0"/>
      <w:marTop w:val="0"/>
      <w:marBottom w:val="0"/>
      <w:divBdr>
        <w:top w:val="none" w:sz="0" w:space="0" w:color="auto"/>
        <w:left w:val="none" w:sz="0" w:space="0" w:color="auto"/>
        <w:bottom w:val="none" w:sz="0" w:space="0" w:color="auto"/>
        <w:right w:val="none" w:sz="0" w:space="0" w:color="auto"/>
      </w:divBdr>
    </w:div>
    <w:div w:id="681124731">
      <w:bodyDiv w:val="1"/>
      <w:marLeft w:val="0"/>
      <w:marRight w:val="0"/>
      <w:marTop w:val="0"/>
      <w:marBottom w:val="0"/>
      <w:divBdr>
        <w:top w:val="none" w:sz="0" w:space="0" w:color="auto"/>
        <w:left w:val="none" w:sz="0" w:space="0" w:color="auto"/>
        <w:bottom w:val="none" w:sz="0" w:space="0" w:color="auto"/>
        <w:right w:val="none" w:sz="0" w:space="0" w:color="auto"/>
      </w:divBdr>
    </w:div>
    <w:div w:id="695693678">
      <w:bodyDiv w:val="1"/>
      <w:marLeft w:val="0"/>
      <w:marRight w:val="0"/>
      <w:marTop w:val="0"/>
      <w:marBottom w:val="0"/>
      <w:divBdr>
        <w:top w:val="none" w:sz="0" w:space="0" w:color="auto"/>
        <w:left w:val="none" w:sz="0" w:space="0" w:color="auto"/>
        <w:bottom w:val="none" w:sz="0" w:space="0" w:color="auto"/>
        <w:right w:val="none" w:sz="0" w:space="0" w:color="auto"/>
      </w:divBdr>
    </w:div>
    <w:div w:id="711420482">
      <w:bodyDiv w:val="1"/>
      <w:marLeft w:val="0"/>
      <w:marRight w:val="0"/>
      <w:marTop w:val="0"/>
      <w:marBottom w:val="0"/>
      <w:divBdr>
        <w:top w:val="none" w:sz="0" w:space="0" w:color="auto"/>
        <w:left w:val="none" w:sz="0" w:space="0" w:color="auto"/>
        <w:bottom w:val="none" w:sz="0" w:space="0" w:color="auto"/>
        <w:right w:val="none" w:sz="0" w:space="0" w:color="auto"/>
      </w:divBdr>
    </w:div>
    <w:div w:id="734282132">
      <w:bodyDiv w:val="1"/>
      <w:marLeft w:val="0"/>
      <w:marRight w:val="0"/>
      <w:marTop w:val="0"/>
      <w:marBottom w:val="0"/>
      <w:divBdr>
        <w:top w:val="none" w:sz="0" w:space="0" w:color="auto"/>
        <w:left w:val="none" w:sz="0" w:space="0" w:color="auto"/>
        <w:bottom w:val="none" w:sz="0" w:space="0" w:color="auto"/>
        <w:right w:val="none" w:sz="0" w:space="0" w:color="auto"/>
      </w:divBdr>
    </w:div>
    <w:div w:id="737822275">
      <w:bodyDiv w:val="1"/>
      <w:marLeft w:val="0"/>
      <w:marRight w:val="0"/>
      <w:marTop w:val="0"/>
      <w:marBottom w:val="0"/>
      <w:divBdr>
        <w:top w:val="none" w:sz="0" w:space="0" w:color="auto"/>
        <w:left w:val="none" w:sz="0" w:space="0" w:color="auto"/>
        <w:bottom w:val="none" w:sz="0" w:space="0" w:color="auto"/>
        <w:right w:val="none" w:sz="0" w:space="0" w:color="auto"/>
      </w:divBdr>
    </w:div>
    <w:div w:id="781531231">
      <w:bodyDiv w:val="1"/>
      <w:marLeft w:val="0"/>
      <w:marRight w:val="0"/>
      <w:marTop w:val="0"/>
      <w:marBottom w:val="0"/>
      <w:divBdr>
        <w:top w:val="none" w:sz="0" w:space="0" w:color="auto"/>
        <w:left w:val="none" w:sz="0" w:space="0" w:color="auto"/>
        <w:bottom w:val="none" w:sz="0" w:space="0" w:color="auto"/>
        <w:right w:val="none" w:sz="0" w:space="0" w:color="auto"/>
      </w:divBdr>
    </w:div>
    <w:div w:id="816531036">
      <w:bodyDiv w:val="1"/>
      <w:marLeft w:val="0"/>
      <w:marRight w:val="0"/>
      <w:marTop w:val="0"/>
      <w:marBottom w:val="0"/>
      <w:divBdr>
        <w:top w:val="none" w:sz="0" w:space="0" w:color="auto"/>
        <w:left w:val="none" w:sz="0" w:space="0" w:color="auto"/>
        <w:bottom w:val="none" w:sz="0" w:space="0" w:color="auto"/>
        <w:right w:val="none" w:sz="0" w:space="0" w:color="auto"/>
      </w:divBdr>
    </w:div>
    <w:div w:id="860049528">
      <w:bodyDiv w:val="1"/>
      <w:marLeft w:val="0"/>
      <w:marRight w:val="0"/>
      <w:marTop w:val="0"/>
      <w:marBottom w:val="0"/>
      <w:divBdr>
        <w:top w:val="none" w:sz="0" w:space="0" w:color="auto"/>
        <w:left w:val="none" w:sz="0" w:space="0" w:color="auto"/>
        <w:bottom w:val="none" w:sz="0" w:space="0" w:color="auto"/>
        <w:right w:val="none" w:sz="0" w:space="0" w:color="auto"/>
      </w:divBdr>
    </w:div>
    <w:div w:id="926842105">
      <w:bodyDiv w:val="1"/>
      <w:marLeft w:val="0"/>
      <w:marRight w:val="0"/>
      <w:marTop w:val="0"/>
      <w:marBottom w:val="0"/>
      <w:divBdr>
        <w:top w:val="none" w:sz="0" w:space="0" w:color="auto"/>
        <w:left w:val="none" w:sz="0" w:space="0" w:color="auto"/>
        <w:bottom w:val="none" w:sz="0" w:space="0" w:color="auto"/>
        <w:right w:val="none" w:sz="0" w:space="0" w:color="auto"/>
      </w:divBdr>
    </w:div>
    <w:div w:id="1058430923">
      <w:bodyDiv w:val="1"/>
      <w:marLeft w:val="0"/>
      <w:marRight w:val="0"/>
      <w:marTop w:val="0"/>
      <w:marBottom w:val="0"/>
      <w:divBdr>
        <w:top w:val="none" w:sz="0" w:space="0" w:color="auto"/>
        <w:left w:val="none" w:sz="0" w:space="0" w:color="auto"/>
        <w:bottom w:val="none" w:sz="0" w:space="0" w:color="auto"/>
        <w:right w:val="none" w:sz="0" w:space="0" w:color="auto"/>
      </w:divBdr>
    </w:div>
    <w:div w:id="1062482160">
      <w:bodyDiv w:val="1"/>
      <w:marLeft w:val="0"/>
      <w:marRight w:val="0"/>
      <w:marTop w:val="0"/>
      <w:marBottom w:val="0"/>
      <w:divBdr>
        <w:top w:val="none" w:sz="0" w:space="0" w:color="auto"/>
        <w:left w:val="none" w:sz="0" w:space="0" w:color="auto"/>
        <w:bottom w:val="none" w:sz="0" w:space="0" w:color="auto"/>
        <w:right w:val="none" w:sz="0" w:space="0" w:color="auto"/>
      </w:divBdr>
    </w:div>
    <w:div w:id="1069230885">
      <w:bodyDiv w:val="1"/>
      <w:marLeft w:val="0"/>
      <w:marRight w:val="0"/>
      <w:marTop w:val="0"/>
      <w:marBottom w:val="0"/>
      <w:divBdr>
        <w:top w:val="none" w:sz="0" w:space="0" w:color="auto"/>
        <w:left w:val="none" w:sz="0" w:space="0" w:color="auto"/>
        <w:bottom w:val="none" w:sz="0" w:space="0" w:color="auto"/>
        <w:right w:val="none" w:sz="0" w:space="0" w:color="auto"/>
      </w:divBdr>
    </w:div>
    <w:div w:id="1092358585">
      <w:bodyDiv w:val="1"/>
      <w:marLeft w:val="0"/>
      <w:marRight w:val="0"/>
      <w:marTop w:val="0"/>
      <w:marBottom w:val="0"/>
      <w:divBdr>
        <w:top w:val="none" w:sz="0" w:space="0" w:color="auto"/>
        <w:left w:val="none" w:sz="0" w:space="0" w:color="auto"/>
        <w:bottom w:val="none" w:sz="0" w:space="0" w:color="auto"/>
        <w:right w:val="none" w:sz="0" w:space="0" w:color="auto"/>
      </w:divBdr>
    </w:div>
    <w:div w:id="1102337007">
      <w:bodyDiv w:val="1"/>
      <w:marLeft w:val="0"/>
      <w:marRight w:val="0"/>
      <w:marTop w:val="0"/>
      <w:marBottom w:val="0"/>
      <w:divBdr>
        <w:top w:val="none" w:sz="0" w:space="0" w:color="auto"/>
        <w:left w:val="none" w:sz="0" w:space="0" w:color="auto"/>
        <w:bottom w:val="none" w:sz="0" w:space="0" w:color="auto"/>
        <w:right w:val="none" w:sz="0" w:space="0" w:color="auto"/>
      </w:divBdr>
    </w:div>
    <w:div w:id="1141461450">
      <w:bodyDiv w:val="1"/>
      <w:marLeft w:val="0"/>
      <w:marRight w:val="0"/>
      <w:marTop w:val="0"/>
      <w:marBottom w:val="0"/>
      <w:divBdr>
        <w:top w:val="none" w:sz="0" w:space="0" w:color="auto"/>
        <w:left w:val="none" w:sz="0" w:space="0" w:color="auto"/>
        <w:bottom w:val="none" w:sz="0" w:space="0" w:color="auto"/>
        <w:right w:val="none" w:sz="0" w:space="0" w:color="auto"/>
      </w:divBdr>
    </w:div>
    <w:div w:id="1228879022">
      <w:bodyDiv w:val="1"/>
      <w:marLeft w:val="0"/>
      <w:marRight w:val="0"/>
      <w:marTop w:val="0"/>
      <w:marBottom w:val="0"/>
      <w:divBdr>
        <w:top w:val="none" w:sz="0" w:space="0" w:color="auto"/>
        <w:left w:val="none" w:sz="0" w:space="0" w:color="auto"/>
        <w:bottom w:val="none" w:sz="0" w:space="0" w:color="auto"/>
        <w:right w:val="none" w:sz="0" w:space="0" w:color="auto"/>
      </w:divBdr>
    </w:div>
    <w:div w:id="1231619549">
      <w:bodyDiv w:val="1"/>
      <w:marLeft w:val="0"/>
      <w:marRight w:val="0"/>
      <w:marTop w:val="0"/>
      <w:marBottom w:val="0"/>
      <w:divBdr>
        <w:top w:val="none" w:sz="0" w:space="0" w:color="auto"/>
        <w:left w:val="none" w:sz="0" w:space="0" w:color="auto"/>
        <w:bottom w:val="none" w:sz="0" w:space="0" w:color="auto"/>
        <w:right w:val="none" w:sz="0" w:space="0" w:color="auto"/>
      </w:divBdr>
    </w:div>
    <w:div w:id="1305962871">
      <w:bodyDiv w:val="1"/>
      <w:marLeft w:val="0"/>
      <w:marRight w:val="0"/>
      <w:marTop w:val="0"/>
      <w:marBottom w:val="0"/>
      <w:divBdr>
        <w:top w:val="none" w:sz="0" w:space="0" w:color="auto"/>
        <w:left w:val="none" w:sz="0" w:space="0" w:color="auto"/>
        <w:bottom w:val="none" w:sz="0" w:space="0" w:color="auto"/>
        <w:right w:val="none" w:sz="0" w:space="0" w:color="auto"/>
      </w:divBdr>
    </w:div>
    <w:div w:id="1339116018">
      <w:bodyDiv w:val="1"/>
      <w:marLeft w:val="0"/>
      <w:marRight w:val="0"/>
      <w:marTop w:val="0"/>
      <w:marBottom w:val="0"/>
      <w:divBdr>
        <w:top w:val="none" w:sz="0" w:space="0" w:color="auto"/>
        <w:left w:val="none" w:sz="0" w:space="0" w:color="auto"/>
        <w:bottom w:val="none" w:sz="0" w:space="0" w:color="auto"/>
        <w:right w:val="none" w:sz="0" w:space="0" w:color="auto"/>
      </w:divBdr>
    </w:div>
    <w:div w:id="1388449898">
      <w:bodyDiv w:val="1"/>
      <w:marLeft w:val="0"/>
      <w:marRight w:val="0"/>
      <w:marTop w:val="0"/>
      <w:marBottom w:val="0"/>
      <w:divBdr>
        <w:top w:val="none" w:sz="0" w:space="0" w:color="auto"/>
        <w:left w:val="none" w:sz="0" w:space="0" w:color="auto"/>
        <w:bottom w:val="none" w:sz="0" w:space="0" w:color="auto"/>
        <w:right w:val="none" w:sz="0" w:space="0" w:color="auto"/>
      </w:divBdr>
    </w:div>
    <w:div w:id="1506245961">
      <w:bodyDiv w:val="1"/>
      <w:marLeft w:val="0"/>
      <w:marRight w:val="0"/>
      <w:marTop w:val="0"/>
      <w:marBottom w:val="0"/>
      <w:divBdr>
        <w:top w:val="none" w:sz="0" w:space="0" w:color="auto"/>
        <w:left w:val="none" w:sz="0" w:space="0" w:color="auto"/>
        <w:bottom w:val="none" w:sz="0" w:space="0" w:color="auto"/>
        <w:right w:val="none" w:sz="0" w:space="0" w:color="auto"/>
      </w:divBdr>
    </w:div>
    <w:div w:id="1509441430">
      <w:bodyDiv w:val="1"/>
      <w:marLeft w:val="0"/>
      <w:marRight w:val="0"/>
      <w:marTop w:val="0"/>
      <w:marBottom w:val="0"/>
      <w:divBdr>
        <w:top w:val="none" w:sz="0" w:space="0" w:color="auto"/>
        <w:left w:val="none" w:sz="0" w:space="0" w:color="auto"/>
        <w:bottom w:val="none" w:sz="0" w:space="0" w:color="auto"/>
        <w:right w:val="none" w:sz="0" w:space="0" w:color="auto"/>
      </w:divBdr>
    </w:div>
    <w:div w:id="1538203624">
      <w:bodyDiv w:val="1"/>
      <w:marLeft w:val="0"/>
      <w:marRight w:val="0"/>
      <w:marTop w:val="0"/>
      <w:marBottom w:val="0"/>
      <w:divBdr>
        <w:top w:val="none" w:sz="0" w:space="0" w:color="auto"/>
        <w:left w:val="none" w:sz="0" w:space="0" w:color="auto"/>
        <w:bottom w:val="none" w:sz="0" w:space="0" w:color="auto"/>
        <w:right w:val="none" w:sz="0" w:space="0" w:color="auto"/>
      </w:divBdr>
    </w:div>
    <w:div w:id="1612054878">
      <w:bodyDiv w:val="1"/>
      <w:marLeft w:val="0"/>
      <w:marRight w:val="0"/>
      <w:marTop w:val="0"/>
      <w:marBottom w:val="0"/>
      <w:divBdr>
        <w:top w:val="none" w:sz="0" w:space="0" w:color="auto"/>
        <w:left w:val="none" w:sz="0" w:space="0" w:color="auto"/>
        <w:bottom w:val="none" w:sz="0" w:space="0" w:color="auto"/>
        <w:right w:val="none" w:sz="0" w:space="0" w:color="auto"/>
      </w:divBdr>
    </w:div>
    <w:div w:id="1660845660">
      <w:bodyDiv w:val="1"/>
      <w:marLeft w:val="0"/>
      <w:marRight w:val="0"/>
      <w:marTop w:val="0"/>
      <w:marBottom w:val="0"/>
      <w:divBdr>
        <w:top w:val="none" w:sz="0" w:space="0" w:color="auto"/>
        <w:left w:val="none" w:sz="0" w:space="0" w:color="auto"/>
        <w:bottom w:val="none" w:sz="0" w:space="0" w:color="auto"/>
        <w:right w:val="none" w:sz="0" w:space="0" w:color="auto"/>
      </w:divBdr>
    </w:div>
    <w:div w:id="1690371118">
      <w:bodyDiv w:val="1"/>
      <w:marLeft w:val="0"/>
      <w:marRight w:val="0"/>
      <w:marTop w:val="0"/>
      <w:marBottom w:val="0"/>
      <w:divBdr>
        <w:top w:val="none" w:sz="0" w:space="0" w:color="auto"/>
        <w:left w:val="none" w:sz="0" w:space="0" w:color="auto"/>
        <w:bottom w:val="none" w:sz="0" w:space="0" w:color="auto"/>
        <w:right w:val="none" w:sz="0" w:space="0" w:color="auto"/>
      </w:divBdr>
    </w:div>
    <w:div w:id="1764498304">
      <w:bodyDiv w:val="1"/>
      <w:marLeft w:val="0"/>
      <w:marRight w:val="0"/>
      <w:marTop w:val="0"/>
      <w:marBottom w:val="0"/>
      <w:divBdr>
        <w:top w:val="none" w:sz="0" w:space="0" w:color="auto"/>
        <w:left w:val="none" w:sz="0" w:space="0" w:color="auto"/>
        <w:bottom w:val="none" w:sz="0" w:space="0" w:color="auto"/>
        <w:right w:val="none" w:sz="0" w:space="0" w:color="auto"/>
      </w:divBdr>
    </w:div>
    <w:div w:id="1780948868">
      <w:bodyDiv w:val="1"/>
      <w:marLeft w:val="0"/>
      <w:marRight w:val="0"/>
      <w:marTop w:val="0"/>
      <w:marBottom w:val="0"/>
      <w:divBdr>
        <w:top w:val="none" w:sz="0" w:space="0" w:color="auto"/>
        <w:left w:val="none" w:sz="0" w:space="0" w:color="auto"/>
        <w:bottom w:val="none" w:sz="0" w:space="0" w:color="auto"/>
        <w:right w:val="none" w:sz="0" w:space="0" w:color="auto"/>
      </w:divBdr>
    </w:div>
    <w:div w:id="1869104111">
      <w:bodyDiv w:val="1"/>
      <w:marLeft w:val="0"/>
      <w:marRight w:val="0"/>
      <w:marTop w:val="0"/>
      <w:marBottom w:val="0"/>
      <w:divBdr>
        <w:top w:val="none" w:sz="0" w:space="0" w:color="auto"/>
        <w:left w:val="none" w:sz="0" w:space="0" w:color="auto"/>
        <w:bottom w:val="none" w:sz="0" w:space="0" w:color="auto"/>
        <w:right w:val="none" w:sz="0" w:space="0" w:color="auto"/>
      </w:divBdr>
    </w:div>
    <w:div w:id="1889612054">
      <w:bodyDiv w:val="1"/>
      <w:marLeft w:val="0"/>
      <w:marRight w:val="0"/>
      <w:marTop w:val="0"/>
      <w:marBottom w:val="0"/>
      <w:divBdr>
        <w:top w:val="none" w:sz="0" w:space="0" w:color="auto"/>
        <w:left w:val="none" w:sz="0" w:space="0" w:color="auto"/>
        <w:bottom w:val="none" w:sz="0" w:space="0" w:color="auto"/>
        <w:right w:val="none" w:sz="0" w:space="0" w:color="auto"/>
      </w:divBdr>
    </w:div>
    <w:div w:id="1945335583">
      <w:bodyDiv w:val="1"/>
      <w:marLeft w:val="0"/>
      <w:marRight w:val="0"/>
      <w:marTop w:val="0"/>
      <w:marBottom w:val="0"/>
      <w:divBdr>
        <w:top w:val="none" w:sz="0" w:space="0" w:color="auto"/>
        <w:left w:val="none" w:sz="0" w:space="0" w:color="auto"/>
        <w:bottom w:val="none" w:sz="0" w:space="0" w:color="auto"/>
        <w:right w:val="none" w:sz="0" w:space="0" w:color="auto"/>
      </w:divBdr>
    </w:div>
    <w:div w:id="1960911470">
      <w:bodyDiv w:val="1"/>
      <w:marLeft w:val="0"/>
      <w:marRight w:val="0"/>
      <w:marTop w:val="0"/>
      <w:marBottom w:val="0"/>
      <w:divBdr>
        <w:top w:val="none" w:sz="0" w:space="0" w:color="auto"/>
        <w:left w:val="none" w:sz="0" w:space="0" w:color="auto"/>
        <w:bottom w:val="none" w:sz="0" w:space="0" w:color="auto"/>
        <w:right w:val="none" w:sz="0" w:space="0" w:color="auto"/>
      </w:divBdr>
    </w:div>
    <w:div w:id="1966160184">
      <w:bodyDiv w:val="1"/>
      <w:marLeft w:val="0"/>
      <w:marRight w:val="0"/>
      <w:marTop w:val="0"/>
      <w:marBottom w:val="0"/>
      <w:divBdr>
        <w:top w:val="none" w:sz="0" w:space="0" w:color="auto"/>
        <w:left w:val="none" w:sz="0" w:space="0" w:color="auto"/>
        <w:bottom w:val="none" w:sz="0" w:space="0" w:color="auto"/>
        <w:right w:val="none" w:sz="0" w:space="0" w:color="auto"/>
      </w:divBdr>
    </w:div>
    <w:div w:id="2122341269">
      <w:bodyDiv w:val="1"/>
      <w:marLeft w:val="0"/>
      <w:marRight w:val="0"/>
      <w:marTop w:val="0"/>
      <w:marBottom w:val="0"/>
      <w:divBdr>
        <w:top w:val="none" w:sz="0" w:space="0" w:color="auto"/>
        <w:left w:val="none" w:sz="0" w:space="0" w:color="auto"/>
        <w:bottom w:val="none" w:sz="0" w:space="0" w:color="auto"/>
        <w:right w:val="none" w:sz="0" w:space="0" w:color="auto"/>
      </w:divBdr>
    </w:div>
    <w:div w:id="2146897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aroundus.org" TargetMode="External"/><Relationship Id="rId18" Type="http://schemas.openxmlformats.org/officeDocument/2006/relationships/image" Target="media/image2.png"/><Relationship Id="rId26" Type="http://schemas.openxmlformats.org/officeDocument/2006/relationships/hyperlink" Target="file:///C:\Users\gchust\AppData\Local\Microsoft\Windows\INetCache\Content.Outlook\JKACK3NC\www.seaaroundus.org" TargetMode="Externa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ettings" Target="settings.xml"/><Relationship Id="rId12" Type="http://schemas.openxmlformats.org/officeDocument/2006/relationships/hyperlink" Target="file:///C:\Users\merauskin\AppData\Local\Microsoft\Windows\INetCache\Content.Outlook\MA80T0MI\www.seaaroundus.org" TargetMode="External"/><Relationship Id="rId17" Type="http://schemas.openxmlformats.org/officeDocument/2006/relationships/hyperlink" Target="http://www.seaaroundus.org" TargetMode="External"/><Relationship Id="rId25" Type="http://schemas.openxmlformats.org/officeDocument/2006/relationships/hyperlink" Target="file:///C:\Users\gchust\AppData\Local\Microsoft\Windows\INetCache\Content.Outlook\JKACK3NC\www.fishbase.org" TargetMode="External"/><Relationship Id="rId2" Type="http://schemas.openxmlformats.org/officeDocument/2006/relationships/customXml" Target="../customXml/item2.xml"/><Relationship Id="rId16" Type="http://schemas.openxmlformats.org/officeDocument/2006/relationships/hyperlink" Target="http://www.fishbase.s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rauskin@azti.es" TargetMode="External"/><Relationship Id="rId24" Type="http://schemas.openxmlformats.org/officeDocument/2006/relationships/hyperlink" Target="https://doi.org/10.5281/zenodo.7548112" TargetMode="External"/><Relationship Id="rId5" Type="http://schemas.openxmlformats.org/officeDocument/2006/relationships/numbering" Target="numbering.xml"/><Relationship Id="rId15" Type="http://schemas.openxmlformats.org/officeDocument/2006/relationships/hyperlink" Target="file:///C:\Users\merauskin\AppData\Local\Microsoft\Windows\INetCache\Content.Outlook\MA80T0MI\www.fishbase.org" TargetMode="External"/><Relationship Id="rId23" Type="http://schemas.openxmlformats.org/officeDocument/2006/relationships/hyperlink" Target="https://zenodo.org/record/754811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hyperlink" Target="https://zenodo.org/record/755075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0FA970CA2E2F240866E55FBB46663A8" ma:contentTypeVersion="14" ma:contentTypeDescription="Crear nuevo documento." ma:contentTypeScope="" ma:versionID="d7d82e7ac57bc752135232751a5de11a">
  <xsd:schema xmlns:xsd="http://www.w3.org/2001/XMLSchema" xmlns:xs="http://www.w3.org/2001/XMLSchema" xmlns:p="http://schemas.microsoft.com/office/2006/metadata/properties" xmlns:ns3="9d78ea6f-325c-4e00-96b9-597827c76c21" xmlns:ns4="6b85600a-cf28-4eba-99bb-473665ae483c" targetNamespace="http://schemas.microsoft.com/office/2006/metadata/properties" ma:root="true" ma:fieldsID="f3bfa4eb428f7b344d717ce7a2d64d0a" ns3:_="" ns4:_="">
    <xsd:import namespace="9d78ea6f-325c-4e00-96b9-597827c76c21"/>
    <xsd:import namespace="6b85600a-cf28-4eba-99bb-473665ae483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8ea6f-325c-4e00-96b9-597827c76c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85600a-cf28-4eba-99bb-473665ae48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D95A6-5940-42DF-A77A-E6955A7147F5}">
  <ds:schemaRefs>
    <ds:schemaRef ds:uri="http://schemas.microsoft.com/sharepoint/v3/contenttype/forms"/>
  </ds:schemaRefs>
</ds:datastoreItem>
</file>

<file path=customXml/itemProps2.xml><?xml version="1.0" encoding="utf-8"?>
<ds:datastoreItem xmlns:ds="http://schemas.openxmlformats.org/officeDocument/2006/customXml" ds:itemID="{515918CD-AFB3-449C-8977-87A153DE1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8ea6f-325c-4e00-96b9-597827c76c21"/>
    <ds:schemaRef ds:uri="6b85600a-cf28-4eba-99bb-473665ae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0688D6-6A84-4058-B1B5-925D5E98A4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5D465B-2BF3-4FC4-B143-9AB1EA0D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29357</Words>
  <Characters>161468</Characters>
  <Application>Microsoft Office Word</Application>
  <DocSecurity>4</DocSecurity>
  <Lines>1345</Lines>
  <Paragraphs>380</Paragraphs>
  <ScaleCrop>false</ScaleCrop>
  <HeadingPairs>
    <vt:vector size="2" baseType="variant">
      <vt:variant>
        <vt:lpstr>Título</vt:lpstr>
      </vt:variant>
      <vt:variant>
        <vt:i4>1</vt:i4>
      </vt:variant>
    </vt:vector>
  </HeadingPairs>
  <TitlesOfParts>
    <vt:vector size="1" baseType="lpstr">
      <vt:lpstr>The influence of climate change and fishing pressure in top predators abundance and body size</vt:lpstr>
    </vt:vector>
  </TitlesOfParts>
  <Company/>
  <LinksUpToDate>false</LinksUpToDate>
  <CharactersWithSpaces>190445</CharactersWithSpaces>
  <SharedDoc>false</SharedDoc>
  <HLinks>
    <vt:vector size="804" baseType="variant">
      <vt:variant>
        <vt:i4>4587531</vt:i4>
      </vt:variant>
      <vt:variant>
        <vt:i4>612</vt:i4>
      </vt:variant>
      <vt:variant>
        <vt:i4>0</vt:i4>
      </vt:variant>
      <vt:variant>
        <vt:i4>5</vt:i4>
      </vt:variant>
      <vt:variant>
        <vt:lpwstr/>
      </vt:variant>
      <vt:variant>
        <vt:lpwstr>_ENREF_79</vt:lpwstr>
      </vt:variant>
      <vt:variant>
        <vt:i4>4587531</vt:i4>
      </vt:variant>
      <vt:variant>
        <vt:i4>609</vt:i4>
      </vt:variant>
      <vt:variant>
        <vt:i4>0</vt:i4>
      </vt:variant>
      <vt:variant>
        <vt:i4>5</vt:i4>
      </vt:variant>
      <vt:variant>
        <vt:lpwstr/>
      </vt:variant>
      <vt:variant>
        <vt:lpwstr>_ENREF_78</vt:lpwstr>
      </vt:variant>
      <vt:variant>
        <vt:i4>4587531</vt:i4>
      </vt:variant>
      <vt:variant>
        <vt:i4>606</vt:i4>
      </vt:variant>
      <vt:variant>
        <vt:i4>0</vt:i4>
      </vt:variant>
      <vt:variant>
        <vt:i4>5</vt:i4>
      </vt:variant>
      <vt:variant>
        <vt:lpwstr/>
      </vt:variant>
      <vt:variant>
        <vt:lpwstr>_ENREF_77</vt:lpwstr>
      </vt:variant>
      <vt:variant>
        <vt:i4>4587531</vt:i4>
      </vt:variant>
      <vt:variant>
        <vt:i4>603</vt:i4>
      </vt:variant>
      <vt:variant>
        <vt:i4>0</vt:i4>
      </vt:variant>
      <vt:variant>
        <vt:i4>5</vt:i4>
      </vt:variant>
      <vt:variant>
        <vt:lpwstr/>
      </vt:variant>
      <vt:variant>
        <vt:lpwstr>_ENREF_76</vt:lpwstr>
      </vt:variant>
      <vt:variant>
        <vt:i4>4587531</vt:i4>
      </vt:variant>
      <vt:variant>
        <vt:i4>600</vt:i4>
      </vt:variant>
      <vt:variant>
        <vt:i4>0</vt:i4>
      </vt:variant>
      <vt:variant>
        <vt:i4>5</vt:i4>
      </vt:variant>
      <vt:variant>
        <vt:lpwstr/>
      </vt:variant>
      <vt:variant>
        <vt:lpwstr>_ENREF_75</vt:lpwstr>
      </vt:variant>
      <vt:variant>
        <vt:i4>4456459</vt:i4>
      </vt:variant>
      <vt:variant>
        <vt:i4>597</vt:i4>
      </vt:variant>
      <vt:variant>
        <vt:i4>0</vt:i4>
      </vt:variant>
      <vt:variant>
        <vt:i4>5</vt:i4>
      </vt:variant>
      <vt:variant>
        <vt:lpwstr/>
      </vt:variant>
      <vt:variant>
        <vt:lpwstr>_ENREF_51</vt:lpwstr>
      </vt:variant>
      <vt:variant>
        <vt:i4>4456459</vt:i4>
      </vt:variant>
      <vt:variant>
        <vt:i4>594</vt:i4>
      </vt:variant>
      <vt:variant>
        <vt:i4>0</vt:i4>
      </vt:variant>
      <vt:variant>
        <vt:i4>5</vt:i4>
      </vt:variant>
      <vt:variant>
        <vt:lpwstr/>
      </vt:variant>
      <vt:variant>
        <vt:lpwstr>_ENREF_50</vt:lpwstr>
      </vt:variant>
      <vt:variant>
        <vt:i4>4521995</vt:i4>
      </vt:variant>
      <vt:variant>
        <vt:i4>591</vt:i4>
      </vt:variant>
      <vt:variant>
        <vt:i4>0</vt:i4>
      </vt:variant>
      <vt:variant>
        <vt:i4>5</vt:i4>
      </vt:variant>
      <vt:variant>
        <vt:lpwstr/>
      </vt:variant>
      <vt:variant>
        <vt:lpwstr>_ENREF_49</vt:lpwstr>
      </vt:variant>
      <vt:variant>
        <vt:i4>4521995</vt:i4>
      </vt:variant>
      <vt:variant>
        <vt:i4>588</vt:i4>
      </vt:variant>
      <vt:variant>
        <vt:i4>0</vt:i4>
      </vt:variant>
      <vt:variant>
        <vt:i4>5</vt:i4>
      </vt:variant>
      <vt:variant>
        <vt:lpwstr/>
      </vt:variant>
      <vt:variant>
        <vt:lpwstr>_ENREF_48</vt:lpwstr>
      </vt:variant>
      <vt:variant>
        <vt:i4>4521995</vt:i4>
      </vt:variant>
      <vt:variant>
        <vt:i4>585</vt:i4>
      </vt:variant>
      <vt:variant>
        <vt:i4>0</vt:i4>
      </vt:variant>
      <vt:variant>
        <vt:i4>5</vt:i4>
      </vt:variant>
      <vt:variant>
        <vt:lpwstr/>
      </vt:variant>
      <vt:variant>
        <vt:lpwstr>_ENREF_47</vt:lpwstr>
      </vt:variant>
      <vt:variant>
        <vt:i4>4521995</vt:i4>
      </vt:variant>
      <vt:variant>
        <vt:i4>582</vt:i4>
      </vt:variant>
      <vt:variant>
        <vt:i4>0</vt:i4>
      </vt:variant>
      <vt:variant>
        <vt:i4>5</vt:i4>
      </vt:variant>
      <vt:variant>
        <vt:lpwstr/>
      </vt:variant>
      <vt:variant>
        <vt:lpwstr>_ENREF_46</vt:lpwstr>
      </vt:variant>
      <vt:variant>
        <vt:i4>4521995</vt:i4>
      </vt:variant>
      <vt:variant>
        <vt:i4>579</vt:i4>
      </vt:variant>
      <vt:variant>
        <vt:i4>0</vt:i4>
      </vt:variant>
      <vt:variant>
        <vt:i4>5</vt:i4>
      </vt:variant>
      <vt:variant>
        <vt:lpwstr/>
      </vt:variant>
      <vt:variant>
        <vt:lpwstr>_ENREF_45</vt:lpwstr>
      </vt:variant>
      <vt:variant>
        <vt:i4>4521995</vt:i4>
      </vt:variant>
      <vt:variant>
        <vt:i4>576</vt:i4>
      </vt:variant>
      <vt:variant>
        <vt:i4>0</vt:i4>
      </vt:variant>
      <vt:variant>
        <vt:i4>5</vt:i4>
      </vt:variant>
      <vt:variant>
        <vt:lpwstr/>
      </vt:variant>
      <vt:variant>
        <vt:lpwstr>_ENREF_44</vt:lpwstr>
      </vt:variant>
      <vt:variant>
        <vt:i4>4521995</vt:i4>
      </vt:variant>
      <vt:variant>
        <vt:i4>573</vt:i4>
      </vt:variant>
      <vt:variant>
        <vt:i4>0</vt:i4>
      </vt:variant>
      <vt:variant>
        <vt:i4>5</vt:i4>
      </vt:variant>
      <vt:variant>
        <vt:lpwstr/>
      </vt:variant>
      <vt:variant>
        <vt:lpwstr>_ENREF_43</vt:lpwstr>
      </vt:variant>
      <vt:variant>
        <vt:i4>4521995</vt:i4>
      </vt:variant>
      <vt:variant>
        <vt:i4>570</vt:i4>
      </vt:variant>
      <vt:variant>
        <vt:i4>0</vt:i4>
      </vt:variant>
      <vt:variant>
        <vt:i4>5</vt:i4>
      </vt:variant>
      <vt:variant>
        <vt:lpwstr/>
      </vt:variant>
      <vt:variant>
        <vt:lpwstr>_ENREF_42</vt:lpwstr>
      </vt:variant>
      <vt:variant>
        <vt:i4>4521995</vt:i4>
      </vt:variant>
      <vt:variant>
        <vt:i4>567</vt:i4>
      </vt:variant>
      <vt:variant>
        <vt:i4>0</vt:i4>
      </vt:variant>
      <vt:variant>
        <vt:i4>5</vt:i4>
      </vt:variant>
      <vt:variant>
        <vt:lpwstr/>
      </vt:variant>
      <vt:variant>
        <vt:lpwstr>_ENREF_41</vt:lpwstr>
      </vt:variant>
      <vt:variant>
        <vt:i4>4194315</vt:i4>
      </vt:variant>
      <vt:variant>
        <vt:i4>564</vt:i4>
      </vt:variant>
      <vt:variant>
        <vt:i4>0</vt:i4>
      </vt:variant>
      <vt:variant>
        <vt:i4>5</vt:i4>
      </vt:variant>
      <vt:variant>
        <vt:lpwstr/>
      </vt:variant>
      <vt:variant>
        <vt:lpwstr>_ENREF_11</vt:lpwstr>
      </vt:variant>
      <vt:variant>
        <vt:i4>4456459</vt:i4>
      </vt:variant>
      <vt:variant>
        <vt:i4>556</vt:i4>
      </vt:variant>
      <vt:variant>
        <vt:i4>0</vt:i4>
      </vt:variant>
      <vt:variant>
        <vt:i4>5</vt:i4>
      </vt:variant>
      <vt:variant>
        <vt:lpwstr/>
      </vt:variant>
      <vt:variant>
        <vt:lpwstr>_ENREF_54</vt:lpwstr>
      </vt:variant>
      <vt:variant>
        <vt:i4>4456459</vt:i4>
      </vt:variant>
      <vt:variant>
        <vt:i4>550</vt:i4>
      </vt:variant>
      <vt:variant>
        <vt:i4>0</vt:i4>
      </vt:variant>
      <vt:variant>
        <vt:i4>5</vt:i4>
      </vt:variant>
      <vt:variant>
        <vt:lpwstr/>
      </vt:variant>
      <vt:variant>
        <vt:lpwstr>_ENREF_54</vt:lpwstr>
      </vt:variant>
      <vt:variant>
        <vt:i4>4390923</vt:i4>
      </vt:variant>
      <vt:variant>
        <vt:i4>547</vt:i4>
      </vt:variant>
      <vt:variant>
        <vt:i4>0</vt:i4>
      </vt:variant>
      <vt:variant>
        <vt:i4>5</vt:i4>
      </vt:variant>
      <vt:variant>
        <vt:lpwstr/>
      </vt:variant>
      <vt:variant>
        <vt:lpwstr>_ENREF_27</vt:lpwstr>
      </vt:variant>
      <vt:variant>
        <vt:i4>4325387</vt:i4>
      </vt:variant>
      <vt:variant>
        <vt:i4>541</vt:i4>
      </vt:variant>
      <vt:variant>
        <vt:i4>0</vt:i4>
      </vt:variant>
      <vt:variant>
        <vt:i4>5</vt:i4>
      </vt:variant>
      <vt:variant>
        <vt:lpwstr/>
      </vt:variant>
      <vt:variant>
        <vt:lpwstr>_ENREF_36</vt:lpwstr>
      </vt:variant>
      <vt:variant>
        <vt:i4>4325387</vt:i4>
      </vt:variant>
      <vt:variant>
        <vt:i4>538</vt:i4>
      </vt:variant>
      <vt:variant>
        <vt:i4>0</vt:i4>
      </vt:variant>
      <vt:variant>
        <vt:i4>5</vt:i4>
      </vt:variant>
      <vt:variant>
        <vt:lpwstr/>
      </vt:variant>
      <vt:variant>
        <vt:lpwstr>_ENREF_33</vt:lpwstr>
      </vt:variant>
      <vt:variant>
        <vt:i4>4390923</vt:i4>
      </vt:variant>
      <vt:variant>
        <vt:i4>535</vt:i4>
      </vt:variant>
      <vt:variant>
        <vt:i4>0</vt:i4>
      </vt:variant>
      <vt:variant>
        <vt:i4>5</vt:i4>
      </vt:variant>
      <vt:variant>
        <vt:lpwstr/>
      </vt:variant>
      <vt:variant>
        <vt:lpwstr>_ENREF_28</vt:lpwstr>
      </vt:variant>
      <vt:variant>
        <vt:i4>4653067</vt:i4>
      </vt:variant>
      <vt:variant>
        <vt:i4>527</vt:i4>
      </vt:variant>
      <vt:variant>
        <vt:i4>0</vt:i4>
      </vt:variant>
      <vt:variant>
        <vt:i4>5</vt:i4>
      </vt:variant>
      <vt:variant>
        <vt:lpwstr/>
      </vt:variant>
      <vt:variant>
        <vt:lpwstr>_ENREF_63</vt:lpwstr>
      </vt:variant>
      <vt:variant>
        <vt:i4>4325387</vt:i4>
      </vt:variant>
      <vt:variant>
        <vt:i4>524</vt:i4>
      </vt:variant>
      <vt:variant>
        <vt:i4>0</vt:i4>
      </vt:variant>
      <vt:variant>
        <vt:i4>5</vt:i4>
      </vt:variant>
      <vt:variant>
        <vt:lpwstr/>
      </vt:variant>
      <vt:variant>
        <vt:lpwstr>_ENREF_31</vt:lpwstr>
      </vt:variant>
      <vt:variant>
        <vt:i4>4325387</vt:i4>
      </vt:variant>
      <vt:variant>
        <vt:i4>516</vt:i4>
      </vt:variant>
      <vt:variant>
        <vt:i4>0</vt:i4>
      </vt:variant>
      <vt:variant>
        <vt:i4>5</vt:i4>
      </vt:variant>
      <vt:variant>
        <vt:lpwstr/>
      </vt:variant>
      <vt:variant>
        <vt:lpwstr>_ENREF_38</vt:lpwstr>
      </vt:variant>
      <vt:variant>
        <vt:i4>4456459</vt:i4>
      </vt:variant>
      <vt:variant>
        <vt:i4>510</vt:i4>
      </vt:variant>
      <vt:variant>
        <vt:i4>0</vt:i4>
      </vt:variant>
      <vt:variant>
        <vt:i4>5</vt:i4>
      </vt:variant>
      <vt:variant>
        <vt:lpwstr/>
      </vt:variant>
      <vt:variant>
        <vt:lpwstr>_ENREF_52</vt:lpwstr>
      </vt:variant>
      <vt:variant>
        <vt:i4>4784139</vt:i4>
      </vt:variant>
      <vt:variant>
        <vt:i4>504</vt:i4>
      </vt:variant>
      <vt:variant>
        <vt:i4>0</vt:i4>
      </vt:variant>
      <vt:variant>
        <vt:i4>5</vt:i4>
      </vt:variant>
      <vt:variant>
        <vt:lpwstr/>
      </vt:variant>
      <vt:variant>
        <vt:lpwstr>_ENREF_81</vt:lpwstr>
      </vt:variant>
      <vt:variant>
        <vt:i4>4390923</vt:i4>
      </vt:variant>
      <vt:variant>
        <vt:i4>498</vt:i4>
      </vt:variant>
      <vt:variant>
        <vt:i4>0</vt:i4>
      </vt:variant>
      <vt:variant>
        <vt:i4>5</vt:i4>
      </vt:variant>
      <vt:variant>
        <vt:lpwstr/>
      </vt:variant>
      <vt:variant>
        <vt:lpwstr>_ENREF_23</vt:lpwstr>
      </vt:variant>
      <vt:variant>
        <vt:i4>4784139</vt:i4>
      </vt:variant>
      <vt:variant>
        <vt:i4>492</vt:i4>
      </vt:variant>
      <vt:variant>
        <vt:i4>0</vt:i4>
      </vt:variant>
      <vt:variant>
        <vt:i4>5</vt:i4>
      </vt:variant>
      <vt:variant>
        <vt:lpwstr/>
      </vt:variant>
      <vt:variant>
        <vt:lpwstr>_ENREF_81</vt:lpwstr>
      </vt:variant>
      <vt:variant>
        <vt:i4>4390923</vt:i4>
      </vt:variant>
      <vt:variant>
        <vt:i4>486</vt:i4>
      </vt:variant>
      <vt:variant>
        <vt:i4>0</vt:i4>
      </vt:variant>
      <vt:variant>
        <vt:i4>5</vt:i4>
      </vt:variant>
      <vt:variant>
        <vt:lpwstr/>
      </vt:variant>
      <vt:variant>
        <vt:lpwstr>_ENREF_23</vt:lpwstr>
      </vt:variant>
      <vt:variant>
        <vt:i4>4194315</vt:i4>
      </vt:variant>
      <vt:variant>
        <vt:i4>480</vt:i4>
      </vt:variant>
      <vt:variant>
        <vt:i4>0</vt:i4>
      </vt:variant>
      <vt:variant>
        <vt:i4>5</vt:i4>
      </vt:variant>
      <vt:variant>
        <vt:lpwstr/>
      </vt:variant>
      <vt:variant>
        <vt:lpwstr>_ENREF_14</vt:lpwstr>
      </vt:variant>
      <vt:variant>
        <vt:i4>4390923</vt:i4>
      </vt:variant>
      <vt:variant>
        <vt:i4>474</vt:i4>
      </vt:variant>
      <vt:variant>
        <vt:i4>0</vt:i4>
      </vt:variant>
      <vt:variant>
        <vt:i4>5</vt:i4>
      </vt:variant>
      <vt:variant>
        <vt:lpwstr/>
      </vt:variant>
      <vt:variant>
        <vt:lpwstr>_ENREF_29</vt:lpwstr>
      </vt:variant>
      <vt:variant>
        <vt:i4>4587531</vt:i4>
      </vt:variant>
      <vt:variant>
        <vt:i4>468</vt:i4>
      </vt:variant>
      <vt:variant>
        <vt:i4>0</vt:i4>
      </vt:variant>
      <vt:variant>
        <vt:i4>5</vt:i4>
      </vt:variant>
      <vt:variant>
        <vt:lpwstr/>
      </vt:variant>
      <vt:variant>
        <vt:lpwstr>_ENREF_70</vt:lpwstr>
      </vt:variant>
      <vt:variant>
        <vt:i4>4390923</vt:i4>
      </vt:variant>
      <vt:variant>
        <vt:i4>462</vt:i4>
      </vt:variant>
      <vt:variant>
        <vt:i4>0</vt:i4>
      </vt:variant>
      <vt:variant>
        <vt:i4>5</vt:i4>
      </vt:variant>
      <vt:variant>
        <vt:lpwstr/>
      </vt:variant>
      <vt:variant>
        <vt:lpwstr>_ENREF_24</vt:lpwstr>
      </vt:variant>
      <vt:variant>
        <vt:i4>4390923</vt:i4>
      </vt:variant>
      <vt:variant>
        <vt:i4>456</vt:i4>
      </vt:variant>
      <vt:variant>
        <vt:i4>0</vt:i4>
      </vt:variant>
      <vt:variant>
        <vt:i4>5</vt:i4>
      </vt:variant>
      <vt:variant>
        <vt:lpwstr/>
      </vt:variant>
      <vt:variant>
        <vt:lpwstr>_ENREF_24</vt:lpwstr>
      </vt:variant>
      <vt:variant>
        <vt:i4>4194315</vt:i4>
      </vt:variant>
      <vt:variant>
        <vt:i4>450</vt:i4>
      </vt:variant>
      <vt:variant>
        <vt:i4>0</vt:i4>
      </vt:variant>
      <vt:variant>
        <vt:i4>5</vt:i4>
      </vt:variant>
      <vt:variant>
        <vt:lpwstr/>
      </vt:variant>
      <vt:variant>
        <vt:lpwstr>_ENREF_18</vt:lpwstr>
      </vt:variant>
      <vt:variant>
        <vt:i4>4456459</vt:i4>
      </vt:variant>
      <vt:variant>
        <vt:i4>444</vt:i4>
      </vt:variant>
      <vt:variant>
        <vt:i4>0</vt:i4>
      </vt:variant>
      <vt:variant>
        <vt:i4>5</vt:i4>
      </vt:variant>
      <vt:variant>
        <vt:lpwstr/>
      </vt:variant>
      <vt:variant>
        <vt:lpwstr>_ENREF_56</vt:lpwstr>
      </vt:variant>
      <vt:variant>
        <vt:i4>4456459</vt:i4>
      </vt:variant>
      <vt:variant>
        <vt:i4>438</vt:i4>
      </vt:variant>
      <vt:variant>
        <vt:i4>0</vt:i4>
      </vt:variant>
      <vt:variant>
        <vt:i4>5</vt:i4>
      </vt:variant>
      <vt:variant>
        <vt:lpwstr/>
      </vt:variant>
      <vt:variant>
        <vt:lpwstr>_ENREF_57</vt:lpwstr>
      </vt:variant>
      <vt:variant>
        <vt:i4>4456459</vt:i4>
      </vt:variant>
      <vt:variant>
        <vt:i4>435</vt:i4>
      </vt:variant>
      <vt:variant>
        <vt:i4>0</vt:i4>
      </vt:variant>
      <vt:variant>
        <vt:i4>5</vt:i4>
      </vt:variant>
      <vt:variant>
        <vt:lpwstr/>
      </vt:variant>
      <vt:variant>
        <vt:lpwstr>_ENREF_56</vt:lpwstr>
      </vt:variant>
      <vt:variant>
        <vt:i4>4456459</vt:i4>
      </vt:variant>
      <vt:variant>
        <vt:i4>432</vt:i4>
      </vt:variant>
      <vt:variant>
        <vt:i4>0</vt:i4>
      </vt:variant>
      <vt:variant>
        <vt:i4>5</vt:i4>
      </vt:variant>
      <vt:variant>
        <vt:lpwstr/>
      </vt:variant>
      <vt:variant>
        <vt:lpwstr>_ENREF_55</vt:lpwstr>
      </vt:variant>
      <vt:variant>
        <vt:i4>4390923</vt:i4>
      </vt:variant>
      <vt:variant>
        <vt:i4>424</vt:i4>
      </vt:variant>
      <vt:variant>
        <vt:i4>0</vt:i4>
      </vt:variant>
      <vt:variant>
        <vt:i4>5</vt:i4>
      </vt:variant>
      <vt:variant>
        <vt:lpwstr/>
      </vt:variant>
      <vt:variant>
        <vt:lpwstr>_ENREF_29</vt:lpwstr>
      </vt:variant>
      <vt:variant>
        <vt:i4>4194315</vt:i4>
      </vt:variant>
      <vt:variant>
        <vt:i4>418</vt:i4>
      </vt:variant>
      <vt:variant>
        <vt:i4>0</vt:i4>
      </vt:variant>
      <vt:variant>
        <vt:i4>5</vt:i4>
      </vt:variant>
      <vt:variant>
        <vt:lpwstr/>
      </vt:variant>
      <vt:variant>
        <vt:lpwstr>_ENREF_17</vt:lpwstr>
      </vt:variant>
      <vt:variant>
        <vt:i4>4194315</vt:i4>
      </vt:variant>
      <vt:variant>
        <vt:i4>415</vt:i4>
      </vt:variant>
      <vt:variant>
        <vt:i4>0</vt:i4>
      </vt:variant>
      <vt:variant>
        <vt:i4>5</vt:i4>
      </vt:variant>
      <vt:variant>
        <vt:lpwstr/>
      </vt:variant>
      <vt:variant>
        <vt:lpwstr>_ENREF_16</vt:lpwstr>
      </vt:variant>
      <vt:variant>
        <vt:i4>4194315</vt:i4>
      </vt:variant>
      <vt:variant>
        <vt:i4>412</vt:i4>
      </vt:variant>
      <vt:variant>
        <vt:i4>0</vt:i4>
      </vt:variant>
      <vt:variant>
        <vt:i4>5</vt:i4>
      </vt:variant>
      <vt:variant>
        <vt:lpwstr/>
      </vt:variant>
      <vt:variant>
        <vt:lpwstr>_ENREF_15</vt:lpwstr>
      </vt:variant>
      <vt:variant>
        <vt:i4>4194315</vt:i4>
      </vt:variant>
      <vt:variant>
        <vt:i4>409</vt:i4>
      </vt:variant>
      <vt:variant>
        <vt:i4>0</vt:i4>
      </vt:variant>
      <vt:variant>
        <vt:i4>5</vt:i4>
      </vt:variant>
      <vt:variant>
        <vt:lpwstr/>
      </vt:variant>
      <vt:variant>
        <vt:lpwstr>_ENREF_14</vt:lpwstr>
      </vt:variant>
      <vt:variant>
        <vt:i4>4194315</vt:i4>
      </vt:variant>
      <vt:variant>
        <vt:i4>406</vt:i4>
      </vt:variant>
      <vt:variant>
        <vt:i4>0</vt:i4>
      </vt:variant>
      <vt:variant>
        <vt:i4>5</vt:i4>
      </vt:variant>
      <vt:variant>
        <vt:lpwstr/>
      </vt:variant>
      <vt:variant>
        <vt:lpwstr>_ENREF_13</vt:lpwstr>
      </vt:variant>
      <vt:variant>
        <vt:i4>4456459</vt:i4>
      </vt:variant>
      <vt:variant>
        <vt:i4>398</vt:i4>
      </vt:variant>
      <vt:variant>
        <vt:i4>0</vt:i4>
      </vt:variant>
      <vt:variant>
        <vt:i4>5</vt:i4>
      </vt:variant>
      <vt:variant>
        <vt:lpwstr/>
      </vt:variant>
      <vt:variant>
        <vt:lpwstr>_ENREF_57</vt:lpwstr>
      </vt:variant>
      <vt:variant>
        <vt:i4>4456459</vt:i4>
      </vt:variant>
      <vt:variant>
        <vt:i4>395</vt:i4>
      </vt:variant>
      <vt:variant>
        <vt:i4>0</vt:i4>
      </vt:variant>
      <vt:variant>
        <vt:i4>5</vt:i4>
      </vt:variant>
      <vt:variant>
        <vt:lpwstr/>
      </vt:variant>
      <vt:variant>
        <vt:lpwstr>_ENREF_56</vt:lpwstr>
      </vt:variant>
      <vt:variant>
        <vt:i4>4653067</vt:i4>
      </vt:variant>
      <vt:variant>
        <vt:i4>389</vt:i4>
      </vt:variant>
      <vt:variant>
        <vt:i4>0</vt:i4>
      </vt:variant>
      <vt:variant>
        <vt:i4>5</vt:i4>
      </vt:variant>
      <vt:variant>
        <vt:lpwstr/>
      </vt:variant>
      <vt:variant>
        <vt:lpwstr>_ENREF_64</vt:lpwstr>
      </vt:variant>
      <vt:variant>
        <vt:i4>4456459</vt:i4>
      </vt:variant>
      <vt:variant>
        <vt:i4>386</vt:i4>
      </vt:variant>
      <vt:variant>
        <vt:i4>0</vt:i4>
      </vt:variant>
      <vt:variant>
        <vt:i4>5</vt:i4>
      </vt:variant>
      <vt:variant>
        <vt:lpwstr/>
      </vt:variant>
      <vt:variant>
        <vt:lpwstr>_ENREF_58</vt:lpwstr>
      </vt:variant>
      <vt:variant>
        <vt:i4>4194315</vt:i4>
      </vt:variant>
      <vt:variant>
        <vt:i4>383</vt:i4>
      </vt:variant>
      <vt:variant>
        <vt:i4>0</vt:i4>
      </vt:variant>
      <vt:variant>
        <vt:i4>5</vt:i4>
      </vt:variant>
      <vt:variant>
        <vt:lpwstr/>
      </vt:variant>
      <vt:variant>
        <vt:lpwstr>_ENREF_16</vt:lpwstr>
      </vt:variant>
      <vt:variant>
        <vt:i4>983104</vt:i4>
      </vt:variant>
      <vt:variant>
        <vt:i4>376</vt:i4>
      </vt:variant>
      <vt:variant>
        <vt:i4>0</vt:i4>
      </vt:variant>
      <vt:variant>
        <vt:i4>5</vt:i4>
      </vt:variant>
      <vt:variant>
        <vt:lpwstr>C:\Users\gchust\AppData\Local\Microsoft\Windows\INetCache\Content.Outlook\JKACK3NC\www.seaaroundus.org</vt:lpwstr>
      </vt:variant>
      <vt:variant>
        <vt:lpwstr/>
      </vt:variant>
      <vt:variant>
        <vt:i4>6094854</vt:i4>
      </vt:variant>
      <vt:variant>
        <vt:i4>373</vt:i4>
      </vt:variant>
      <vt:variant>
        <vt:i4>0</vt:i4>
      </vt:variant>
      <vt:variant>
        <vt:i4>5</vt:i4>
      </vt:variant>
      <vt:variant>
        <vt:lpwstr>C:\Users\gchust\AppData\Local\Microsoft\Windows\INetCache\Content.Outlook\JKACK3NC\www.fishbase.org</vt:lpwstr>
      </vt:variant>
      <vt:variant>
        <vt:lpwstr/>
      </vt:variant>
      <vt:variant>
        <vt:i4>5570581</vt:i4>
      </vt:variant>
      <vt:variant>
        <vt:i4>370</vt:i4>
      </vt:variant>
      <vt:variant>
        <vt:i4>0</vt:i4>
      </vt:variant>
      <vt:variant>
        <vt:i4>5</vt:i4>
      </vt:variant>
      <vt:variant>
        <vt:lpwstr/>
      </vt:variant>
      <vt:variant>
        <vt:lpwstr>SuppTab1</vt:lpwstr>
      </vt:variant>
      <vt:variant>
        <vt:i4>6094854</vt:i4>
      </vt:variant>
      <vt:variant>
        <vt:i4>367</vt:i4>
      </vt:variant>
      <vt:variant>
        <vt:i4>0</vt:i4>
      </vt:variant>
      <vt:variant>
        <vt:i4>5</vt:i4>
      </vt:variant>
      <vt:variant>
        <vt:lpwstr>C:\Users\gchust\AppData\Local\Microsoft\Windows\INetCache\Content.Outlook\JKACK3NC\www.fishbase.org</vt:lpwstr>
      </vt:variant>
      <vt:variant>
        <vt:lpwstr/>
      </vt:variant>
      <vt:variant>
        <vt:i4>2162812</vt:i4>
      </vt:variant>
      <vt:variant>
        <vt:i4>364</vt:i4>
      </vt:variant>
      <vt:variant>
        <vt:i4>0</vt:i4>
      </vt:variant>
      <vt:variant>
        <vt:i4>5</vt:i4>
      </vt:variant>
      <vt:variant>
        <vt:lpwstr>http://www.seaaroundus.org/</vt:lpwstr>
      </vt:variant>
      <vt:variant>
        <vt:lpwstr/>
      </vt:variant>
      <vt:variant>
        <vt:i4>3407969</vt:i4>
      </vt:variant>
      <vt:variant>
        <vt:i4>361</vt:i4>
      </vt:variant>
      <vt:variant>
        <vt:i4>0</vt:i4>
      </vt:variant>
      <vt:variant>
        <vt:i4>5</vt:i4>
      </vt:variant>
      <vt:variant>
        <vt:lpwstr>C:\Users\merauskin\AppData\Local\Microsoft\Windows\INetCache\Content.Outlook\MA80T0MI\www.seaaroundus.org</vt:lpwstr>
      </vt:variant>
      <vt:variant>
        <vt:lpwstr/>
      </vt:variant>
      <vt:variant>
        <vt:i4>6553638</vt:i4>
      </vt:variant>
      <vt:variant>
        <vt:i4>358</vt:i4>
      </vt:variant>
      <vt:variant>
        <vt:i4>0</vt:i4>
      </vt:variant>
      <vt:variant>
        <vt:i4>5</vt:i4>
      </vt:variant>
      <vt:variant>
        <vt:lpwstr>http://www.fishbase.se/</vt:lpwstr>
      </vt:variant>
      <vt:variant>
        <vt:lpwstr/>
      </vt:variant>
      <vt:variant>
        <vt:i4>1376340</vt:i4>
      </vt:variant>
      <vt:variant>
        <vt:i4>355</vt:i4>
      </vt:variant>
      <vt:variant>
        <vt:i4>0</vt:i4>
      </vt:variant>
      <vt:variant>
        <vt:i4>5</vt:i4>
      </vt:variant>
      <vt:variant>
        <vt:lpwstr>C:\Users\merauskin\AppData\Local\Microsoft\Windows\INetCache\Content.Outlook\MA80T0MI\www.fishbase.org</vt:lpwstr>
      </vt:variant>
      <vt:variant>
        <vt:lpwstr/>
      </vt:variant>
      <vt:variant>
        <vt:i4>4390923</vt:i4>
      </vt:variant>
      <vt:variant>
        <vt:i4>351</vt:i4>
      </vt:variant>
      <vt:variant>
        <vt:i4>0</vt:i4>
      </vt:variant>
      <vt:variant>
        <vt:i4>5</vt:i4>
      </vt:variant>
      <vt:variant>
        <vt:lpwstr/>
      </vt:variant>
      <vt:variant>
        <vt:lpwstr>_ENREF_29</vt:lpwstr>
      </vt:variant>
      <vt:variant>
        <vt:i4>4456459</vt:i4>
      </vt:variant>
      <vt:variant>
        <vt:i4>345</vt:i4>
      </vt:variant>
      <vt:variant>
        <vt:i4>0</vt:i4>
      </vt:variant>
      <vt:variant>
        <vt:i4>5</vt:i4>
      </vt:variant>
      <vt:variant>
        <vt:lpwstr/>
      </vt:variant>
      <vt:variant>
        <vt:lpwstr>_ENREF_57</vt:lpwstr>
      </vt:variant>
      <vt:variant>
        <vt:i4>4456459</vt:i4>
      </vt:variant>
      <vt:variant>
        <vt:i4>342</vt:i4>
      </vt:variant>
      <vt:variant>
        <vt:i4>0</vt:i4>
      </vt:variant>
      <vt:variant>
        <vt:i4>5</vt:i4>
      </vt:variant>
      <vt:variant>
        <vt:lpwstr/>
      </vt:variant>
      <vt:variant>
        <vt:lpwstr>_ENREF_56</vt:lpwstr>
      </vt:variant>
      <vt:variant>
        <vt:i4>4194315</vt:i4>
      </vt:variant>
      <vt:variant>
        <vt:i4>336</vt:i4>
      </vt:variant>
      <vt:variant>
        <vt:i4>0</vt:i4>
      </vt:variant>
      <vt:variant>
        <vt:i4>5</vt:i4>
      </vt:variant>
      <vt:variant>
        <vt:lpwstr/>
      </vt:variant>
      <vt:variant>
        <vt:lpwstr>_ENREF_16</vt:lpwstr>
      </vt:variant>
      <vt:variant>
        <vt:i4>4194315</vt:i4>
      </vt:variant>
      <vt:variant>
        <vt:i4>333</vt:i4>
      </vt:variant>
      <vt:variant>
        <vt:i4>0</vt:i4>
      </vt:variant>
      <vt:variant>
        <vt:i4>5</vt:i4>
      </vt:variant>
      <vt:variant>
        <vt:lpwstr/>
      </vt:variant>
      <vt:variant>
        <vt:lpwstr>_ENREF_15</vt:lpwstr>
      </vt:variant>
      <vt:variant>
        <vt:i4>4194315</vt:i4>
      </vt:variant>
      <vt:variant>
        <vt:i4>330</vt:i4>
      </vt:variant>
      <vt:variant>
        <vt:i4>0</vt:i4>
      </vt:variant>
      <vt:variant>
        <vt:i4>5</vt:i4>
      </vt:variant>
      <vt:variant>
        <vt:lpwstr/>
      </vt:variant>
      <vt:variant>
        <vt:lpwstr>_ENREF_14</vt:lpwstr>
      </vt:variant>
      <vt:variant>
        <vt:i4>4194315</vt:i4>
      </vt:variant>
      <vt:variant>
        <vt:i4>327</vt:i4>
      </vt:variant>
      <vt:variant>
        <vt:i4>0</vt:i4>
      </vt:variant>
      <vt:variant>
        <vt:i4>5</vt:i4>
      </vt:variant>
      <vt:variant>
        <vt:lpwstr/>
      </vt:variant>
      <vt:variant>
        <vt:lpwstr>_ENREF_13</vt:lpwstr>
      </vt:variant>
      <vt:variant>
        <vt:i4>4325387</vt:i4>
      </vt:variant>
      <vt:variant>
        <vt:i4>319</vt:i4>
      </vt:variant>
      <vt:variant>
        <vt:i4>0</vt:i4>
      </vt:variant>
      <vt:variant>
        <vt:i4>5</vt:i4>
      </vt:variant>
      <vt:variant>
        <vt:lpwstr/>
      </vt:variant>
      <vt:variant>
        <vt:lpwstr>_ENREF_32</vt:lpwstr>
      </vt:variant>
      <vt:variant>
        <vt:i4>4456459</vt:i4>
      </vt:variant>
      <vt:variant>
        <vt:i4>313</vt:i4>
      </vt:variant>
      <vt:variant>
        <vt:i4>0</vt:i4>
      </vt:variant>
      <vt:variant>
        <vt:i4>5</vt:i4>
      </vt:variant>
      <vt:variant>
        <vt:lpwstr/>
      </vt:variant>
      <vt:variant>
        <vt:lpwstr>_ENREF_54</vt:lpwstr>
      </vt:variant>
      <vt:variant>
        <vt:i4>4456459</vt:i4>
      </vt:variant>
      <vt:variant>
        <vt:i4>307</vt:i4>
      </vt:variant>
      <vt:variant>
        <vt:i4>0</vt:i4>
      </vt:variant>
      <vt:variant>
        <vt:i4>5</vt:i4>
      </vt:variant>
      <vt:variant>
        <vt:lpwstr/>
      </vt:variant>
      <vt:variant>
        <vt:lpwstr>_ENREF_54</vt:lpwstr>
      </vt:variant>
      <vt:variant>
        <vt:i4>4390923</vt:i4>
      </vt:variant>
      <vt:variant>
        <vt:i4>304</vt:i4>
      </vt:variant>
      <vt:variant>
        <vt:i4>0</vt:i4>
      </vt:variant>
      <vt:variant>
        <vt:i4>5</vt:i4>
      </vt:variant>
      <vt:variant>
        <vt:lpwstr/>
      </vt:variant>
      <vt:variant>
        <vt:lpwstr>_ENREF_27</vt:lpwstr>
      </vt:variant>
      <vt:variant>
        <vt:i4>4456459</vt:i4>
      </vt:variant>
      <vt:variant>
        <vt:i4>298</vt:i4>
      </vt:variant>
      <vt:variant>
        <vt:i4>0</vt:i4>
      </vt:variant>
      <vt:variant>
        <vt:i4>5</vt:i4>
      </vt:variant>
      <vt:variant>
        <vt:lpwstr/>
      </vt:variant>
      <vt:variant>
        <vt:lpwstr>_ENREF_54</vt:lpwstr>
      </vt:variant>
      <vt:variant>
        <vt:i4>4325387</vt:i4>
      </vt:variant>
      <vt:variant>
        <vt:i4>292</vt:i4>
      </vt:variant>
      <vt:variant>
        <vt:i4>0</vt:i4>
      </vt:variant>
      <vt:variant>
        <vt:i4>5</vt:i4>
      </vt:variant>
      <vt:variant>
        <vt:lpwstr/>
      </vt:variant>
      <vt:variant>
        <vt:lpwstr>_ENREF_3</vt:lpwstr>
      </vt:variant>
      <vt:variant>
        <vt:i4>4587531</vt:i4>
      </vt:variant>
      <vt:variant>
        <vt:i4>286</vt:i4>
      </vt:variant>
      <vt:variant>
        <vt:i4>0</vt:i4>
      </vt:variant>
      <vt:variant>
        <vt:i4>5</vt:i4>
      </vt:variant>
      <vt:variant>
        <vt:lpwstr/>
      </vt:variant>
      <vt:variant>
        <vt:lpwstr>_ENREF_74</vt:lpwstr>
      </vt:variant>
      <vt:variant>
        <vt:i4>4325387</vt:i4>
      </vt:variant>
      <vt:variant>
        <vt:i4>283</vt:i4>
      </vt:variant>
      <vt:variant>
        <vt:i4>0</vt:i4>
      </vt:variant>
      <vt:variant>
        <vt:i4>5</vt:i4>
      </vt:variant>
      <vt:variant>
        <vt:lpwstr/>
      </vt:variant>
      <vt:variant>
        <vt:lpwstr>_ENREF_39</vt:lpwstr>
      </vt:variant>
      <vt:variant>
        <vt:i4>4194315</vt:i4>
      </vt:variant>
      <vt:variant>
        <vt:i4>280</vt:i4>
      </vt:variant>
      <vt:variant>
        <vt:i4>0</vt:i4>
      </vt:variant>
      <vt:variant>
        <vt:i4>5</vt:i4>
      </vt:variant>
      <vt:variant>
        <vt:lpwstr/>
      </vt:variant>
      <vt:variant>
        <vt:lpwstr>_ENREF_12</vt:lpwstr>
      </vt:variant>
      <vt:variant>
        <vt:i4>4784139</vt:i4>
      </vt:variant>
      <vt:variant>
        <vt:i4>272</vt:i4>
      </vt:variant>
      <vt:variant>
        <vt:i4>0</vt:i4>
      </vt:variant>
      <vt:variant>
        <vt:i4>5</vt:i4>
      </vt:variant>
      <vt:variant>
        <vt:lpwstr/>
      </vt:variant>
      <vt:variant>
        <vt:lpwstr>_ENREF_80</vt:lpwstr>
      </vt:variant>
      <vt:variant>
        <vt:i4>4325387</vt:i4>
      </vt:variant>
      <vt:variant>
        <vt:i4>269</vt:i4>
      </vt:variant>
      <vt:variant>
        <vt:i4>0</vt:i4>
      </vt:variant>
      <vt:variant>
        <vt:i4>5</vt:i4>
      </vt:variant>
      <vt:variant>
        <vt:lpwstr/>
      </vt:variant>
      <vt:variant>
        <vt:lpwstr>_ENREF_34</vt:lpwstr>
      </vt:variant>
      <vt:variant>
        <vt:i4>4390923</vt:i4>
      </vt:variant>
      <vt:variant>
        <vt:i4>266</vt:i4>
      </vt:variant>
      <vt:variant>
        <vt:i4>0</vt:i4>
      </vt:variant>
      <vt:variant>
        <vt:i4>5</vt:i4>
      </vt:variant>
      <vt:variant>
        <vt:lpwstr/>
      </vt:variant>
      <vt:variant>
        <vt:lpwstr>_ENREF_25</vt:lpwstr>
      </vt:variant>
      <vt:variant>
        <vt:i4>4194315</vt:i4>
      </vt:variant>
      <vt:variant>
        <vt:i4>263</vt:i4>
      </vt:variant>
      <vt:variant>
        <vt:i4>0</vt:i4>
      </vt:variant>
      <vt:variant>
        <vt:i4>5</vt:i4>
      </vt:variant>
      <vt:variant>
        <vt:lpwstr/>
      </vt:variant>
      <vt:variant>
        <vt:lpwstr>_ENREF_1</vt:lpwstr>
      </vt:variant>
      <vt:variant>
        <vt:i4>4325387</vt:i4>
      </vt:variant>
      <vt:variant>
        <vt:i4>255</vt:i4>
      </vt:variant>
      <vt:variant>
        <vt:i4>0</vt:i4>
      </vt:variant>
      <vt:variant>
        <vt:i4>5</vt:i4>
      </vt:variant>
      <vt:variant>
        <vt:lpwstr/>
      </vt:variant>
      <vt:variant>
        <vt:lpwstr>_ENREF_34</vt:lpwstr>
      </vt:variant>
      <vt:variant>
        <vt:i4>4325387</vt:i4>
      </vt:variant>
      <vt:variant>
        <vt:i4>249</vt:i4>
      </vt:variant>
      <vt:variant>
        <vt:i4>0</vt:i4>
      </vt:variant>
      <vt:variant>
        <vt:i4>5</vt:i4>
      </vt:variant>
      <vt:variant>
        <vt:lpwstr/>
      </vt:variant>
      <vt:variant>
        <vt:lpwstr>_ENREF_34</vt:lpwstr>
      </vt:variant>
      <vt:variant>
        <vt:i4>4390923</vt:i4>
      </vt:variant>
      <vt:variant>
        <vt:i4>246</vt:i4>
      </vt:variant>
      <vt:variant>
        <vt:i4>0</vt:i4>
      </vt:variant>
      <vt:variant>
        <vt:i4>5</vt:i4>
      </vt:variant>
      <vt:variant>
        <vt:lpwstr/>
      </vt:variant>
      <vt:variant>
        <vt:lpwstr>_ENREF_27</vt:lpwstr>
      </vt:variant>
      <vt:variant>
        <vt:i4>4390923</vt:i4>
      </vt:variant>
      <vt:variant>
        <vt:i4>243</vt:i4>
      </vt:variant>
      <vt:variant>
        <vt:i4>0</vt:i4>
      </vt:variant>
      <vt:variant>
        <vt:i4>5</vt:i4>
      </vt:variant>
      <vt:variant>
        <vt:lpwstr/>
      </vt:variant>
      <vt:variant>
        <vt:lpwstr>_ENREF_26</vt:lpwstr>
      </vt:variant>
      <vt:variant>
        <vt:i4>4194315</vt:i4>
      </vt:variant>
      <vt:variant>
        <vt:i4>235</vt:i4>
      </vt:variant>
      <vt:variant>
        <vt:i4>0</vt:i4>
      </vt:variant>
      <vt:variant>
        <vt:i4>5</vt:i4>
      </vt:variant>
      <vt:variant>
        <vt:lpwstr/>
      </vt:variant>
      <vt:variant>
        <vt:lpwstr>_ENREF_10</vt:lpwstr>
      </vt:variant>
      <vt:variant>
        <vt:i4>4587531</vt:i4>
      </vt:variant>
      <vt:variant>
        <vt:i4>229</vt:i4>
      </vt:variant>
      <vt:variant>
        <vt:i4>0</vt:i4>
      </vt:variant>
      <vt:variant>
        <vt:i4>5</vt:i4>
      </vt:variant>
      <vt:variant>
        <vt:lpwstr/>
      </vt:variant>
      <vt:variant>
        <vt:lpwstr>_ENREF_73</vt:lpwstr>
      </vt:variant>
      <vt:variant>
        <vt:i4>4653067</vt:i4>
      </vt:variant>
      <vt:variant>
        <vt:i4>226</vt:i4>
      </vt:variant>
      <vt:variant>
        <vt:i4>0</vt:i4>
      </vt:variant>
      <vt:variant>
        <vt:i4>5</vt:i4>
      </vt:variant>
      <vt:variant>
        <vt:lpwstr/>
      </vt:variant>
      <vt:variant>
        <vt:lpwstr>_ENREF_61</vt:lpwstr>
      </vt:variant>
      <vt:variant>
        <vt:i4>4390923</vt:i4>
      </vt:variant>
      <vt:variant>
        <vt:i4>223</vt:i4>
      </vt:variant>
      <vt:variant>
        <vt:i4>0</vt:i4>
      </vt:variant>
      <vt:variant>
        <vt:i4>5</vt:i4>
      </vt:variant>
      <vt:variant>
        <vt:lpwstr/>
      </vt:variant>
      <vt:variant>
        <vt:lpwstr>_ENREF_22</vt:lpwstr>
      </vt:variant>
      <vt:variant>
        <vt:i4>4390923</vt:i4>
      </vt:variant>
      <vt:variant>
        <vt:i4>215</vt:i4>
      </vt:variant>
      <vt:variant>
        <vt:i4>0</vt:i4>
      </vt:variant>
      <vt:variant>
        <vt:i4>5</vt:i4>
      </vt:variant>
      <vt:variant>
        <vt:lpwstr/>
      </vt:variant>
      <vt:variant>
        <vt:lpwstr>_ENREF_24</vt:lpwstr>
      </vt:variant>
      <vt:variant>
        <vt:i4>4390923</vt:i4>
      </vt:variant>
      <vt:variant>
        <vt:i4>212</vt:i4>
      </vt:variant>
      <vt:variant>
        <vt:i4>0</vt:i4>
      </vt:variant>
      <vt:variant>
        <vt:i4>5</vt:i4>
      </vt:variant>
      <vt:variant>
        <vt:lpwstr/>
      </vt:variant>
      <vt:variant>
        <vt:lpwstr>_ENREF_2</vt:lpwstr>
      </vt:variant>
      <vt:variant>
        <vt:i4>4390923</vt:i4>
      </vt:variant>
      <vt:variant>
        <vt:i4>204</vt:i4>
      </vt:variant>
      <vt:variant>
        <vt:i4>0</vt:i4>
      </vt:variant>
      <vt:variant>
        <vt:i4>5</vt:i4>
      </vt:variant>
      <vt:variant>
        <vt:lpwstr/>
      </vt:variant>
      <vt:variant>
        <vt:lpwstr>_ENREF_24</vt:lpwstr>
      </vt:variant>
      <vt:variant>
        <vt:i4>4390923</vt:i4>
      </vt:variant>
      <vt:variant>
        <vt:i4>201</vt:i4>
      </vt:variant>
      <vt:variant>
        <vt:i4>0</vt:i4>
      </vt:variant>
      <vt:variant>
        <vt:i4>5</vt:i4>
      </vt:variant>
      <vt:variant>
        <vt:lpwstr/>
      </vt:variant>
      <vt:variant>
        <vt:lpwstr>_ENREF_22</vt:lpwstr>
      </vt:variant>
      <vt:variant>
        <vt:i4>4456459</vt:i4>
      </vt:variant>
      <vt:variant>
        <vt:i4>198</vt:i4>
      </vt:variant>
      <vt:variant>
        <vt:i4>0</vt:i4>
      </vt:variant>
      <vt:variant>
        <vt:i4>5</vt:i4>
      </vt:variant>
      <vt:variant>
        <vt:lpwstr/>
      </vt:variant>
      <vt:variant>
        <vt:lpwstr>_ENREF_5</vt:lpwstr>
      </vt:variant>
      <vt:variant>
        <vt:i4>4390923</vt:i4>
      </vt:variant>
      <vt:variant>
        <vt:i4>190</vt:i4>
      </vt:variant>
      <vt:variant>
        <vt:i4>0</vt:i4>
      </vt:variant>
      <vt:variant>
        <vt:i4>5</vt:i4>
      </vt:variant>
      <vt:variant>
        <vt:lpwstr/>
      </vt:variant>
      <vt:variant>
        <vt:lpwstr>_ENREF_20</vt:lpwstr>
      </vt:variant>
      <vt:variant>
        <vt:i4>4390923</vt:i4>
      </vt:variant>
      <vt:variant>
        <vt:i4>184</vt:i4>
      </vt:variant>
      <vt:variant>
        <vt:i4>0</vt:i4>
      </vt:variant>
      <vt:variant>
        <vt:i4>5</vt:i4>
      </vt:variant>
      <vt:variant>
        <vt:lpwstr/>
      </vt:variant>
      <vt:variant>
        <vt:lpwstr>_ENREF_24</vt:lpwstr>
      </vt:variant>
      <vt:variant>
        <vt:i4>4653067</vt:i4>
      </vt:variant>
      <vt:variant>
        <vt:i4>178</vt:i4>
      </vt:variant>
      <vt:variant>
        <vt:i4>0</vt:i4>
      </vt:variant>
      <vt:variant>
        <vt:i4>5</vt:i4>
      </vt:variant>
      <vt:variant>
        <vt:lpwstr/>
      </vt:variant>
      <vt:variant>
        <vt:lpwstr>_ENREF_61</vt:lpwstr>
      </vt:variant>
      <vt:variant>
        <vt:i4>4390923</vt:i4>
      </vt:variant>
      <vt:variant>
        <vt:i4>175</vt:i4>
      </vt:variant>
      <vt:variant>
        <vt:i4>0</vt:i4>
      </vt:variant>
      <vt:variant>
        <vt:i4>5</vt:i4>
      </vt:variant>
      <vt:variant>
        <vt:lpwstr/>
      </vt:variant>
      <vt:variant>
        <vt:lpwstr>_ENREF_24</vt:lpwstr>
      </vt:variant>
      <vt:variant>
        <vt:i4>4390923</vt:i4>
      </vt:variant>
      <vt:variant>
        <vt:i4>172</vt:i4>
      </vt:variant>
      <vt:variant>
        <vt:i4>0</vt:i4>
      </vt:variant>
      <vt:variant>
        <vt:i4>5</vt:i4>
      </vt:variant>
      <vt:variant>
        <vt:lpwstr/>
      </vt:variant>
      <vt:variant>
        <vt:lpwstr>_ENREF_2</vt:lpwstr>
      </vt:variant>
      <vt:variant>
        <vt:i4>4587531</vt:i4>
      </vt:variant>
      <vt:variant>
        <vt:i4>164</vt:i4>
      </vt:variant>
      <vt:variant>
        <vt:i4>0</vt:i4>
      </vt:variant>
      <vt:variant>
        <vt:i4>5</vt:i4>
      </vt:variant>
      <vt:variant>
        <vt:lpwstr/>
      </vt:variant>
      <vt:variant>
        <vt:lpwstr>_ENREF_73</vt:lpwstr>
      </vt:variant>
      <vt:variant>
        <vt:i4>4587531</vt:i4>
      </vt:variant>
      <vt:variant>
        <vt:i4>161</vt:i4>
      </vt:variant>
      <vt:variant>
        <vt:i4>0</vt:i4>
      </vt:variant>
      <vt:variant>
        <vt:i4>5</vt:i4>
      </vt:variant>
      <vt:variant>
        <vt:lpwstr/>
      </vt:variant>
      <vt:variant>
        <vt:lpwstr>_ENREF_72</vt:lpwstr>
      </vt:variant>
      <vt:variant>
        <vt:i4>4653067</vt:i4>
      </vt:variant>
      <vt:variant>
        <vt:i4>158</vt:i4>
      </vt:variant>
      <vt:variant>
        <vt:i4>0</vt:i4>
      </vt:variant>
      <vt:variant>
        <vt:i4>5</vt:i4>
      </vt:variant>
      <vt:variant>
        <vt:lpwstr/>
      </vt:variant>
      <vt:variant>
        <vt:lpwstr>_ENREF_60</vt:lpwstr>
      </vt:variant>
      <vt:variant>
        <vt:i4>4390923</vt:i4>
      </vt:variant>
      <vt:variant>
        <vt:i4>155</vt:i4>
      </vt:variant>
      <vt:variant>
        <vt:i4>0</vt:i4>
      </vt:variant>
      <vt:variant>
        <vt:i4>5</vt:i4>
      </vt:variant>
      <vt:variant>
        <vt:lpwstr/>
      </vt:variant>
      <vt:variant>
        <vt:lpwstr>_ENREF_22</vt:lpwstr>
      </vt:variant>
      <vt:variant>
        <vt:i4>4390923</vt:i4>
      </vt:variant>
      <vt:variant>
        <vt:i4>152</vt:i4>
      </vt:variant>
      <vt:variant>
        <vt:i4>0</vt:i4>
      </vt:variant>
      <vt:variant>
        <vt:i4>5</vt:i4>
      </vt:variant>
      <vt:variant>
        <vt:lpwstr/>
      </vt:variant>
      <vt:variant>
        <vt:lpwstr>_ENREF_20</vt:lpwstr>
      </vt:variant>
      <vt:variant>
        <vt:i4>4653067</vt:i4>
      </vt:variant>
      <vt:variant>
        <vt:i4>144</vt:i4>
      </vt:variant>
      <vt:variant>
        <vt:i4>0</vt:i4>
      </vt:variant>
      <vt:variant>
        <vt:i4>5</vt:i4>
      </vt:variant>
      <vt:variant>
        <vt:lpwstr/>
      </vt:variant>
      <vt:variant>
        <vt:lpwstr>_ENREF_68</vt:lpwstr>
      </vt:variant>
      <vt:variant>
        <vt:i4>4653067</vt:i4>
      </vt:variant>
      <vt:variant>
        <vt:i4>141</vt:i4>
      </vt:variant>
      <vt:variant>
        <vt:i4>0</vt:i4>
      </vt:variant>
      <vt:variant>
        <vt:i4>5</vt:i4>
      </vt:variant>
      <vt:variant>
        <vt:lpwstr/>
      </vt:variant>
      <vt:variant>
        <vt:lpwstr>_ENREF_66</vt:lpwstr>
      </vt:variant>
      <vt:variant>
        <vt:i4>4587531</vt:i4>
      </vt:variant>
      <vt:variant>
        <vt:i4>133</vt:i4>
      </vt:variant>
      <vt:variant>
        <vt:i4>0</vt:i4>
      </vt:variant>
      <vt:variant>
        <vt:i4>5</vt:i4>
      </vt:variant>
      <vt:variant>
        <vt:lpwstr/>
      </vt:variant>
      <vt:variant>
        <vt:lpwstr>_ENREF_71</vt:lpwstr>
      </vt:variant>
      <vt:variant>
        <vt:i4>4325387</vt:i4>
      </vt:variant>
      <vt:variant>
        <vt:i4>127</vt:i4>
      </vt:variant>
      <vt:variant>
        <vt:i4>0</vt:i4>
      </vt:variant>
      <vt:variant>
        <vt:i4>5</vt:i4>
      </vt:variant>
      <vt:variant>
        <vt:lpwstr/>
      </vt:variant>
      <vt:variant>
        <vt:lpwstr>_ENREF_35</vt:lpwstr>
      </vt:variant>
      <vt:variant>
        <vt:i4>4390923</vt:i4>
      </vt:variant>
      <vt:variant>
        <vt:i4>119</vt:i4>
      </vt:variant>
      <vt:variant>
        <vt:i4>0</vt:i4>
      </vt:variant>
      <vt:variant>
        <vt:i4>5</vt:i4>
      </vt:variant>
      <vt:variant>
        <vt:lpwstr/>
      </vt:variant>
      <vt:variant>
        <vt:lpwstr>_ENREF_21</vt:lpwstr>
      </vt:variant>
      <vt:variant>
        <vt:i4>4194315</vt:i4>
      </vt:variant>
      <vt:variant>
        <vt:i4>116</vt:i4>
      </vt:variant>
      <vt:variant>
        <vt:i4>0</vt:i4>
      </vt:variant>
      <vt:variant>
        <vt:i4>5</vt:i4>
      </vt:variant>
      <vt:variant>
        <vt:lpwstr/>
      </vt:variant>
      <vt:variant>
        <vt:lpwstr>_ENREF_17</vt:lpwstr>
      </vt:variant>
      <vt:variant>
        <vt:i4>4653067</vt:i4>
      </vt:variant>
      <vt:variant>
        <vt:i4>113</vt:i4>
      </vt:variant>
      <vt:variant>
        <vt:i4>0</vt:i4>
      </vt:variant>
      <vt:variant>
        <vt:i4>5</vt:i4>
      </vt:variant>
      <vt:variant>
        <vt:lpwstr/>
      </vt:variant>
      <vt:variant>
        <vt:lpwstr>_ENREF_6</vt:lpwstr>
      </vt:variant>
      <vt:variant>
        <vt:i4>4653067</vt:i4>
      </vt:variant>
      <vt:variant>
        <vt:i4>105</vt:i4>
      </vt:variant>
      <vt:variant>
        <vt:i4>0</vt:i4>
      </vt:variant>
      <vt:variant>
        <vt:i4>5</vt:i4>
      </vt:variant>
      <vt:variant>
        <vt:lpwstr/>
      </vt:variant>
      <vt:variant>
        <vt:lpwstr>_ENREF_69</vt:lpwstr>
      </vt:variant>
      <vt:variant>
        <vt:i4>4325387</vt:i4>
      </vt:variant>
      <vt:variant>
        <vt:i4>102</vt:i4>
      </vt:variant>
      <vt:variant>
        <vt:i4>0</vt:i4>
      </vt:variant>
      <vt:variant>
        <vt:i4>5</vt:i4>
      </vt:variant>
      <vt:variant>
        <vt:lpwstr/>
      </vt:variant>
      <vt:variant>
        <vt:lpwstr>_ENREF_35</vt:lpwstr>
      </vt:variant>
      <vt:variant>
        <vt:i4>4390923</vt:i4>
      </vt:variant>
      <vt:variant>
        <vt:i4>99</vt:i4>
      </vt:variant>
      <vt:variant>
        <vt:i4>0</vt:i4>
      </vt:variant>
      <vt:variant>
        <vt:i4>5</vt:i4>
      </vt:variant>
      <vt:variant>
        <vt:lpwstr/>
      </vt:variant>
      <vt:variant>
        <vt:lpwstr>_ENREF_21</vt:lpwstr>
      </vt:variant>
      <vt:variant>
        <vt:i4>4194315</vt:i4>
      </vt:variant>
      <vt:variant>
        <vt:i4>96</vt:i4>
      </vt:variant>
      <vt:variant>
        <vt:i4>0</vt:i4>
      </vt:variant>
      <vt:variant>
        <vt:i4>5</vt:i4>
      </vt:variant>
      <vt:variant>
        <vt:lpwstr/>
      </vt:variant>
      <vt:variant>
        <vt:lpwstr>_ENREF_17</vt:lpwstr>
      </vt:variant>
      <vt:variant>
        <vt:i4>4653067</vt:i4>
      </vt:variant>
      <vt:variant>
        <vt:i4>93</vt:i4>
      </vt:variant>
      <vt:variant>
        <vt:i4>0</vt:i4>
      </vt:variant>
      <vt:variant>
        <vt:i4>5</vt:i4>
      </vt:variant>
      <vt:variant>
        <vt:lpwstr/>
      </vt:variant>
      <vt:variant>
        <vt:lpwstr>_ENREF_6</vt:lpwstr>
      </vt:variant>
      <vt:variant>
        <vt:i4>4521995</vt:i4>
      </vt:variant>
      <vt:variant>
        <vt:i4>90</vt:i4>
      </vt:variant>
      <vt:variant>
        <vt:i4>0</vt:i4>
      </vt:variant>
      <vt:variant>
        <vt:i4>5</vt:i4>
      </vt:variant>
      <vt:variant>
        <vt:lpwstr/>
      </vt:variant>
      <vt:variant>
        <vt:lpwstr>_ENREF_4</vt:lpwstr>
      </vt:variant>
      <vt:variant>
        <vt:i4>4587531</vt:i4>
      </vt:variant>
      <vt:variant>
        <vt:i4>82</vt:i4>
      </vt:variant>
      <vt:variant>
        <vt:i4>0</vt:i4>
      </vt:variant>
      <vt:variant>
        <vt:i4>5</vt:i4>
      </vt:variant>
      <vt:variant>
        <vt:lpwstr/>
      </vt:variant>
      <vt:variant>
        <vt:lpwstr>_ENREF_7</vt:lpwstr>
      </vt:variant>
      <vt:variant>
        <vt:i4>4456459</vt:i4>
      </vt:variant>
      <vt:variant>
        <vt:i4>76</vt:i4>
      </vt:variant>
      <vt:variant>
        <vt:i4>0</vt:i4>
      </vt:variant>
      <vt:variant>
        <vt:i4>5</vt:i4>
      </vt:variant>
      <vt:variant>
        <vt:lpwstr/>
      </vt:variant>
      <vt:variant>
        <vt:lpwstr>_ENREF_59</vt:lpwstr>
      </vt:variant>
      <vt:variant>
        <vt:i4>4456459</vt:i4>
      </vt:variant>
      <vt:variant>
        <vt:i4>70</vt:i4>
      </vt:variant>
      <vt:variant>
        <vt:i4>0</vt:i4>
      </vt:variant>
      <vt:variant>
        <vt:i4>5</vt:i4>
      </vt:variant>
      <vt:variant>
        <vt:lpwstr/>
      </vt:variant>
      <vt:variant>
        <vt:lpwstr>_ENREF_59</vt:lpwstr>
      </vt:variant>
      <vt:variant>
        <vt:i4>4325387</vt:i4>
      </vt:variant>
      <vt:variant>
        <vt:i4>64</vt:i4>
      </vt:variant>
      <vt:variant>
        <vt:i4>0</vt:i4>
      </vt:variant>
      <vt:variant>
        <vt:i4>5</vt:i4>
      </vt:variant>
      <vt:variant>
        <vt:lpwstr/>
      </vt:variant>
      <vt:variant>
        <vt:lpwstr>_ENREF_30</vt:lpwstr>
      </vt:variant>
      <vt:variant>
        <vt:i4>4325387</vt:i4>
      </vt:variant>
      <vt:variant>
        <vt:i4>58</vt:i4>
      </vt:variant>
      <vt:variant>
        <vt:i4>0</vt:i4>
      </vt:variant>
      <vt:variant>
        <vt:i4>5</vt:i4>
      </vt:variant>
      <vt:variant>
        <vt:lpwstr/>
      </vt:variant>
      <vt:variant>
        <vt:lpwstr>_ENREF_37</vt:lpwstr>
      </vt:variant>
      <vt:variant>
        <vt:i4>4456459</vt:i4>
      </vt:variant>
      <vt:variant>
        <vt:i4>52</vt:i4>
      </vt:variant>
      <vt:variant>
        <vt:i4>0</vt:i4>
      </vt:variant>
      <vt:variant>
        <vt:i4>5</vt:i4>
      </vt:variant>
      <vt:variant>
        <vt:lpwstr/>
      </vt:variant>
      <vt:variant>
        <vt:lpwstr>_ENREF_53</vt:lpwstr>
      </vt:variant>
      <vt:variant>
        <vt:i4>4653067</vt:i4>
      </vt:variant>
      <vt:variant>
        <vt:i4>46</vt:i4>
      </vt:variant>
      <vt:variant>
        <vt:i4>0</vt:i4>
      </vt:variant>
      <vt:variant>
        <vt:i4>5</vt:i4>
      </vt:variant>
      <vt:variant>
        <vt:lpwstr/>
      </vt:variant>
      <vt:variant>
        <vt:lpwstr>_ENREF_62</vt:lpwstr>
      </vt:variant>
      <vt:variant>
        <vt:i4>4194315</vt:i4>
      </vt:variant>
      <vt:variant>
        <vt:i4>40</vt:i4>
      </vt:variant>
      <vt:variant>
        <vt:i4>0</vt:i4>
      </vt:variant>
      <vt:variant>
        <vt:i4>5</vt:i4>
      </vt:variant>
      <vt:variant>
        <vt:lpwstr/>
      </vt:variant>
      <vt:variant>
        <vt:lpwstr>_ENREF_19</vt:lpwstr>
      </vt:variant>
      <vt:variant>
        <vt:i4>4784139</vt:i4>
      </vt:variant>
      <vt:variant>
        <vt:i4>34</vt:i4>
      </vt:variant>
      <vt:variant>
        <vt:i4>0</vt:i4>
      </vt:variant>
      <vt:variant>
        <vt:i4>5</vt:i4>
      </vt:variant>
      <vt:variant>
        <vt:lpwstr/>
      </vt:variant>
      <vt:variant>
        <vt:lpwstr>_ENREF_80</vt:lpwstr>
      </vt:variant>
      <vt:variant>
        <vt:i4>4653067</vt:i4>
      </vt:variant>
      <vt:variant>
        <vt:i4>31</vt:i4>
      </vt:variant>
      <vt:variant>
        <vt:i4>0</vt:i4>
      </vt:variant>
      <vt:variant>
        <vt:i4>5</vt:i4>
      </vt:variant>
      <vt:variant>
        <vt:lpwstr/>
      </vt:variant>
      <vt:variant>
        <vt:lpwstr>_ENREF_67</vt:lpwstr>
      </vt:variant>
      <vt:variant>
        <vt:i4>4653067</vt:i4>
      </vt:variant>
      <vt:variant>
        <vt:i4>28</vt:i4>
      </vt:variant>
      <vt:variant>
        <vt:i4>0</vt:i4>
      </vt:variant>
      <vt:variant>
        <vt:i4>5</vt:i4>
      </vt:variant>
      <vt:variant>
        <vt:lpwstr/>
      </vt:variant>
      <vt:variant>
        <vt:lpwstr>_ENREF_65</vt:lpwstr>
      </vt:variant>
      <vt:variant>
        <vt:i4>4456459</vt:i4>
      </vt:variant>
      <vt:variant>
        <vt:i4>25</vt:i4>
      </vt:variant>
      <vt:variant>
        <vt:i4>0</vt:i4>
      </vt:variant>
      <vt:variant>
        <vt:i4>5</vt:i4>
      </vt:variant>
      <vt:variant>
        <vt:lpwstr/>
      </vt:variant>
      <vt:variant>
        <vt:lpwstr>_ENREF_59</vt:lpwstr>
      </vt:variant>
      <vt:variant>
        <vt:i4>4521995</vt:i4>
      </vt:variant>
      <vt:variant>
        <vt:i4>22</vt:i4>
      </vt:variant>
      <vt:variant>
        <vt:i4>0</vt:i4>
      </vt:variant>
      <vt:variant>
        <vt:i4>5</vt:i4>
      </vt:variant>
      <vt:variant>
        <vt:lpwstr/>
      </vt:variant>
      <vt:variant>
        <vt:lpwstr>_ENREF_40</vt:lpwstr>
      </vt:variant>
      <vt:variant>
        <vt:i4>4194315</vt:i4>
      </vt:variant>
      <vt:variant>
        <vt:i4>19</vt:i4>
      </vt:variant>
      <vt:variant>
        <vt:i4>0</vt:i4>
      </vt:variant>
      <vt:variant>
        <vt:i4>5</vt:i4>
      </vt:variant>
      <vt:variant>
        <vt:lpwstr/>
      </vt:variant>
      <vt:variant>
        <vt:lpwstr>_ENREF_16</vt:lpwstr>
      </vt:variant>
      <vt:variant>
        <vt:i4>4718603</vt:i4>
      </vt:variant>
      <vt:variant>
        <vt:i4>16</vt:i4>
      </vt:variant>
      <vt:variant>
        <vt:i4>0</vt:i4>
      </vt:variant>
      <vt:variant>
        <vt:i4>5</vt:i4>
      </vt:variant>
      <vt:variant>
        <vt:lpwstr/>
      </vt:variant>
      <vt:variant>
        <vt:lpwstr>_ENREF_9</vt:lpwstr>
      </vt:variant>
      <vt:variant>
        <vt:i4>4784139</vt:i4>
      </vt:variant>
      <vt:variant>
        <vt:i4>8</vt:i4>
      </vt:variant>
      <vt:variant>
        <vt:i4>0</vt:i4>
      </vt:variant>
      <vt:variant>
        <vt:i4>5</vt:i4>
      </vt:variant>
      <vt:variant>
        <vt:lpwstr/>
      </vt:variant>
      <vt:variant>
        <vt:lpwstr>_ENREF_8</vt:lpwstr>
      </vt:variant>
      <vt:variant>
        <vt:i4>4522082</vt:i4>
      </vt:variant>
      <vt:variant>
        <vt:i4>3</vt:i4>
      </vt:variant>
      <vt:variant>
        <vt:i4>0</vt:i4>
      </vt:variant>
      <vt:variant>
        <vt:i4>5</vt:i4>
      </vt:variant>
      <vt:variant>
        <vt:lpwstr>mailto:merauskin@azti.es</vt:lpwstr>
      </vt:variant>
      <vt:variant>
        <vt:lpwstr/>
      </vt:variant>
      <vt:variant>
        <vt:i4>4522082</vt:i4>
      </vt:variant>
      <vt:variant>
        <vt:i4>0</vt:i4>
      </vt:variant>
      <vt:variant>
        <vt:i4>0</vt:i4>
      </vt:variant>
      <vt:variant>
        <vt:i4>5</vt:i4>
      </vt:variant>
      <vt:variant>
        <vt:lpwstr>mailto:merauskin@azti.es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influence of climate change and fishing pressure in top predators abundance and body size</dc:title>
  <dc:subject/>
  <dc:creator>Maite Erauskin-Extramiana, William Cheung, Guillem Chust, Haritz Arrizabalaga, Josean Fernandes</dc:creator>
  <cp:keywords/>
  <dc:description/>
  <cp:lastModifiedBy>Edorta Aranguena</cp:lastModifiedBy>
  <cp:revision>2</cp:revision>
  <dcterms:created xsi:type="dcterms:W3CDTF">2023-02-09T12:36:00Z</dcterms:created>
  <dcterms:modified xsi:type="dcterms:W3CDTF">2023-02-09T12:36:00Z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My EndNote Library.bib</vt:lpwstr>
  </property>
  <property fmtid="{D5CDD505-2E9C-101B-9397-08002B2CF9AE}" pid="3" name="date">
    <vt:lpwstr>2020</vt:lpwstr>
  </property>
  <property fmtid="{D5CDD505-2E9C-101B-9397-08002B2CF9AE}" pid="4" name="output">
    <vt:lpwstr/>
  </property>
  <property fmtid="{D5CDD505-2E9C-101B-9397-08002B2CF9AE}" pid="5" name="MSIP_Label_92f01cf0-dd39-4ca8-8ed8-80cbd24f5bed_Enabled">
    <vt:lpwstr>true</vt:lpwstr>
  </property>
  <property fmtid="{D5CDD505-2E9C-101B-9397-08002B2CF9AE}" pid="6" name="MSIP_Label_92f01cf0-dd39-4ca8-8ed8-80cbd24f5bed_SetDate">
    <vt:lpwstr>2021-01-19T16:13:45Z</vt:lpwstr>
  </property>
  <property fmtid="{D5CDD505-2E9C-101B-9397-08002B2CF9AE}" pid="7" name="MSIP_Label_92f01cf0-dd39-4ca8-8ed8-80cbd24f5bed_Method">
    <vt:lpwstr>Privileged</vt:lpwstr>
  </property>
  <property fmtid="{D5CDD505-2E9C-101B-9397-08002B2CF9AE}" pid="8" name="MSIP_Label_92f01cf0-dd39-4ca8-8ed8-80cbd24f5bed_Name">
    <vt:lpwstr>Interno</vt:lpwstr>
  </property>
  <property fmtid="{D5CDD505-2E9C-101B-9397-08002B2CF9AE}" pid="9" name="MSIP_Label_92f01cf0-dd39-4ca8-8ed8-80cbd24f5bed_SiteId">
    <vt:lpwstr>6219f119-3e79-4e7f-acde-a5750808cd9b</vt:lpwstr>
  </property>
  <property fmtid="{D5CDD505-2E9C-101B-9397-08002B2CF9AE}" pid="10" name="MSIP_Label_92f01cf0-dd39-4ca8-8ed8-80cbd24f5bed_ActionId">
    <vt:lpwstr>4911ac78-1bf4-4c23-b102-6f2260d6d7bc</vt:lpwstr>
  </property>
  <property fmtid="{D5CDD505-2E9C-101B-9397-08002B2CF9AE}" pid="11" name="MSIP_Label_92f01cf0-dd39-4ca8-8ed8-80cbd24f5bed_ContentBits">
    <vt:lpwstr>0</vt:lpwstr>
  </property>
  <property fmtid="{D5CDD505-2E9C-101B-9397-08002B2CF9AE}" pid="12" name="ContentTypeId">
    <vt:lpwstr>0x010100A0FA970CA2E2F240866E55FBB46663A8</vt:lpwstr>
  </property>
  <property fmtid="{D5CDD505-2E9C-101B-9397-08002B2CF9AE}" pid="13" name="GrammarlyDocumentId">
    <vt:lpwstr>f75d3a9fdcd24b16283f8facc86ec241b45ea34c0612a9856419bfe4a93a93b2</vt:lpwstr>
  </property>
</Properties>
</file>